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Calibri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Calibri" w:eastAsia="黑体"/>
          <w:sz w:val="36"/>
          <w:szCs w:val="36"/>
        </w:rPr>
        <w:t>盂县2017年</w:t>
      </w:r>
    </w:p>
    <w:p>
      <w:pPr>
        <w:jc w:val="center"/>
        <w:rPr>
          <w:rFonts w:ascii="黑体" w:hAnsi="Calibri" w:eastAsia="黑体"/>
          <w:sz w:val="36"/>
          <w:szCs w:val="36"/>
        </w:rPr>
      </w:pPr>
      <w:r>
        <w:rPr>
          <w:rFonts w:hint="eastAsia" w:ascii="黑体" w:hAnsi="Calibri" w:eastAsia="黑体"/>
          <w:sz w:val="36"/>
          <w:szCs w:val="36"/>
        </w:rPr>
        <w:t>国民经济和社会发展统计公报</w:t>
      </w:r>
    </w:p>
    <w:p>
      <w:pPr>
        <w:jc w:val="center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 xml:space="preserve">盂县统计局 </w:t>
      </w:r>
    </w:p>
    <w:p>
      <w:pPr>
        <w:jc w:val="center"/>
        <w:rPr>
          <w:rFonts w:ascii="黑体" w:hAnsi="Calibri" w:eastAsia="黑体"/>
          <w:sz w:val="13"/>
          <w:szCs w:val="13"/>
        </w:rPr>
      </w:pPr>
    </w:p>
    <w:p>
      <w:pPr>
        <w:spacing w:line="560" w:lineRule="exac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32"/>
          <w:szCs w:val="32"/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 xml:space="preserve"> </w:t>
      </w:r>
      <w:r>
        <w:rPr>
          <w:rFonts w:hint="eastAsia" w:cs="宋体" w:asciiTheme="minorEastAsia" w:hAnsiTheme="minorEastAsia" w:eastAsiaTheme="minorEastAsia"/>
          <w:bCs/>
          <w:color w:val="000000" w:themeColor="text1"/>
          <w:kern w:val="0"/>
          <w:sz w:val="28"/>
          <w:szCs w:val="28"/>
        </w:rPr>
        <w:t>2017年，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全县上下在县委的</w:t>
      </w:r>
      <w:r>
        <w:rPr>
          <w:rFonts w:hint="eastAsia" w:ascii="宋体" w:hAnsi="宋体"/>
          <w:color w:val="000000"/>
          <w:sz w:val="28"/>
          <w:szCs w:val="28"/>
        </w:rPr>
        <w:t>县委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、县</w:t>
      </w:r>
      <w:r>
        <w:rPr>
          <w:rFonts w:hint="eastAsia" w:ascii="宋体" w:hAnsi="宋体"/>
          <w:color w:val="000000"/>
          <w:sz w:val="28"/>
          <w:szCs w:val="28"/>
        </w:rPr>
        <w:t>政府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的坚强领导下，深入学习贯彻党的十九大精神，以习近平新时代中国特色社会主义思想为指引</w:t>
      </w:r>
      <w:r>
        <w:rPr>
          <w:rFonts w:hint="eastAsia" w:ascii="宋体" w:hAnsi="宋体"/>
          <w:color w:val="000000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认真贯彻落实中央、省、市的大政方针和决策部署，</w:t>
      </w:r>
      <w:r>
        <w:rPr>
          <w:rFonts w:hint="eastAsia" w:ascii="宋体" w:hAnsi="宋体"/>
          <w:color w:val="000000"/>
          <w:sz w:val="28"/>
          <w:szCs w:val="28"/>
        </w:rPr>
        <w:t>定思路、明目标；搞规划、绘蓝图；树标杆、打基础；定制度、促落实。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勠力同心</w:t>
      </w:r>
      <w:r>
        <w:rPr>
          <w:rFonts w:hint="eastAsia" w:ascii="宋体" w:hAnsi="宋体"/>
          <w:color w:val="000000"/>
          <w:sz w:val="28"/>
          <w:szCs w:val="28"/>
        </w:rPr>
        <w:t>，攻坚克难，全县经济运行呈现出稳中有进、稳中有转、稳中向好的势头。</w:t>
      </w:r>
      <w:r>
        <w:rPr>
          <w:rFonts w:ascii="宋体" w:hAnsi="宋体"/>
          <w:color w:val="000000"/>
          <w:sz w:val="28"/>
          <w:szCs w:val="28"/>
        </w:rPr>
        <w:t>G</w:t>
      </w:r>
      <w:r>
        <w:rPr>
          <w:rFonts w:hint="eastAsia" w:ascii="宋体" w:hAnsi="宋体"/>
          <w:color w:val="000000"/>
          <w:sz w:val="28"/>
          <w:szCs w:val="28"/>
        </w:rPr>
        <w:t>DP总量实现预期，农业生产喜获丰收，工业经济运行平稳，财政收入强势回暖，金融存贷趋于合理，消费市场持续活跃，投资环境理性回归，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人民生活水平进</w:t>
      </w:r>
      <w:r>
        <w:rPr>
          <w:rFonts w:hint="eastAsia" w:ascii="仿宋" w:hAnsi="仿宋"/>
          <w:color w:val="000000" w:themeColor="text1"/>
          <w:sz w:val="28"/>
          <w:szCs w:val="28"/>
        </w:rPr>
        <w:t>一步提高，社会保持和谐稳定，全县经济社会发展取得新成就。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一、综  合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2017</w:t>
      </w:r>
      <w:r>
        <w:rPr>
          <w:rFonts w:ascii="仿宋" w:hAnsi="仿宋"/>
          <w:sz w:val="28"/>
          <w:szCs w:val="28"/>
        </w:rPr>
        <w:t>年</w:t>
      </w:r>
      <w:r>
        <w:rPr>
          <w:rFonts w:hint="eastAsia" w:ascii="仿宋" w:hAnsi="仿宋"/>
          <w:sz w:val="28"/>
          <w:szCs w:val="28"/>
        </w:rPr>
        <w:t>全县</w:t>
      </w:r>
      <w:r>
        <w:rPr>
          <w:rFonts w:ascii="仿宋" w:hAnsi="仿宋"/>
          <w:sz w:val="28"/>
          <w:szCs w:val="28"/>
        </w:rPr>
        <w:t>实现地区生产总值</w:t>
      </w:r>
      <w:r>
        <w:rPr>
          <w:rFonts w:hint="eastAsia" w:ascii="仿宋" w:hAnsi="仿宋"/>
          <w:sz w:val="28"/>
          <w:szCs w:val="28"/>
        </w:rPr>
        <w:t>1228974</w:t>
      </w:r>
      <w:r>
        <w:rPr>
          <w:rFonts w:ascii="仿宋" w:hAnsi="仿宋"/>
          <w:sz w:val="28"/>
          <w:szCs w:val="28"/>
        </w:rPr>
        <w:t>万元，按可比价计算，比上年增长</w:t>
      </w:r>
      <w:r>
        <w:rPr>
          <w:rFonts w:hint="eastAsia" w:ascii="仿宋" w:hAnsi="仿宋"/>
          <w:sz w:val="28"/>
          <w:szCs w:val="28"/>
        </w:rPr>
        <w:t>3.9</w:t>
      </w:r>
      <w:r>
        <w:rPr>
          <w:rFonts w:ascii="仿宋" w:hAnsi="仿宋"/>
          <w:sz w:val="28"/>
          <w:szCs w:val="28"/>
        </w:rPr>
        <w:t>%。其中，第一产业完成增加值</w:t>
      </w:r>
      <w:r>
        <w:rPr>
          <w:rFonts w:hint="eastAsia" w:ascii="仿宋" w:hAnsi="仿宋"/>
          <w:sz w:val="28"/>
          <w:szCs w:val="28"/>
        </w:rPr>
        <w:t>38682</w:t>
      </w:r>
      <w:r>
        <w:rPr>
          <w:rFonts w:ascii="仿宋" w:hAnsi="仿宋"/>
          <w:sz w:val="28"/>
          <w:szCs w:val="28"/>
        </w:rPr>
        <w:t>万元，增长</w:t>
      </w:r>
      <w:r>
        <w:rPr>
          <w:rFonts w:hint="eastAsia" w:ascii="仿宋" w:hAnsi="仿宋"/>
          <w:sz w:val="28"/>
          <w:szCs w:val="28"/>
        </w:rPr>
        <w:t>5.9</w:t>
      </w:r>
      <w:r>
        <w:rPr>
          <w:rFonts w:ascii="仿宋" w:hAnsi="仿宋"/>
          <w:sz w:val="28"/>
          <w:szCs w:val="28"/>
        </w:rPr>
        <w:t>%；第二产业完成增加值</w:t>
      </w:r>
      <w:r>
        <w:rPr>
          <w:rFonts w:hint="eastAsia" w:ascii="仿宋" w:hAnsi="仿宋"/>
          <w:sz w:val="28"/>
          <w:szCs w:val="28"/>
        </w:rPr>
        <w:t>725609</w:t>
      </w:r>
      <w:r>
        <w:rPr>
          <w:rFonts w:ascii="仿宋" w:hAnsi="仿宋"/>
          <w:sz w:val="28"/>
          <w:szCs w:val="28"/>
        </w:rPr>
        <w:t>万元，</w:t>
      </w:r>
      <w:r>
        <w:rPr>
          <w:rFonts w:hint="eastAsia" w:ascii="仿宋" w:hAnsi="仿宋"/>
          <w:sz w:val="28"/>
          <w:szCs w:val="28"/>
        </w:rPr>
        <w:t>增长3.2</w:t>
      </w:r>
      <w:r>
        <w:rPr>
          <w:rFonts w:ascii="仿宋" w:hAnsi="仿宋"/>
          <w:sz w:val="28"/>
          <w:szCs w:val="28"/>
        </w:rPr>
        <w:t>%；第三产业完成增加值</w:t>
      </w:r>
      <w:r>
        <w:rPr>
          <w:rFonts w:hint="eastAsia" w:ascii="仿宋" w:hAnsi="仿宋"/>
          <w:sz w:val="28"/>
          <w:szCs w:val="28"/>
        </w:rPr>
        <w:t>464683</w:t>
      </w:r>
      <w:r>
        <w:rPr>
          <w:rFonts w:ascii="仿宋" w:hAnsi="仿宋"/>
          <w:sz w:val="28"/>
          <w:szCs w:val="28"/>
        </w:rPr>
        <w:t>万元，增长</w:t>
      </w:r>
      <w:r>
        <w:rPr>
          <w:rFonts w:hint="eastAsia" w:ascii="仿宋" w:hAnsi="仿宋"/>
          <w:sz w:val="28"/>
          <w:szCs w:val="28"/>
        </w:rPr>
        <w:t>5.2</w:t>
      </w:r>
      <w:r>
        <w:rPr>
          <w:rFonts w:ascii="仿宋" w:hAnsi="仿宋"/>
          <w:sz w:val="28"/>
          <w:szCs w:val="28"/>
        </w:rPr>
        <w:t>%；三次产业</w:t>
      </w:r>
      <w:r>
        <w:rPr>
          <w:rFonts w:hint="eastAsia" w:ascii="仿宋" w:hAnsi="仿宋"/>
          <w:sz w:val="28"/>
          <w:szCs w:val="28"/>
        </w:rPr>
        <w:t>结构</w:t>
      </w:r>
      <w:r>
        <w:rPr>
          <w:rFonts w:ascii="仿宋" w:hAnsi="仿宋"/>
          <w:sz w:val="28"/>
          <w:szCs w:val="28"/>
        </w:rPr>
        <w:t>为</w:t>
      </w:r>
      <w:r>
        <w:rPr>
          <w:rFonts w:hint="eastAsia" w:ascii="仿宋" w:hAnsi="仿宋"/>
          <w:sz w:val="28"/>
          <w:szCs w:val="28"/>
        </w:rPr>
        <w:t>3.1</w:t>
      </w:r>
      <w:r>
        <w:rPr>
          <w:rFonts w:hint="eastAsia" w:ascii="宋体" w:hAnsi="宋体"/>
          <w:sz w:val="28"/>
          <w:szCs w:val="28"/>
        </w:rPr>
        <w:t>﹕59.1﹕37.8</w:t>
      </w:r>
      <w:r>
        <w:rPr>
          <w:rFonts w:ascii="仿宋" w:hAnsi="仿宋"/>
          <w:sz w:val="28"/>
          <w:szCs w:val="28"/>
        </w:rPr>
        <w:t>。</w:t>
      </w:r>
    </w:p>
    <w:p>
      <w:pPr>
        <w:spacing w:line="560" w:lineRule="exact"/>
        <w:ind w:firstLine="64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据2017年人口变动抽样调查显示，全县常住人口为322798人，比上年末增加1851人。全年全县出生人口3149人，人口出生率为9.78‰，比上年上升1.78个千分点；死亡人口1298人，死亡率为4.03‰，比上年下降10.7个千分点；自然增长率为5.75‰，比上年上升2.85个千分点。</w:t>
      </w:r>
    </w:p>
    <w:p>
      <w:pPr>
        <w:spacing w:line="560" w:lineRule="exact"/>
        <w:ind w:firstLine="64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分城乡看，全县城镇常住人口</w:t>
      </w:r>
      <w:r>
        <w:rPr>
          <w:rFonts w:hint="eastAsia" w:ascii="仿宋" w:hAnsi="仿宋"/>
          <w:sz w:val="28"/>
          <w:szCs w:val="28"/>
        </w:rPr>
        <w:t>137591</w:t>
      </w:r>
      <w:r>
        <w:rPr>
          <w:rFonts w:ascii="仿宋" w:hAnsi="仿宋"/>
          <w:sz w:val="28"/>
          <w:szCs w:val="28"/>
        </w:rPr>
        <w:t>人，比上年末增加</w:t>
      </w:r>
      <w:r>
        <w:rPr>
          <w:rFonts w:hint="eastAsia" w:ascii="仿宋" w:hAnsi="仿宋"/>
          <w:sz w:val="28"/>
          <w:szCs w:val="28"/>
        </w:rPr>
        <w:t>4993</w:t>
      </w:r>
      <w:r>
        <w:rPr>
          <w:rFonts w:ascii="仿宋" w:hAnsi="仿宋"/>
          <w:sz w:val="28"/>
          <w:szCs w:val="28"/>
        </w:rPr>
        <w:t>人，</w:t>
      </w:r>
      <w:r>
        <w:rPr>
          <w:rFonts w:hint="eastAsia" w:ascii="仿宋" w:hAnsi="仿宋"/>
          <w:sz w:val="28"/>
          <w:szCs w:val="28"/>
        </w:rPr>
        <w:t>农村</w:t>
      </w:r>
      <w:r>
        <w:rPr>
          <w:rFonts w:ascii="仿宋" w:hAnsi="仿宋"/>
          <w:sz w:val="28"/>
          <w:szCs w:val="28"/>
        </w:rPr>
        <w:t>常住人口</w:t>
      </w:r>
      <w:r>
        <w:rPr>
          <w:rFonts w:hint="eastAsia" w:ascii="仿宋" w:hAnsi="仿宋"/>
          <w:sz w:val="28"/>
          <w:szCs w:val="28"/>
        </w:rPr>
        <w:t>185207</w:t>
      </w:r>
      <w:r>
        <w:rPr>
          <w:rFonts w:ascii="仿宋" w:hAnsi="仿宋"/>
          <w:sz w:val="28"/>
          <w:szCs w:val="28"/>
        </w:rPr>
        <w:t>人，比上年末减少</w:t>
      </w:r>
      <w:r>
        <w:rPr>
          <w:rFonts w:hint="eastAsia" w:ascii="仿宋" w:hAnsi="仿宋"/>
          <w:sz w:val="28"/>
          <w:szCs w:val="28"/>
        </w:rPr>
        <w:t>3142</w:t>
      </w:r>
      <w:r>
        <w:rPr>
          <w:rFonts w:ascii="仿宋" w:hAnsi="仿宋"/>
          <w:sz w:val="28"/>
          <w:szCs w:val="28"/>
        </w:rPr>
        <w:t>人；城镇化率为</w:t>
      </w:r>
      <w:r>
        <w:rPr>
          <w:rFonts w:hint="eastAsia" w:ascii="仿宋" w:hAnsi="仿宋"/>
          <w:sz w:val="28"/>
          <w:szCs w:val="28"/>
        </w:rPr>
        <w:t>42.62</w:t>
      </w:r>
      <w:r>
        <w:rPr>
          <w:rFonts w:ascii="仿宋" w:hAnsi="仿宋"/>
          <w:sz w:val="28"/>
          <w:szCs w:val="28"/>
        </w:rPr>
        <w:t>%，比上年</w:t>
      </w:r>
      <w:r>
        <w:rPr>
          <w:rFonts w:hint="eastAsia" w:ascii="仿宋" w:hAnsi="仿宋"/>
          <w:sz w:val="28"/>
          <w:szCs w:val="28"/>
        </w:rPr>
        <w:t>提高1.31</w:t>
      </w:r>
      <w:r>
        <w:rPr>
          <w:rFonts w:ascii="仿宋" w:hAnsi="仿宋"/>
          <w:sz w:val="28"/>
          <w:szCs w:val="28"/>
        </w:rPr>
        <w:t>个百分点。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4"/>
        </w:rPr>
      </w:pPr>
      <w:r>
        <w:rPr>
          <w:rFonts w:hint="eastAsia" w:ascii="黑体" w:hAnsi="Calibri" w:eastAsia="黑体"/>
          <w:sz w:val="24"/>
        </w:rPr>
        <w:t>表1  2017年盂县人口数及其构成</w:t>
      </w:r>
    </w:p>
    <w:p>
      <w:pPr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单位：人</w:t>
      </w:r>
    </w:p>
    <w:tbl>
      <w:tblPr>
        <w:tblStyle w:val="6"/>
        <w:tblW w:w="8320" w:type="dxa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4"/>
        <w:gridCol w:w="1986"/>
        <w:gridCol w:w="2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34" w:type="dxa"/>
            <w:tcBorders>
              <w:top w:val="single" w:color="auto" w:sz="1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    标</w:t>
            </w:r>
          </w:p>
        </w:tc>
        <w:tc>
          <w:tcPr>
            <w:tcW w:w="1986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年末数</w:t>
            </w:r>
          </w:p>
        </w:tc>
        <w:tc>
          <w:tcPr>
            <w:tcW w:w="200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比重(%)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334" w:type="dxa"/>
            <w:tcBorders>
              <w:top w:val="single" w:color="auto" w:sz="2" w:space="0"/>
              <w:left w:val="nil"/>
              <w:bottom w:val="nil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ind w:left="315" w:leftChars="1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全县常住人口</w:t>
            </w:r>
          </w:p>
        </w:tc>
        <w:tc>
          <w:tcPr>
            <w:tcW w:w="1986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322798</w:t>
            </w:r>
          </w:p>
        </w:tc>
        <w:tc>
          <w:tcPr>
            <w:tcW w:w="2000" w:type="dxa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334" w:type="dxa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ind w:left="315" w:leftChars="1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其中：城  镇</w:t>
            </w:r>
          </w:p>
        </w:tc>
        <w:tc>
          <w:tcPr>
            <w:tcW w:w="1986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137591</w:t>
            </w:r>
          </w:p>
        </w:tc>
        <w:tc>
          <w:tcPr>
            <w:tcW w:w="2000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42.6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334" w:type="dxa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ind w:left="315" w:leftChars="1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    乡  村</w:t>
            </w:r>
          </w:p>
        </w:tc>
        <w:tc>
          <w:tcPr>
            <w:tcW w:w="1986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185207</w:t>
            </w:r>
          </w:p>
        </w:tc>
        <w:tc>
          <w:tcPr>
            <w:tcW w:w="2000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57.3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34" w:type="dxa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ind w:left="315" w:leftChars="1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其中：男  性</w:t>
            </w:r>
          </w:p>
        </w:tc>
        <w:tc>
          <w:tcPr>
            <w:tcW w:w="1986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167666</w:t>
            </w:r>
          </w:p>
        </w:tc>
        <w:tc>
          <w:tcPr>
            <w:tcW w:w="2000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51.9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334" w:type="dxa"/>
            <w:tcBorders>
              <w:top w:val="nil"/>
              <w:left w:val="nil"/>
              <w:bottom w:val="single" w:color="auto" w:sz="12" w:space="0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ind w:left="315" w:leftChars="1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    女  性</w:t>
            </w:r>
          </w:p>
        </w:tc>
        <w:tc>
          <w:tcPr>
            <w:tcW w:w="1986" w:type="dxa"/>
            <w:tcBorders>
              <w:top w:val="nil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155132</w:t>
            </w:r>
          </w:p>
        </w:tc>
        <w:tc>
          <w:tcPr>
            <w:tcW w:w="2000" w:type="dxa"/>
            <w:tcBorders>
              <w:top w:val="nil"/>
              <w:left w:val="single" w:color="auto" w:sz="2" w:space="0"/>
              <w:bottom w:val="single" w:color="auto" w:sz="12" w:space="0"/>
              <w:righ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48.1</w:t>
            </w:r>
          </w:p>
        </w:tc>
      </w:tr>
    </w:tbl>
    <w:p>
      <w:pPr>
        <w:spacing w:beforeLines="50"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人均地区生产总值</w:t>
      </w:r>
      <w:r>
        <w:rPr>
          <w:rFonts w:hint="eastAsia" w:ascii="仿宋" w:hAnsi="仿宋"/>
          <w:sz w:val="28"/>
          <w:szCs w:val="28"/>
        </w:rPr>
        <w:t>38179</w:t>
      </w:r>
      <w:r>
        <w:rPr>
          <w:rFonts w:ascii="仿宋" w:hAnsi="仿宋"/>
          <w:sz w:val="28"/>
          <w:szCs w:val="28"/>
        </w:rPr>
        <w:t>元，增长</w:t>
      </w:r>
      <w:r>
        <w:rPr>
          <w:rFonts w:hint="eastAsia" w:ascii="仿宋" w:hAnsi="仿宋"/>
          <w:sz w:val="28"/>
          <w:szCs w:val="28"/>
        </w:rPr>
        <w:t>3.5</w:t>
      </w:r>
      <w:r>
        <w:rPr>
          <w:rFonts w:ascii="仿宋" w:hAnsi="仿宋"/>
          <w:sz w:val="28"/>
          <w:szCs w:val="28"/>
        </w:rPr>
        <w:t>%。</w:t>
      </w:r>
    </w:p>
    <w:p>
      <w:pPr>
        <w:spacing w:line="560" w:lineRule="exac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   </w:t>
      </w:r>
      <w:r>
        <w:rPr>
          <w:rFonts w:ascii="仿宋" w:hAnsi="仿宋"/>
          <w:sz w:val="28"/>
          <w:szCs w:val="28"/>
        </w:rPr>
        <w:t>全年全县城镇新增就业</w:t>
      </w:r>
      <w:r>
        <w:rPr>
          <w:rFonts w:hint="eastAsia" w:ascii="仿宋" w:hAnsi="仿宋"/>
          <w:sz w:val="28"/>
          <w:szCs w:val="28"/>
        </w:rPr>
        <w:t>4026</w:t>
      </w:r>
      <w:r>
        <w:rPr>
          <w:rFonts w:ascii="仿宋" w:hAnsi="仿宋"/>
          <w:sz w:val="28"/>
          <w:szCs w:val="28"/>
        </w:rPr>
        <w:t>人。转移农村劳动力</w:t>
      </w:r>
      <w:r>
        <w:rPr>
          <w:rFonts w:hint="eastAsia" w:ascii="仿宋" w:hAnsi="仿宋"/>
          <w:sz w:val="28"/>
          <w:szCs w:val="28"/>
        </w:rPr>
        <w:t>4194</w:t>
      </w:r>
      <w:r>
        <w:rPr>
          <w:rFonts w:ascii="仿宋" w:hAnsi="仿宋"/>
          <w:sz w:val="28"/>
          <w:szCs w:val="28"/>
        </w:rPr>
        <w:t>人。年末城镇登记失业率</w:t>
      </w:r>
      <w:r>
        <w:rPr>
          <w:rFonts w:hint="eastAsia" w:ascii="仿宋" w:hAnsi="仿宋"/>
          <w:sz w:val="28"/>
          <w:szCs w:val="28"/>
        </w:rPr>
        <w:t>3.47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，低于市定4.2%的控制目标</w:t>
      </w:r>
      <w:r>
        <w:rPr>
          <w:rFonts w:ascii="仿宋" w:hAnsi="仿宋"/>
          <w:sz w:val="28"/>
          <w:szCs w:val="28"/>
        </w:rPr>
        <w:t>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二、农 业</w:t>
      </w:r>
    </w:p>
    <w:p>
      <w:pPr>
        <w:spacing w:line="560" w:lineRule="exac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   </w:t>
      </w:r>
      <w:r>
        <w:rPr>
          <w:rFonts w:ascii="仿宋" w:hAnsi="仿宋"/>
          <w:sz w:val="28"/>
          <w:szCs w:val="28"/>
        </w:rPr>
        <w:t>全年农作物种植面积</w:t>
      </w:r>
      <w:r>
        <w:rPr>
          <w:rFonts w:hint="eastAsia" w:ascii="仿宋" w:hAnsi="仿宋"/>
          <w:sz w:val="28"/>
          <w:szCs w:val="28"/>
        </w:rPr>
        <w:t>28141</w:t>
      </w:r>
      <w:r>
        <w:rPr>
          <w:rFonts w:ascii="仿宋" w:hAnsi="仿宋"/>
          <w:sz w:val="28"/>
          <w:szCs w:val="28"/>
        </w:rPr>
        <w:t>公顷，同比下降</w:t>
      </w:r>
      <w:r>
        <w:rPr>
          <w:rFonts w:hint="eastAsia" w:ascii="仿宋" w:hAnsi="仿宋"/>
          <w:sz w:val="28"/>
          <w:szCs w:val="28"/>
        </w:rPr>
        <w:t>3.5</w:t>
      </w:r>
      <w:r>
        <w:rPr>
          <w:rFonts w:ascii="仿宋" w:hAnsi="仿宋"/>
          <w:sz w:val="28"/>
          <w:szCs w:val="28"/>
        </w:rPr>
        <w:t>%。其中粮食种植面积</w:t>
      </w:r>
      <w:r>
        <w:rPr>
          <w:rFonts w:hint="eastAsia" w:ascii="仿宋" w:hAnsi="仿宋"/>
          <w:sz w:val="28"/>
          <w:szCs w:val="28"/>
        </w:rPr>
        <w:t>27369</w:t>
      </w:r>
      <w:r>
        <w:rPr>
          <w:rFonts w:ascii="仿宋" w:hAnsi="仿宋"/>
          <w:sz w:val="28"/>
          <w:szCs w:val="28"/>
        </w:rPr>
        <w:t>公顷，下降</w:t>
      </w:r>
      <w:r>
        <w:rPr>
          <w:rFonts w:hint="eastAsia" w:ascii="仿宋" w:hAnsi="仿宋"/>
          <w:sz w:val="28"/>
          <w:szCs w:val="28"/>
        </w:rPr>
        <w:t>2.7</w:t>
      </w:r>
      <w:r>
        <w:rPr>
          <w:rFonts w:ascii="仿宋" w:hAnsi="仿宋"/>
          <w:sz w:val="28"/>
          <w:szCs w:val="28"/>
        </w:rPr>
        <w:t>%；油料种植面积</w:t>
      </w:r>
      <w:r>
        <w:rPr>
          <w:rFonts w:hint="eastAsia" w:ascii="仿宋" w:hAnsi="仿宋"/>
          <w:sz w:val="28"/>
          <w:szCs w:val="28"/>
        </w:rPr>
        <w:t>18.2</w:t>
      </w:r>
      <w:r>
        <w:rPr>
          <w:rFonts w:ascii="仿宋" w:hAnsi="仿宋"/>
          <w:sz w:val="28"/>
          <w:szCs w:val="28"/>
        </w:rPr>
        <w:t>公顷，</w:t>
      </w:r>
      <w:r>
        <w:rPr>
          <w:rFonts w:hint="eastAsia" w:ascii="仿宋" w:hAnsi="仿宋"/>
          <w:sz w:val="28"/>
          <w:szCs w:val="28"/>
        </w:rPr>
        <w:t>下降60.8</w:t>
      </w:r>
      <w:r>
        <w:rPr>
          <w:rFonts w:ascii="仿宋" w:hAnsi="仿宋"/>
          <w:sz w:val="28"/>
          <w:szCs w:val="28"/>
        </w:rPr>
        <w:t>%。在粮食种植面积中，玉米种植面积</w:t>
      </w:r>
      <w:r>
        <w:rPr>
          <w:rFonts w:hint="eastAsia" w:ascii="仿宋" w:hAnsi="仿宋"/>
          <w:sz w:val="28"/>
          <w:szCs w:val="28"/>
        </w:rPr>
        <w:t>22389</w:t>
      </w:r>
      <w:r>
        <w:rPr>
          <w:rFonts w:ascii="仿宋" w:hAnsi="仿宋"/>
          <w:sz w:val="28"/>
          <w:szCs w:val="28"/>
        </w:rPr>
        <w:t>公顷，下降</w:t>
      </w:r>
      <w:r>
        <w:rPr>
          <w:rFonts w:hint="eastAsia" w:ascii="仿宋" w:hAnsi="仿宋"/>
          <w:sz w:val="28"/>
          <w:szCs w:val="28"/>
        </w:rPr>
        <w:t>6.2</w:t>
      </w:r>
      <w:r>
        <w:rPr>
          <w:rFonts w:ascii="仿宋" w:hAnsi="仿宋"/>
          <w:sz w:val="28"/>
          <w:szCs w:val="28"/>
        </w:rPr>
        <w:t>%。</w:t>
      </w:r>
    </w:p>
    <w:p>
      <w:pPr>
        <w:spacing w:line="560" w:lineRule="exact"/>
        <w:ind w:firstLine="641"/>
        <w:jc w:val="left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全年粮食总产量</w:t>
      </w:r>
      <w:r>
        <w:rPr>
          <w:rFonts w:hint="eastAsia" w:ascii="仿宋" w:hAnsi="仿宋"/>
          <w:sz w:val="28"/>
          <w:szCs w:val="28"/>
        </w:rPr>
        <w:t>144140</w:t>
      </w:r>
      <w:r>
        <w:rPr>
          <w:rFonts w:ascii="仿宋" w:hAnsi="仿宋"/>
          <w:sz w:val="28"/>
          <w:szCs w:val="28"/>
        </w:rPr>
        <w:t>万吨，同比</w:t>
      </w:r>
      <w:r>
        <w:rPr>
          <w:rFonts w:hint="eastAsia" w:ascii="仿宋" w:hAnsi="仿宋"/>
          <w:sz w:val="28"/>
          <w:szCs w:val="28"/>
        </w:rPr>
        <w:t>增长0.6</w:t>
      </w:r>
      <w:r>
        <w:rPr>
          <w:rFonts w:ascii="仿宋" w:hAnsi="仿宋"/>
          <w:sz w:val="28"/>
          <w:szCs w:val="28"/>
        </w:rPr>
        <w:t>%。其中，玉米</w:t>
      </w:r>
      <w:r>
        <w:rPr>
          <w:rFonts w:hint="eastAsia" w:ascii="仿宋" w:hAnsi="仿宋"/>
          <w:sz w:val="28"/>
          <w:szCs w:val="28"/>
        </w:rPr>
        <w:t>132298</w:t>
      </w:r>
      <w:r>
        <w:rPr>
          <w:rFonts w:ascii="仿宋" w:hAnsi="仿宋"/>
          <w:sz w:val="28"/>
          <w:szCs w:val="28"/>
        </w:rPr>
        <w:t>吨，</w:t>
      </w:r>
      <w:r>
        <w:rPr>
          <w:rFonts w:hint="eastAsia" w:ascii="仿宋" w:hAnsi="仿宋"/>
          <w:sz w:val="28"/>
          <w:szCs w:val="28"/>
        </w:rPr>
        <w:t>比上年减少142吨</w:t>
      </w:r>
      <w:r>
        <w:rPr>
          <w:rFonts w:ascii="仿宋" w:hAnsi="仿宋"/>
          <w:sz w:val="28"/>
          <w:szCs w:val="28"/>
        </w:rPr>
        <w:t>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4"/>
        </w:rPr>
      </w:pPr>
      <w:r>
        <w:rPr>
          <w:rFonts w:hint="eastAsia" w:ascii="黑体" w:hAnsi="Calibri" w:eastAsia="黑体"/>
          <w:sz w:val="24"/>
        </w:rPr>
        <w:t>表2  2017年盂县主要农产品产量及其增长速度</w:t>
      </w:r>
    </w:p>
    <w:p>
      <w:pPr>
        <w:tabs>
          <w:tab w:val="left" w:pos="7797"/>
        </w:tabs>
        <w:ind w:right="368" w:rightChars="175"/>
        <w:jc w:val="righ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单位：吨  </w:t>
      </w:r>
    </w:p>
    <w:tbl>
      <w:tblPr>
        <w:tblStyle w:val="6"/>
        <w:tblW w:w="740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2268"/>
        <w:gridCol w:w="2474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360" w:lineRule="auto"/>
              <w:ind w:left="57" w:right="57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产品名称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360" w:lineRule="auto"/>
              <w:ind w:left="57" w:right="57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产  量</w:t>
            </w:r>
          </w:p>
        </w:tc>
        <w:tc>
          <w:tcPr>
            <w:tcW w:w="2474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360" w:lineRule="auto"/>
              <w:ind w:left="57" w:right="57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比上年增长%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0" w:type="dxa"/>
            <w:tcBorders>
              <w:bottom w:val="single" w:color="auto" w:sz="12" w:space="0"/>
            </w:tcBorders>
            <w:shd w:val="clear" w:color="auto" w:fill="CCFFFF"/>
          </w:tcPr>
          <w:p>
            <w:pPr>
              <w:ind w:right="420" w:firstLine="100" w:firstLineChars="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粮食</w:t>
            </w:r>
          </w:p>
          <w:p>
            <w:pPr>
              <w:ind w:right="420" w:firstLine="300" w:firstLineChars="1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其中：夏粮</w:t>
            </w:r>
          </w:p>
          <w:p>
            <w:pPr>
              <w:ind w:right="420" w:firstLine="900" w:firstLineChars="4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秋粮</w:t>
            </w:r>
          </w:p>
          <w:p>
            <w:pPr>
              <w:ind w:right="420" w:firstLine="100" w:firstLineChars="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油料</w:t>
            </w:r>
          </w:p>
          <w:p>
            <w:pPr>
              <w:ind w:right="420" w:firstLine="100" w:firstLineChars="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蔬菜及食用菌</w:t>
            </w:r>
          </w:p>
          <w:p>
            <w:pPr>
              <w:ind w:right="420" w:firstLine="100" w:firstLineChars="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园林水果</w:t>
            </w:r>
          </w:p>
        </w:tc>
        <w:tc>
          <w:tcPr>
            <w:tcW w:w="2268" w:type="dxa"/>
            <w:tcBorders>
              <w:bottom w:val="single" w:color="auto" w:sz="12" w:space="0"/>
            </w:tcBorders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144140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1123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143017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37.6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22042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3133</w:t>
            </w:r>
          </w:p>
        </w:tc>
        <w:tc>
          <w:tcPr>
            <w:tcW w:w="2474" w:type="dxa"/>
            <w:tcBorders>
              <w:bottom w:val="single" w:color="auto" w:sz="12" w:space="0"/>
            </w:tcBorders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0.6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2.8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0.5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-58.5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-2.9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3.1</w:t>
            </w:r>
          </w:p>
        </w:tc>
      </w:tr>
    </w:tbl>
    <w:p>
      <w:pPr>
        <w:spacing w:beforeLines="50" w:line="560" w:lineRule="exac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32"/>
          <w:szCs w:val="32"/>
        </w:rPr>
        <w:t xml:space="preserve">   </w:t>
      </w:r>
      <w:r>
        <w:rPr>
          <w:rFonts w:hint="eastAsia" w:ascii="仿宋" w:hAnsi="仿宋"/>
          <w:sz w:val="28"/>
          <w:szCs w:val="28"/>
        </w:rPr>
        <w:t xml:space="preserve"> </w:t>
      </w:r>
      <w:r>
        <w:rPr>
          <w:rFonts w:ascii="仿宋" w:hAnsi="仿宋"/>
          <w:sz w:val="28"/>
          <w:szCs w:val="28"/>
        </w:rPr>
        <w:t>全年肉类总产量</w:t>
      </w:r>
      <w:r>
        <w:rPr>
          <w:rFonts w:hint="eastAsia" w:ascii="仿宋" w:hAnsi="仿宋"/>
          <w:sz w:val="28"/>
          <w:szCs w:val="28"/>
        </w:rPr>
        <w:t>6729</w:t>
      </w:r>
      <w:r>
        <w:rPr>
          <w:rFonts w:ascii="仿宋" w:hAnsi="仿宋"/>
          <w:sz w:val="28"/>
          <w:szCs w:val="28"/>
        </w:rPr>
        <w:t>吨，同比</w:t>
      </w:r>
      <w:r>
        <w:rPr>
          <w:rFonts w:hint="eastAsia" w:ascii="仿宋" w:hAnsi="仿宋"/>
          <w:sz w:val="28"/>
          <w:szCs w:val="28"/>
        </w:rPr>
        <w:t>增长13.1</w:t>
      </w:r>
      <w:r>
        <w:rPr>
          <w:rFonts w:ascii="仿宋" w:hAnsi="仿宋"/>
          <w:sz w:val="28"/>
          <w:szCs w:val="28"/>
        </w:rPr>
        <w:t>%。其中，猪肉产量</w:t>
      </w:r>
      <w:r>
        <w:rPr>
          <w:rFonts w:hint="eastAsia" w:ascii="仿宋" w:hAnsi="仿宋"/>
          <w:sz w:val="28"/>
          <w:szCs w:val="28"/>
        </w:rPr>
        <w:t>5343</w:t>
      </w:r>
      <w:r>
        <w:rPr>
          <w:rFonts w:ascii="仿宋" w:hAnsi="仿宋"/>
          <w:sz w:val="28"/>
          <w:szCs w:val="28"/>
        </w:rPr>
        <w:t>吨，</w:t>
      </w:r>
      <w:r>
        <w:rPr>
          <w:rFonts w:hint="eastAsia" w:ascii="仿宋" w:hAnsi="仿宋"/>
          <w:sz w:val="28"/>
          <w:szCs w:val="28"/>
        </w:rPr>
        <w:t>增长8.7</w:t>
      </w:r>
      <w:r>
        <w:rPr>
          <w:rFonts w:ascii="仿宋" w:hAnsi="仿宋"/>
          <w:sz w:val="28"/>
          <w:szCs w:val="28"/>
        </w:rPr>
        <w:t>%；牛肉产量</w:t>
      </w:r>
      <w:r>
        <w:rPr>
          <w:rFonts w:hint="eastAsia" w:ascii="仿宋" w:hAnsi="仿宋"/>
          <w:sz w:val="28"/>
          <w:szCs w:val="28"/>
        </w:rPr>
        <w:t>267</w:t>
      </w:r>
      <w:r>
        <w:rPr>
          <w:rFonts w:ascii="仿宋" w:hAnsi="仿宋"/>
          <w:sz w:val="28"/>
          <w:szCs w:val="28"/>
        </w:rPr>
        <w:t>吨，增长</w:t>
      </w:r>
      <w:r>
        <w:rPr>
          <w:rFonts w:hint="eastAsia" w:ascii="仿宋" w:hAnsi="仿宋"/>
          <w:sz w:val="28"/>
          <w:szCs w:val="28"/>
        </w:rPr>
        <w:t>47.1</w:t>
      </w:r>
      <w:r>
        <w:rPr>
          <w:rFonts w:ascii="仿宋" w:hAnsi="仿宋"/>
          <w:sz w:val="28"/>
          <w:szCs w:val="28"/>
        </w:rPr>
        <w:t>%；羊肉产量</w:t>
      </w:r>
      <w:r>
        <w:rPr>
          <w:rFonts w:hint="eastAsia" w:ascii="仿宋" w:hAnsi="仿宋"/>
          <w:sz w:val="28"/>
          <w:szCs w:val="28"/>
        </w:rPr>
        <w:t>722</w:t>
      </w:r>
      <w:r>
        <w:rPr>
          <w:rFonts w:ascii="仿宋" w:hAnsi="仿宋"/>
          <w:sz w:val="28"/>
          <w:szCs w:val="28"/>
        </w:rPr>
        <w:t>吨，增长</w:t>
      </w:r>
      <w:r>
        <w:rPr>
          <w:rFonts w:hint="eastAsia" w:ascii="仿宋" w:hAnsi="仿宋"/>
          <w:sz w:val="28"/>
          <w:szCs w:val="28"/>
        </w:rPr>
        <w:t>34.4</w:t>
      </w:r>
      <w:r>
        <w:rPr>
          <w:rFonts w:ascii="仿宋" w:hAnsi="仿宋"/>
          <w:sz w:val="28"/>
          <w:szCs w:val="28"/>
        </w:rPr>
        <w:t>%。牛奶产量</w:t>
      </w:r>
      <w:r>
        <w:rPr>
          <w:rFonts w:hint="eastAsia" w:ascii="仿宋" w:hAnsi="仿宋"/>
          <w:sz w:val="28"/>
          <w:szCs w:val="28"/>
        </w:rPr>
        <w:t>5</w:t>
      </w:r>
      <w:r>
        <w:rPr>
          <w:rFonts w:ascii="仿宋" w:hAnsi="仿宋"/>
          <w:sz w:val="28"/>
          <w:szCs w:val="28"/>
        </w:rPr>
        <w:t>吨，</w:t>
      </w:r>
      <w:r>
        <w:rPr>
          <w:rFonts w:hint="eastAsia" w:ascii="仿宋" w:hAnsi="仿宋"/>
          <w:sz w:val="28"/>
          <w:szCs w:val="28"/>
        </w:rPr>
        <w:t>下降28.6</w:t>
      </w:r>
      <w:r>
        <w:rPr>
          <w:rFonts w:ascii="仿宋" w:hAnsi="仿宋"/>
          <w:sz w:val="28"/>
          <w:szCs w:val="28"/>
        </w:rPr>
        <w:t>%。禽蛋产量</w:t>
      </w:r>
      <w:r>
        <w:rPr>
          <w:rFonts w:hint="eastAsia" w:ascii="仿宋" w:hAnsi="仿宋"/>
          <w:sz w:val="28"/>
          <w:szCs w:val="28"/>
        </w:rPr>
        <w:t>6930</w:t>
      </w:r>
      <w:r>
        <w:rPr>
          <w:rFonts w:ascii="仿宋" w:hAnsi="仿宋"/>
          <w:sz w:val="28"/>
          <w:szCs w:val="28"/>
        </w:rPr>
        <w:t>吨，</w:t>
      </w:r>
      <w:r>
        <w:rPr>
          <w:rFonts w:hint="eastAsia" w:ascii="仿宋" w:hAnsi="仿宋"/>
          <w:sz w:val="28"/>
          <w:szCs w:val="28"/>
        </w:rPr>
        <w:t>下降7.8</w:t>
      </w:r>
      <w:r>
        <w:rPr>
          <w:rFonts w:ascii="仿宋" w:hAnsi="仿宋"/>
          <w:sz w:val="28"/>
          <w:szCs w:val="28"/>
        </w:rPr>
        <w:t>%。</w:t>
      </w:r>
    </w:p>
    <w:p>
      <w:pPr>
        <w:spacing w:line="560" w:lineRule="exact"/>
        <w:ind w:firstLine="64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全年造林面积</w:t>
      </w:r>
      <w:r>
        <w:rPr>
          <w:rFonts w:hint="eastAsia" w:ascii="仿宋" w:hAnsi="仿宋"/>
          <w:sz w:val="28"/>
          <w:szCs w:val="28"/>
        </w:rPr>
        <w:t>1681</w:t>
      </w:r>
      <w:r>
        <w:rPr>
          <w:rFonts w:ascii="仿宋" w:hAnsi="仿宋"/>
          <w:sz w:val="28"/>
          <w:szCs w:val="28"/>
        </w:rPr>
        <w:t>公顷；其中，人工造林面积</w:t>
      </w:r>
      <w:r>
        <w:rPr>
          <w:rFonts w:hint="eastAsia" w:ascii="仿宋" w:hAnsi="仿宋"/>
          <w:sz w:val="28"/>
          <w:szCs w:val="28"/>
        </w:rPr>
        <w:t>1614</w:t>
      </w:r>
      <w:r>
        <w:rPr>
          <w:rFonts w:ascii="仿宋" w:hAnsi="仿宋"/>
          <w:sz w:val="28"/>
          <w:szCs w:val="28"/>
        </w:rPr>
        <w:t>公顷</w:t>
      </w:r>
      <w:r>
        <w:rPr>
          <w:rFonts w:hint="eastAsia" w:ascii="仿宋" w:hAnsi="仿宋"/>
          <w:sz w:val="28"/>
          <w:szCs w:val="28"/>
        </w:rPr>
        <w:t>。年末实有封山育林面积1107</w:t>
      </w:r>
      <w:r>
        <w:rPr>
          <w:rFonts w:ascii="仿宋" w:hAnsi="仿宋"/>
          <w:sz w:val="28"/>
          <w:szCs w:val="28"/>
        </w:rPr>
        <w:t>顷</w:t>
      </w:r>
      <w:r>
        <w:rPr>
          <w:rFonts w:hint="eastAsia" w:ascii="仿宋" w:hAnsi="仿宋"/>
          <w:sz w:val="28"/>
          <w:szCs w:val="28"/>
        </w:rPr>
        <w:t>，四旁植树180万株，育苗面积1200公顷。</w:t>
      </w:r>
    </w:p>
    <w:p>
      <w:pPr>
        <w:spacing w:line="560" w:lineRule="exact"/>
        <w:ind w:firstLine="64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年末全县农业机械总动力</w:t>
      </w:r>
      <w:r>
        <w:rPr>
          <w:rFonts w:hint="eastAsia" w:ascii="仿宋" w:hAnsi="仿宋"/>
          <w:sz w:val="28"/>
          <w:szCs w:val="28"/>
        </w:rPr>
        <w:t>182292</w:t>
      </w:r>
      <w:r>
        <w:rPr>
          <w:rFonts w:ascii="仿宋" w:hAnsi="仿宋"/>
          <w:sz w:val="28"/>
          <w:szCs w:val="28"/>
        </w:rPr>
        <w:t>千瓦。机械耕地面积</w:t>
      </w:r>
      <w:r>
        <w:rPr>
          <w:rFonts w:hint="eastAsia" w:ascii="仿宋" w:hAnsi="仿宋"/>
          <w:sz w:val="28"/>
          <w:szCs w:val="28"/>
        </w:rPr>
        <w:t>21095</w:t>
      </w:r>
      <w:r>
        <w:rPr>
          <w:rFonts w:ascii="仿宋" w:hAnsi="仿宋"/>
          <w:sz w:val="28"/>
          <w:szCs w:val="28"/>
        </w:rPr>
        <w:t>公顷，同比</w:t>
      </w:r>
      <w:r>
        <w:rPr>
          <w:rFonts w:hint="eastAsia" w:ascii="仿宋" w:hAnsi="仿宋"/>
          <w:sz w:val="28"/>
          <w:szCs w:val="28"/>
        </w:rPr>
        <w:t>增长8.3</w:t>
      </w:r>
      <w:r>
        <w:rPr>
          <w:rFonts w:ascii="仿宋" w:hAnsi="仿宋"/>
          <w:sz w:val="28"/>
          <w:szCs w:val="28"/>
        </w:rPr>
        <w:t>%；机械播种面积</w:t>
      </w:r>
      <w:r>
        <w:rPr>
          <w:rFonts w:hint="eastAsia" w:ascii="仿宋" w:hAnsi="仿宋"/>
          <w:sz w:val="28"/>
          <w:szCs w:val="28"/>
        </w:rPr>
        <w:t>21610</w:t>
      </w:r>
      <w:r>
        <w:rPr>
          <w:rFonts w:ascii="仿宋" w:hAnsi="仿宋"/>
          <w:sz w:val="28"/>
          <w:szCs w:val="28"/>
        </w:rPr>
        <w:t>公顷，机械收获面积</w:t>
      </w:r>
      <w:r>
        <w:rPr>
          <w:rFonts w:hint="eastAsia" w:ascii="仿宋" w:hAnsi="仿宋"/>
          <w:sz w:val="28"/>
          <w:szCs w:val="28"/>
        </w:rPr>
        <w:t>10549</w:t>
      </w:r>
      <w:r>
        <w:rPr>
          <w:rFonts w:ascii="仿宋" w:hAnsi="仿宋"/>
          <w:sz w:val="28"/>
          <w:szCs w:val="28"/>
        </w:rPr>
        <w:t>公顷，分别比上年增长</w:t>
      </w:r>
      <w:r>
        <w:rPr>
          <w:rFonts w:hint="eastAsia" w:ascii="仿宋" w:hAnsi="仿宋"/>
          <w:sz w:val="28"/>
          <w:szCs w:val="28"/>
        </w:rPr>
        <w:t>5.6</w:t>
      </w:r>
      <w:r>
        <w:rPr>
          <w:rFonts w:ascii="仿宋" w:hAnsi="仿宋"/>
          <w:sz w:val="28"/>
          <w:szCs w:val="28"/>
        </w:rPr>
        <w:t>%和</w:t>
      </w:r>
      <w:r>
        <w:rPr>
          <w:rFonts w:hint="eastAsia" w:ascii="仿宋" w:hAnsi="仿宋"/>
          <w:sz w:val="28"/>
          <w:szCs w:val="28"/>
        </w:rPr>
        <w:t>4.8</w:t>
      </w:r>
      <w:r>
        <w:rPr>
          <w:rFonts w:ascii="仿宋" w:hAnsi="仿宋"/>
          <w:sz w:val="28"/>
          <w:szCs w:val="28"/>
        </w:rPr>
        <w:t>%。</w:t>
      </w:r>
      <w:r>
        <w:rPr>
          <w:rFonts w:hint="eastAsia" w:ascii="仿宋" w:hAnsi="仿宋"/>
          <w:sz w:val="28"/>
          <w:szCs w:val="28"/>
        </w:rPr>
        <w:t>其中:玉米机械</w:t>
      </w:r>
      <w:r>
        <w:rPr>
          <w:rFonts w:ascii="仿宋" w:hAnsi="仿宋"/>
          <w:sz w:val="28"/>
          <w:szCs w:val="28"/>
        </w:rPr>
        <w:t>播种面积</w:t>
      </w:r>
      <w:r>
        <w:rPr>
          <w:rFonts w:hint="eastAsia" w:ascii="仿宋" w:hAnsi="仿宋"/>
          <w:sz w:val="28"/>
          <w:szCs w:val="28"/>
        </w:rPr>
        <w:t>20287</w:t>
      </w:r>
      <w:r>
        <w:rPr>
          <w:rFonts w:ascii="仿宋" w:hAnsi="仿宋"/>
          <w:sz w:val="28"/>
          <w:szCs w:val="28"/>
        </w:rPr>
        <w:t>公顷，机械收获面积</w:t>
      </w:r>
      <w:r>
        <w:rPr>
          <w:rFonts w:hint="eastAsia" w:ascii="仿宋" w:hAnsi="仿宋"/>
          <w:sz w:val="28"/>
          <w:szCs w:val="28"/>
        </w:rPr>
        <w:t>9200</w:t>
      </w:r>
      <w:r>
        <w:rPr>
          <w:rFonts w:ascii="仿宋" w:hAnsi="仿宋"/>
          <w:sz w:val="28"/>
          <w:szCs w:val="28"/>
        </w:rPr>
        <w:t>公顷，全县农机化经营总收入达到</w:t>
      </w:r>
      <w:r>
        <w:rPr>
          <w:rFonts w:hint="eastAsia" w:ascii="仿宋" w:hAnsi="仿宋"/>
          <w:sz w:val="28"/>
          <w:szCs w:val="28"/>
        </w:rPr>
        <w:t>9001</w:t>
      </w:r>
      <w:r>
        <w:rPr>
          <w:rFonts w:ascii="仿宋" w:hAnsi="仿宋"/>
          <w:sz w:val="28"/>
          <w:szCs w:val="28"/>
        </w:rPr>
        <w:t>万元，</w:t>
      </w:r>
      <w:r>
        <w:rPr>
          <w:rFonts w:hint="eastAsia" w:ascii="仿宋" w:hAnsi="仿宋"/>
          <w:sz w:val="28"/>
          <w:szCs w:val="28"/>
        </w:rPr>
        <w:t>实现利润3601万元</w:t>
      </w:r>
      <w:r>
        <w:rPr>
          <w:rFonts w:ascii="仿宋" w:hAnsi="仿宋"/>
          <w:sz w:val="28"/>
          <w:szCs w:val="28"/>
        </w:rPr>
        <w:t>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三、工业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年末全县规模以上工业企业达到27个，实现工业增加值 655408万元，同比增长3.5% 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4"/>
        </w:rPr>
      </w:pPr>
      <w:r>
        <w:rPr>
          <w:rFonts w:hint="eastAsia" w:ascii="黑体" w:hAnsi="Calibri" w:eastAsia="黑体"/>
          <w:sz w:val="24"/>
        </w:rPr>
        <w:t>表3  2017年盂县规模以上工业增加值及其增长速度</w:t>
      </w:r>
    </w:p>
    <w:p>
      <w:pPr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                                                         单位：万元</w:t>
      </w:r>
    </w:p>
    <w:tbl>
      <w:tblPr>
        <w:tblStyle w:val="6"/>
        <w:tblW w:w="73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800"/>
        <w:gridCol w:w="18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6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指  标</w:t>
            </w:r>
          </w:p>
        </w:tc>
        <w:tc>
          <w:tcPr>
            <w:tcW w:w="1800" w:type="dxa"/>
            <w:tcBorders>
              <w:top w:val="single" w:color="auto" w:sz="1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ind w:right="-108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增加值</w:t>
            </w:r>
          </w:p>
        </w:tc>
        <w:tc>
          <w:tcPr>
            <w:tcW w:w="1854" w:type="dxa"/>
            <w:tcBorders>
              <w:top w:val="single" w:color="auto" w:sz="1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CCFFFF"/>
            <w:vAlign w:val="center"/>
          </w:tcPr>
          <w:p>
            <w:pPr>
              <w:ind w:right="-108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比上年增长%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2" w:space="0"/>
            </w:tcBorders>
            <w:shd w:val="clear" w:color="auto" w:fill="CCFFFF"/>
          </w:tcPr>
          <w:p>
            <w:pPr>
              <w:shd w:val="clear" w:color="auto" w:fill="CCFFFF"/>
              <w:ind w:firstLine="100" w:firstLineChars="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规模以上工业</w:t>
            </w:r>
          </w:p>
          <w:p>
            <w:pPr>
              <w:shd w:val="clear" w:color="auto" w:fill="CCFFFF"/>
              <w:ind w:firstLine="300" w:firstLineChars="1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其中：轻工业</w:t>
            </w:r>
          </w:p>
          <w:p>
            <w:pPr>
              <w:shd w:val="clear" w:color="auto" w:fill="CCFFFF"/>
              <w:ind w:firstLine="900" w:firstLineChars="45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重工业</w:t>
            </w:r>
          </w:p>
          <w:p>
            <w:pPr>
              <w:shd w:val="clear" w:color="auto" w:fill="CCFFFF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其中：煤炭行业</w:t>
            </w:r>
          </w:p>
          <w:p>
            <w:pPr>
              <w:shd w:val="clear" w:color="auto" w:fill="CCFFFF"/>
              <w:ind w:firstLine="800" w:firstLineChars="40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炼焦行业</w:t>
            </w:r>
          </w:p>
          <w:p>
            <w:pPr>
              <w:shd w:val="clear" w:color="auto" w:fill="CCFFFF"/>
              <w:ind w:firstLine="800" w:firstLineChars="40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冶金行业</w:t>
            </w:r>
          </w:p>
          <w:p>
            <w:pPr>
              <w:shd w:val="clear" w:color="auto" w:fill="CCFFFF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     电力行业</w:t>
            </w:r>
          </w:p>
          <w:p>
            <w:pPr>
              <w:shd w:val="clear" w:color="auto" w:fill="CCFFFF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     其他行业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655408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7192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648216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520157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13220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2187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11215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108629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  <w:righ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8.6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-30.9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9.3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5.4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64.5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-77.4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22.1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24.8</w:t>
            </w:r>
          </w:p>
        </w:tc>
      </w:tr>
    </w:tbl>
    <w:p>
      <w:pPr>
        <w:spacing w:beforeLines="50"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规模以上工业企业原煤产量</w:t>
      </w:r>
      <w:r>
        <w:rPr>
          <w:rFonts w:hint="eastAsia" w:ascii="仿宋" w:hAnsi="仿宋"/>
          <w:sz w:val="28"/>
          <w:szCs w:val="28"/>
        </w:rPr>
        <w:t>765</w:t>
      </w:r>
      <w:r>
        <w:rPr>
          <w:rFonts w:ascii="仿宋" w:hAnsi="仿宋"/>
          <w:sz w:val="28"/>
          <w:szCs w:val="28"/>
        </w:rPr>
        <w:t>万吨，</w:t>
      </w:r>
      <w:r>
        <w:rPr>
          <w:rFonts w:hint="eastAsia" w:ascii="仿宋" w:hAnsi="仿宋"/>
          <w:sz w:val="28"/>
          <w:szCs w:val="28"/>
        </w:rPr>
        <w:t>下降16.0</w:t>
      </w:r>
      <w:r>
        <w:rPr>
          <w:rFonts w:ascii="仿宋" w:hAnsi="仿宋"/>
          <w:sz w:val="28"/>
          <w:szCs w:val="28"/>
        </w:rPr>
        <w:t>%。</w:t>
      </w:r>
      <w:r>
        <w:rPr>
          <w:rFonts w:hint="eastAsia" w:ascii="仿宋" w:hAnsi="仿宋"/>
          <w:sz w:val="28"/>
          <w:szCs w:val="28"/>
        </w:rPr>
        <w:t>焦炭74.8</w:t>
      </w:r>
      <w:r>
        <w:rPr>
          <w:rFonts w:ascii="仿宋" w:hAnsi="仿宋"/>
          <w:sz w:val="28"/>
          <w:szCs w:val="28"/>
        </w:rPr>
        <w:t>万吨，</w:t>
      </w:r>
      <w:r>
        <w:rPr>
          <w:rFonts w:hint="eastAsia" w:ascii="仿宋" w:hAnsi="仿宋"/>
          <w:sz w:val="28"/>
          <w:szCs w:val="28"/>
        </w:rPr>
        <w:t>增长7.9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。耐火材料303.6万吨，增长173.1%。发电量36116</w:t>
      </w:r>
      <w:r>
        <w:rPr>
          <w:rFonts w:ascii="仿宋" w:hAnsi="仿宋"/>
          <w:sz w:val="28"/>
          <w:szCs w:val="28"/>
        </w:rPr>
        <w:t>千瓦时，</w:t>
      </w:r>
      <w:r>
        <w:rPr>
          <w:rFonts w:hint="eastAsia" w:ascii="仿宋" w:hAnsi="仿宋"/>
          <w:sz w:val="28"/>
          <w:szCs w:val="28"/>
        </w:rPr>
        <w:t>增长23.9</w:t>
      </w:r>
      <w:r>
        <w:rPr>
          <w:rFonts w:ascii="仿宋" w:hAnsi="仿宋"/>
          <w:sz w:val="28"/>
          <w:szCs w:val="28"/>
        </w:rPr>
        <w:t>%。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全年规模以上工业企业实现主营业务收入947726万元，下降20.2%；实现利税95186万元，下降5.6%；其中，实现利润总额25883万元，同比增长16.2%；实现税金69303万元，同比下降11.8%。企业“两项资金”占用208253万元，同比增长31.7%，其中，应收账款163746万元，同比增长36.1%；产成品44508万元，同比增长17.7%。亏损企业9家，亏损面33.3%；亏损额21052万元，同比减少5809万元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4"/>
        </w:rPr>
      </w:pPr>
      <w:r>
        <w:rPr>
          <w:rFonts w:hint="eastAsia" w:ascii="黑体" w:hAnsi="Calibri" w:eastAsia="黑体"/>
          <w:sz w:val="24"/>
        </w:rPr>
        <w:t>表4  2017年盂县规模以上工业主要产品产量及增速</w:t>
      </w:r>
    </w:p>
    <w:tbl>
      <w:tblPr>
        <w:tblStyle w:val="6"/>
        <w:tblW w:w="731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0"/>
        <w:gridCol w:w="1296"/>
        <w:gridCol w:w="1820"/>
        <w:gridCol w:w="180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390" w:type="dxa"/>
            <w:tcBorders>
              <w:bottom w:val="single" w:color="auto" w:sz="2" w:space="0"/>
            </w:tcBorders>
            <w:shd w:val="clear" w:color="auto" w:fill="CCFFFF"/>
            <w:vAlign w:val="center"/>
          </w:tcPr>
          <w:p>
            <w:pPr>
              <w:spacing w:before="100" w:beforeAutospacing="1" w:after="100" w:afterAutospacing="1" w:line="260" w:lineRule="exact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产品名称</w:t>
            </w:r>
          </w:p>
        </w:tc>
        <w:tc>
          <w:tcPr>
            <w:tcW w:w="1296" w:type="dxa"/>
            <w:tcBorders>
              <w:bottom w:val="single" w:color="auto" w:sz="2" w:space="0"/>
            </w:tcBorders>
            <w:shd w:val="clear" w:color="auto" w:fill="CCFFFF"/>
            <w:vAlign w:val="center"/>
          </w:tcPr>
          <w:p>
            <w:pPr>
              <w:spacing w:before="100" w:beforeAutospacing="1" w:after="100" w:afterAutospacing="1" w:line="260" w:lineRule="exact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单 位</w:t>
            </w:r>
          </w:p>
        </w:tc>
        <w:tc>
          <w:tcPr>
            <w:tcW w:w="1820" w:type="dxa"/>
            <w:tcBorders>
              <w:bottom w:val="single" w:color="auto" w:sz="2" w:space="0"/>
            </w:tcBorders>
            <w:shd w:val="clear" w:color="auto" w:fill="CCFFFF"/>
            <w:vAlign w:val="center"/>
          </w:tcPr>
          <w:p>
            <w:pPr>
              <w:spacing w:before="100" w:beforeAutospacing="1" w:after="100" w:afterAutospacing="1" w:line="260" w:lineRule="exact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产  量</w:t>
            </w:r>
          </w:p>
        </w:tc>
        <w:tc>
          <w:tcPr>
            <w:tcW w:w="1806" w:type="dxa"/>
            <w:tcBorders>
              <w:bottom w:val="single" w:color="auto" w:sz="2" w:space="0"/>
            </w:tcBorders>
            <w:shd w:val="clear" w:color="auto" w:fill="CCFFFF"/>
            <w:vAlign w:val="center"/>
          </w:tcPr>
          <w:p>
            <w:pPr>
              <w:spacing w:before="100" w:beforeAutospacing="1" w:after="100" w:afterAutospacing="1" w:line="260" w:lineRule="exact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比上年增长%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390" w:type="dxa"/>
            <w:tcBorders>
              <w:top w:val="single" w:color="auto" w:sz="2" w:space="0"/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原煤</w:t>
            </w:r>
          </w:p>
        </w:tc>
        <w:tc>
          <w:tcPr>
            <w:tcW w:w="1296" w:type="dxa"/>
            <w:tcBorders>
              <w:top w:val="single" w:color="auto" w:sz="2" w:space="0"/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方正书宋简体" w:hAnsi="宋体" w:eastAsia="方正书宋简体" w:cs="宋体"/>
                <w:sz w:val="24"/>
              </w:rPr>
            </w:pPr>
            <w:r>
              <w:rPr>
                <w:rFonts w:hint="eastAsia" w:ascii="方正书宋简体" w:eastAsia="方正书宋简体"/>
              </w:rPr>
              <w:t>万吨</w:t>
            </w:r>
          </w:p>
        </w:tc>
        <w:tc>
          <w:tcPr>
            <w:tcW w:w="1820" w:type="dxa"/>
            <w:tcBorders>
              <w:top w:val="single" w:color="auto" w:sz="2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765.04</w:t>
            </w:r>
          </w:p>
        </w:tc>
        <w:tc>
          <w:tcPr>
            <w:tcW w:w="1806" w:type="dxa"/>
            <w:tcBorders>
              <w:top w:val="single" w:color="auto" w:sz="2" w:space="0"/>
              <w:tl2br w:val="nil"/>
              <w:tr2bl w:val="nil"/>
            </w:tcBorders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/>
                <w:szCs w:val="21"/>
              </w:rPr>
              <w:t>-16.0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洗煤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方正书宋简体" w:hAnsi="宋体" w:eastAsia="方正书宋简体" w:cs="宋体"/>
                <w:sz w:val="24"/>
              </w:rPr>
            </w:pPr>
            <w:r>
              <w:rPr>
                <w:rFonts w:hint="eastAsia" w:ascii="方正书宋简体" w:eastAsia="方正书宋简体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766.21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-33.3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耐火材料制品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方正书宋简体" w:hAnsi="宋体" w:eastAsia="方正书宋简体" w:cs="宋体"/>
                <w:sz w:val="24"/>
              </w:rPr>
            </w:pPr>
            <w:r>
              <w:rPr>
                <w:rFonts w:hint="eastAsia" w:ascii="方正书宋简体" w:eastAsia="方正书宋简体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30.36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jc w:val="right"/>
              <w:textAlignment w:val="baseline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173.1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焦炭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方正书宋简体" w:hAnsi="宋体" w:eastAsia="方正书宋简体" w:cs="宋体"/>
                <w:sz w:val="24"/>
              </w:rPr>
            </w:pPr>
            <w:r>
              <w:rPr>
                <w:rFonts w:hint="eastAsia" w:ascii="方正书宋简体" w:eastAsia="方正书宋简体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74.83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jc w:val="right"/>
              <w:textAlignment w:val="baseline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7.9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软饮料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方正书宋简体" w:hAnsi="宋体" w:eastAsia="方正书宋简体" w:cs="宋体"/>
                <w:sz w:val="24"/>
              </w:rPr>
            </w:pPr>
            <w:r>
              <w:rPr>
                <w:rFonts w:hint="eastAsia" w:ascii="方正书宋简体" w:eastAsia="方正书宋简体"/>
              </w:rPr>
              <w:t>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1164.99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/>
                <w:szCs w:val="21"/>
              </w:rPr>
              <w:t>-89.9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家具</w:t>
            </w:r>
          </w:p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石灰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件</w:t>
            </w:r>
          </w:p>
          <w:p>
            <w:pPr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万吨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21862.0</w:t>
            </w:r>
          </w:p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/>
                <w:szCs w:val="21"/>
              </w:rPr>
              <w:t>56.1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-2.6</w:t>
            </w:r>
          </w:p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/>
                <w:szCs w:val="21"/>
              </w:rPr>
              <w:t>13.7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3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发电量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万千瓦时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36116.11</w:t>
            </w:r>
          </w:p>
        </w:tc>
        <w:tc>
          <w:tcPr>
            <w:tcW w:w="1806" w:type="dxa"/>
            <w:tcBorders>
              <w:tl2br w:val="nil"/>
              <w:tr2bl w:val="nil"/>
            </w:tcBorders>
          </w:tcPr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eastAsia="仿宋"/>
                <w:szCs w:val="21"/>
              </w:rPr>
              <w:t>23.9</w:t>
            </w:r>
          </w:p>
        </w:tc>
      </w:tr>
    </w:tbl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四、固定资产投资</w:t>
      </w:r>
    </w:p>
    <w:p>
      <w:pPr>
        <w:spacing w:beforeLines="50" w:afterLines="50" w:line="560" w:lineRule="exact"/>
        <w:jc w:val="center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全年全社会固定资产投资完成742348万元，增长6.3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4"/>
        </w:rPr>
      </w:pPr>
      <w:r>
        <w:rPr>
          <w:rFonts w:hint="eastAsia" w:ascii="黑体" w:hAnsi="Calibri" w:eastAsia="黑体"/>
          <w:sz w:val="24"/>
        </w:rPr>
        <w:t>表5  2017年盂县分行业固定资产投资及其增长速度</w:t>
      </w:r>
    </w:p>
    <w:p>
      <w:pPr>
        <w:ind w:right="893" w:rightChars="425"/>
        <w:jc w:val="righ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单位：万元</w:t>
      </w:r>
    </w:p>
    <w:tbl>
      <w:tblPr>
        <w:tblStyle w:val="6"/>
        <w:tblW w:w="641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205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8" w:lineRule="atLeast"/>
              <w:jc w:val="center"/>
              <w:rPr>
                <w:rFonts w:ascii="黑体" w:hAnsi="Calibri" w:eastAsia="黑体"/>
                <w:sz w:val="24"/>
              </w:rPr>
            </w:pPr>
            <w:r>
              <w:rPr>
                <w:rFonts w:hint="eastAsia" w:ascii="黑体" w:hAnsi="Calibri" w:eastAsia="黑体"/>
                <w:sz w:val="24"/>
              </w:rPr>
              <w:t>行   业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before="100" w:beforeAutospacing="1" w:after="100" w:afterAutospacing="1" w:line="8" w:lineRule="atLeast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投资额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</w:tcPr>
          <w:p>
            <w:pPr>
              <w:ind w:right="42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全县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727908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农、林、牧、渔业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12907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采矿业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制造业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电力、热力、燃气及水的生产和供应业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582640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交通运输、仓储和邮政业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30035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房地产业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水利、环境和公共设施管理业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73732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居民服务和其他服务业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卫生和社会工作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436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文化、体育和娱乐业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  <w:tcBorders>
              <w:tl2br w:val="nil"/>
              <w:tr2bl w:val="nil"/>
            </w:tcBorders>
            <w:vAlign w:val="center"/>
          </w:tcPr>
          <w:p>
            <w:pPr>
              <w:ind w:left="-149" w:leftChars="-71" w:right="28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</w:p>
        </w:tc>
      </w:tr>
    </w:tbl>
    <w:p>
      <w:pPr>
        <w:spacing w:line="560" w:lineRule="exact"/>
        <w:ind w:firstLine="560" w:firstLineChars="2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其中，第一产业投资12907万元，下降93.23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；第二产业投资589035万元，增长154.1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；第三产业投资125966万元，下降63.6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。按登记注册类型分，国有经济控股投资 482096万元，同比下降13.7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；民间投资245812万元，同比下降81.1%，占投资总额的33.8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。</w:t>
      </w:r>
    </w:p>
    <w:p>
      <w:pPr>
        <w:spacing w:line="560" w:lineRule="exact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32"/>
          <w:szCs w:val="32"/>
        </w:rPr>
        <w:t xml:space="preserve">    </w:t>
      </w:r>
      <w:r>
        <w:rPr>
          <w:rFonts w:hint="eastAsia" w:ascii="仿宋" w:hAnsi="仿宋"/>
          <w:sz w:val="28"/>
          <w:szCs w:val="28"/>
        </w:rPr>
        <w:t>全年固定资产投资建成投产（不含房地产）项目27个，项目建成投产率为52.9</w:t>
      </w:r>
      <w:r>
        <w:rPr>
          <w:rFonts w:ascii="仿宋" w:hAnsi="仿宋"/>
          <w:sz w:val="28"/>
          <w:szCs w:val="28"/>
        </w:rPr>
        <w:t>%</w:t>
      </w:r>
      <w:r>
        <w:rPr>
          <w:rFonts w:hint="eastAsia" w:ascii="仿宋" w:hAnsi="仿宋"/>
          <w:sz w:val="28"/>
          <w:szCs w:val="28"/>
        </w:rPr>
        <w:t>；新增固定资产203264万元。</w:t>
      </w:r>
    </w:p>
    <w:p>
      <w:pPr>
        <w:spacing w:line="560" w:lineRule="exact"/>
        <w:ind w:firstLine="645"/>
        <w:rPr>
          <w:rFonts w:asciiTheme="minorEastAsia" w:hAnsiTheme="minorEastAsia" w:eastAsiaTheme="minorEastAsia"/>
          <w:sz w:val="28"/>
          <w:szCs w:val="28"/>
        </w:rPr>
      </w:pPr>
      <w:r>
        <w:rPr>
          <w:rFonts w:ascii="仿宋" w:hAnsi="仿宋"/>
          <w:sz w:val="28"/>
          <w:szCs w:val="28"/>
        </w:rPr>
        <w:t>全年房地产开发投资</w:t>
      </w:r>
      <w:r>
        <w:rPr>
          <w:rFonts w:hint="eastAsia" w:asciiTheme="minorEastAsia" w:hAnsiTheme="minorEastAsia" w:eastAsiaTheme="minorEastAsia"/>
          <w:sz w:val="28"/>
          <w:szCs w:val="28"/>
        </w:rPr>
        <w:t>14440万元，下降34.9%</w:t>
      </w:r>
      <w:r>
        <w:rPr>
          <w:rFonts w:asciiTheme="minorEastAsia" w:hAnsiTheme="minorEastAsia" w:eastAsiaTheme="minorEastAsia"/>
          <w:sz w:val="28"/>
          <w:szCs w:val="28"/>
        </w:rPr>
        <w:t>。</w:t>
      </w:r>
      <w:r>
        <w:rPr>
          <w:rFonts w:ascii="仿宋" w:hAnsi="仿宋"/>
          <w:sz w:val="28"/>
          <w:szCs w:val="28"/>
        </w:rPr>
        <w:t>按工程用途分，商品住宅投资</w:t>
      </w:r>
      <w:r>
        <w:rPr>
          <w:rFonts w:hint="eastAsia" w:asciiTheme="minorEastAsia" w:hAnsiTheme="minorEastAsia" w:eastAsiaTheme="minorEastAsia"/>
          <w:sz w:val="28"/>
          <w:szCs w:val="28"/>
        </w:rPr>
        <w:t>11144</w:t>
      </w:r>
      <w:r>
        <w:rPr>
          <w:rFonts w:ascii="仿宋" w:hAnsi="仿宋"/>
          <w:sz w:val="28"/>
          <w:szCs w:val="28"/>
        </w:rPr>
        <w:t>万元，同比</w:t>
      </w:r>
      <w:r>
        <w:rPr>
          <w:rFonts w:hint="eastAsia" w:ascii="仿宋" w:hAnsi="仿宋"/>
          <w:sz w:val="28"/>
          <w:szCs w:val="28"/>
        </w:rPr>
        <w:t>增长</w:t>
      </w:r>
      <w:r>
        <w:rPr>
          <w:rFonts w:hint="eastAsia" w:asciiTheme="minorEastAsia" w:hAnsiTheme="minorEastAsia" w:eastAsiaTheme="minorEastAsia"/>
          <w:sz w:val="28"/>
          <w:szCs w:val="28"/>
        </w:rPr>
        <w:t>19.7</w:t>
      </w:r>
      <w:r>
        <w:rPr>
          <w:rFonts w:asciiTheme="minorEastAsia" w:hAnsiTheme="minorEastAsia" w:eastAsiaTheme="minorEastAsia"/>
          <w:sz w:val="28"/>
          <w:szCs w:val="28"/>
        </w:rPr>
        <w:t>%；商业营业用房投资</w:t>
      </w:r>
      <w:r>
        <w:rPr>
          <w:rFonts w:hint="eastAsia" w:asciiTheme="minorEastAsia" w:hAnsiTheme="minorEastAsia" w:eastAsiaTheme="minorEastAsia"/>
          <w:sz w:val="28"/>
          <w:szCs w:val="28"/>
        </w:rPr>
        <w:t>2666</w:t>
      </w:r>
      <w:r>
        <w:rPr>
          <w:rFonts w:asciiTheme="minorEastAsia" w:hAnsiTheme="minorEastAsia" w:eastAsiaTheme="minorEastAsia"/>
          <w:sz w:val="28"/>
          <w:szCs w:val="28"/>
        </w:rPr>
        <w:t>万元，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下降60.0 </w:t>
      </w:r>
      <w:r>
        <w:rPr>
          <w:rFonts w:asciiTheme="minorEastAsia" w:hAnsiTheme="minorEastAsia" w:eastAsiaTheme="minorEastAsia"/>
          <w:sz w:val="28"/>
          <w:szCs w:val="28"/>
        </w:rPr>
        <w:t>%。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4"/>
        </w:rPr>
      </w:pPr>
      <w:r>
        <w:rPr>
          <w:rFonts w:hint="eastAsia" w:ascii="黑体" w:hAnsi="Calibri" w:eastAsia="黑体"/>
          <w:sz w:val="24"/>
        </w:rPr>
        <w:t>表6  2017年盂县房地产开发和销售主要指标完成情况</w:t>
      </w:r>
    </w:p>
    <w:tbl>
      <w:tblPr>
        <w:tblStyle w:val="6"/>
        <w:tblW w:w="7150" w:type="dxa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6"/>
        <w:gridCol w:w="1590"/>
        <w:gridCol w:w="1660"/>
        <w:gridCol w:w="1624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227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指标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单</w:t>
            </w:r>
            <w:r>
              <w:rPr>
                <w:rFonts w:hint="eastAsia" w:ascii="黑体" w:hAnsi="宋体" w:eastAsia="黑体"/>
                <w:sz w:val="24"/>
              </w:rPr>
              <w:t> </w:t>
            </w:r>
            <w:r>
              <w:rPr>
                <w:rFonts w:hint="eastAsia" w:ascii="黑体" w:hAnsi="宋体" w:eastAsia="黑体" w:cs="宋体"/>
                <w:sz w:val="24"/>
              </w:rPr>
              <w:t>位</w:t>
            </w:r>
          </w:p>
        </w:tc>
        <w:tc>
          <w:tcPr>
            <w:tcW w:w="166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绝对数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比上年增长</w:t>
            </w:r>
            <w:r>
              <w:rPr>
                <w:rFonts w:hint="eastAsia" w:ascii="黑体" w:hAnsi="宋体" w:eastAsia="黑体"/>
                <w:sz w:val="24"/>
              </w:rPr>
              <w:t>%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bottom w:val="nil"/>
              <w:right w:val="single" w:color="000000" w:sz="2" w:space="0"/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投资完成额</w:t>
            </w:r>
          </w:p>
        </w:tc>
        <w:tc>
          <w:tcPr>
            <w:tcW w:w="1590" w:type="dxa"/>
            <w:tcBorders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万元</w:t>
            </w:r>
          </w:p>
        </w:tc>
        <w:tc>
          <w:tcPr>
            <w:tcW w:w="1660" w:type="dxa"/>
            <w:tcBorders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14440</w:t>
            </w:r>
          </w:p>
        </w:tc>
        <w:tc>
          <w:tcPr>
            <w:tcW w:w="1624" w:type="dxa"/>
            <w:tcBorders>
              <w:left w:val="single" w:color="000000" w:sz="2" w:space="0"/>
              <w:bottom w:val="nil"/>
              <w:tl2br w:val="nil"/>
              <w:tr2bl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-34.9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2276" w:type="dxa"/>
            <w:tcBorders>
              <w:top w:val="nil"/>
              <w:bottom w:val="nil"/>
              <w:right w:val="single" w:color="000000" w:sz="2" w:space="0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其中：住宅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万元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11144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19.7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top w:val="nil"/>
              <w:bottom w:val="nil"/>
              <w:right w:val="single" w:color="000000" w:sz="2" w:space="0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房屋施工面积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395509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2.5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top w:val="nil"/>
              <w:bottom w:val="nil"/>
              <w:right w:val="single" w:color="000000" w:sz="2" w:space="0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其中：住宅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294161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-0.6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top w:val="nil"/>
              <w:bottom w:val="nil"/>
              <w:right w:val="single" w:color="000000" w:sz="2" w:space="0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房屋新开工面积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104851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39.4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top w:val="nil"/>
              <w:bottom w:val="nil"/>
              <w:right w:val="single" w:color="000000" w:sz="2" w:space="0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其中：住宅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59697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104.9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top w:val="nil"/>
              <w:bottom w:val="nil"/>
              <w:right w:val="single" w:color="000000" w:sz="2" w:space="0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房屋竣工面积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28462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-70.1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top w:val="nil"/>
              <w:bottom w:val="nil"/>
              <w:right w:val="single" w:color="000000" w:sz="2" w:space="0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其中：住宅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27334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-58.5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top w:val="nil"/>
              <w:bottom w:val="nil"/>
              <w:right w:val="single" w:color="000000" w:sz="2" w:space="0"/>
            </w:tcBorders>
            <w:shd w:val="clear" w:color="auto" w:fill="CCFFFF"/>
            <w:vAlign w:val="center"/>
          </w:tcPr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商品房销售面积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71552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bottom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-19.2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2276" w:type="dxa"/>
            <w:tcBorders>
              <w:top w:val="nil"/>
              <w:right w:val="single" w:color="000000" w:sz="2" w:space="0"/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spacing w:line="157" w:lineRule="atLeast"/>
              <w:ind w:firstLine="400" w:firstLineChars="20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其中：住宅</w:t>
            </w:r>
          </w:p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待售面积</w:t>
            </w:r>
          </w:p>
          <w:p>
            <w:pPr>
              <w:spacing w:line="157" w:lineRule="atLeas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    其中：住宅</w:t>
            </w:r>
          </w:p>
        </w:tc>
        <w:tc>
          <w:tcPr>
            <w:tcW w:w="1590" w:type="dxa"/>
            <w:tcBorders>
              <w:top w:val="nil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  <w:p>
            <w:pPr>
              <w:spacing w:line="157" w:lineRule="atLeas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万平方米</w:t>
            </w:r>
          </w:p>
        </w:tc>
        <w:tc>
          <w:tcPr>
            <w:tcW w:w="1660" w:type="dxa"/>
            <w:tcBorders>
              <w:top w:val="nil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63024</w:t>
            </w:r>
          </w:p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1510</w:t>
            </w:r>
          </w:p>
          <w:p>
            <w:pPr>
              <w:spacing w:line="157" w:lineRule="atLeast"/>
              <w:ind w:right="212" w:rightChars="101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1510</w:t>
            </w:r>
          </w:p>
        </w:tc>
        <w:tc>
          <w:tcPr>
            <w:tcW w:w="1624" w:type="dxa"/>
            <w:tcBorders>
              <w:top w:val="nil"/>
              <w:left w:val="single" w:color="000000" w:sz="2" w:space="0"/>
              <w:tl2br w:val="nil"/>
              <w:tr2bl w:val="nil"/>
            </w:tcBorders>
            <w:vAlign w:val="center"/>
          </w:tcPr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3.1</w:t>
            </w:r>
          </w:p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-77.6</w:t>
            </w:r>
          </w:p>
          <w:p>
            <w:pPr>
              <w:spacing w:line="157" w:lineRule="atLeast"/>
              <w:ind w:right="225" w:rightChars="107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-68.2</w:t>
            </w:r>
          </w:p>
        </w:tc>
      </w:tr>
    </w:tbl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五、能  源</w:t>
      </w:r>
    </w:p>
    <w:p>
      <w:pPr>
        <w:spacing w:line="560" w:lineRule="exac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   </w:t>
      </w:r>
      <w:r>
        <w:rPr>
          <w:rFonts w:ascii="仿宋" w:hAnsi="仿宋"/>
          <w:sz w:val="28"/>
          <w:szCs w:val="28"/>
        </w:rPr>
        <w:t>全年规上工业综合能源消费量折标准煤</w:t>
      </w:r>
      <w:r>
        <w:rPr>
          <w:rFonts w:hint="eastAsia" w:ascii="仿宋" w:hAnsi="仿宋"/>
          <w:sz w:val="28"/>
          <w:szCs w:val="28"/>
        </w:rPr>
        <w:t>26.18</w:t>
      </w:r>
      <w:r>
        <w:rPr>
          <w:rFonts w:ascii="仿宋" w:hAnsi="仿宋"/>
          <w:sz w:val="28"/>
          <w:szCs w:val="28"/>
        </w:rPr>
        <w:t>万吨，</w:t>
      </w:r>
      <w:r>
        <w:rPr>
          <w:rFonts w:hint="eastAsia" w:ascii="仿宋" w:hAnsi="仿宋"/>
          <w:sz w:val="28"/>
          <w:szCs w:val="28"/>
        </w:rPr>
        <w:t>增长13.2</w:t>
      </w:r>
      <w:r>
        <w:rPr>
          <w:rFonts w:ascii="仿宋" w:hAnsi="仿宋"/>
          <w:sz w:val="28"/>
          <w:szCs w:val="28"/>
        </w:rPr>
        <w:t>%。主要耗能工业企业单位产品能源消耗主要有：</w:t>
      </w:r>
      <w:r>
        <w:rPr>
          <w:rFonts w:hint="eastAsia" w:ascii="仿宋" w:hAnsi="仿宋"/>
          <w:sz w:val="28"/>
          <w:szCs w:val="28"/>
        </w:rPr>
        <w:t>吨原煤生产综合能耗2.7</w:t>
      </w:r>
      <w:r>
        <w:rPr>
          <w:rFonts w:ascii="仿宋" w:hAnsi="仿宋"/>
          <w:sz w:val="28"/>
          <w:szCs w:val="28"/>
        </w:rPr>
        <w:t>千克标准</w:t>
      </w:r>
      <w:r>
        <w:rPr>
          <w:rFonts w:hint="eastAsia" w:ascii="仿宋" w:hAnsi="仿宋"/>
          <w:sz w:val="28"/>
          <w:szCs w:val="28"/>
        </w:rPr>
        <w:t>煤</w:t>
      </w:r>
      <w:r>
        <w:rPr>
          <w:rFonts w:ascii="仿宋" w:hAnsi="仿宋"/>
          <w:sz w:val="28"/>
          <w:szCs w:val="28"/>
        </w:rPr>
        <w:t>/吨</w:t>
      </w:r>
      <w:r>
        <w:rPr>
          <w:rFonts w:hint="eastAsia" w:ascii="仿宋" w:hAnsi="仿宋"/>
          <w:sz w:val="28"/>
          <w:szCs w:val="28"/>
        </w:rPr>
        <w:t>，下降15.36%；</w:t>
      </w:r>
      <w:r>
        <w:rPr>
          <w:rFonts w:ascii="仿宋" w:hAnsi="仿宋"/>
          <w:sz w:val="28"/>
          <w:szCs w:val="28"/>
        </w:rPr>
        <w:t>炼焦工序单位能耗</w:t>
      </w:r>
      <w:r>
        <w:rPr>
          <w:rFonts w:hint="eastAsia" w:ascii="仿宋" w:hAnsi="仿宋"/>
          <w:sz w:val="28"/>
          <w:szCs w:val="28"/>
        </w:rPr>
        <w:t>147.74</w:t>
      </w:r>
      <w:r>
        <w:rPr>
          <w:rFonts w:ascii="仿宋" w:hAnsi="仿宋"/>
          <w:sz w:val="28"/>
          <w:szCs w:val="28"/>
        </w:rPr>
        <w:t>千克标准</w:t>
      </w:r>
      <w:r>
        <w:rPr>
          <w:rFonts w:hint="eastAsia" w:ascii="仿宋" w:hAnsi="仿宋"/>
          <w:sz w:val="28"/>
          <w:szCs w:val="28"/>
        </w:rPr>
        <w:t>煤</w:t>
      </w:r>
      <w:r>
        <w:rPr>
          <w:rFonts w:ascii="仿宋" w:hAnsi="仿宋"/>
          <w:sz w:val="28"/>
          <w:szCs w:val="28"/>
        </w:rPr>
        <w:t>/吨，</w:t>
      </w:r>
      <w:r>
        <w:rPr>
          <w:rFonts w:hint="eastAsia" w:ascii="仿宋" w:hAnsi="仿宋"/>
          <w:sz w:val="28"/>
          <w:szCs w:val="28"/>
        </w:rPr>
        <w:t>下降3.64</w:t>
      </w:r>
      <w:r>
        <w:rPr>
          <w:rFonts w:ascii="仿宋" w:hAnsi="仿宋"/>
          <w:sz w:val="28"/>
          <w:szCs w:val="28"/>
        </w:rPr>
        <w:t>%。</w:t>
      </w:r>
    </w:p>
    <w:p>
      <w:pPr>
        <w:spacing w:line="560" w:lineRule="exact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 xml:space="preserve">    全年全县全社会用电总量</w:t>
      </w:r>
      <w:r>
        <w:rPr>
          <w:rFonts w:hint="eastAsia" w:ascii="仿宋" w:hAnsi="仿宋"/>
          <w:sz w:val="28"/>
          <w:szCs w:val="28"/>
        </w:rPr>
        <w:t>76223.7万</w:t>
      </w:r>
      <w:r>
        <w:rPr>
          <w:rFonts w:ascii="仿宋" w:hAnsi="仿宋"/>
          <w:sz w:val="28"/>
          <w:szCs w:val="28"/>
        </w:rPr>
        <w:t>千瓦时，</w:t>
      </w:r>
      <w:r>
        <w:rPr>
          <w:rFonts w:hint="eastAsia" w:ascii="仿宋" w:hAnsi="仿宋"/>
          <w:sz w:val="28"/>
          <w:szCs w:val="28"/>
        </w:rPr>
        <w:t>增长11.2</w:t>
      </w:r>
      <w:r>
        <w:rPr>
          <w:rFonts w:ascii="仿宋" w:hAnsi="仿宋"/>
          <w:sz w:val="28"/>
          <w:szCs w:val="28"/>
        </w:rPr>
        <w:t>%。其中，第一产业用电</w:t>
      </w:r>
      <w:r>
        <w:rPr>
          <w:rFonts w:hint="eastAsia" w:ascii="仿宋" w:hAnsi="仿宋"/>
          <w:sz w:val="28"/>
          <w:szCs w:val="28"/>
        </w:rPr>
        <w:t>2014.65万</w:t>
      </w:r>
      <w:r>
        <w:rPr>
          <w:rFonts w:ascii="仿宋" w:hAnsi="仿宋"/>
          <w:sz w:val="28"/>
          <w:szCs w:val="28"/>
        </w:rPr>
        <w:t>千瓦时，占全社会用电量</w:t>
      </w:r>
      <w:r>
        <w:rPr>
          <w:rFonts w:hint="eastAsia" w:ascii="仿宋" w:hAnsi="仿宋"/>
          <w:sz w:val="28"/>
          <w:szCs w:val="28"/>
        </w:rPr>
        <w:t>2.6</w:t>
      </w:r>
      <w:r>
        <w:rPr>
          <w:rFonts w:ascii="仿宋" w:hAnsi="仿宋"/>
          <w:sz w:val="28"/>
          <w:szCs w:val="28"/>
        </w:rPr>
        <w:t>%；第二产业用电</w:t>
      </w:r>
      <w:r>
        <w:rPr>
          <w:rFonts w:hint="eastAsia" w:ascii="仿宋" w:hAnsi="仿宋"/>
          <w:sz w:val="28"/>
          <w:szCs w:val="28"/>
        </w:rPr>
        <w:t>49694.8万</w:t>
      </w:r>
      <w:r>
        <w:rPr>
          <w:rFonts w:ascii="仿宋" w:hAnsi="仿宋"/>
          <w:sz w:val="28"/>
          <w:szCs w:val="28"/>
        </w:rPr>
        <w:t>千瓦时，占</w:t>
      </w:r>
      <w:r>
        <w:rPr>
          <w:rFonts w:hint="eastAsia" w:ascii="仿宋" w:hAnsi="仿宋"/>
          <w:sz w:val="28"/>
          <w:szCs w:val="28"/>
        </w:rPr>
        <w:t>65.2</w:t>
      </w:r>
      <w:r>
        <w:rPr>
          <w:rFonts w:ascii="仿宋" w:hAnsi="仿宋"/>
          <w:sz w:val="28"/>
          <w:szCs w:val="28"/>
        </w:rPr>
        <w:t>%，</w:t>
      </w:r>
      <w:r>
        <w:rPr>
          <w:rFonts w:hint="eastAsia" w:ascii="仿宋" w:hAnsi="仿宋"/>
          <w:sz w:val="28"/>
          <w:szCs w:val="28"/>
        </w:rPr>
        <w:t>其中</w:t>
      </w:r>
      <w:r>
        <w:rPr>
          <w:rFonts w:ascii="仿宋" w:hAnsi="仿宋"/>
          <w:sz w:val="28"/>
          <w:szCs w:val="28"/>
        </w:rPr>
        <w:t>工业用电</w:t>
      </w:r>
      <w:r>
        <w:rPr>
          <w:rFonts w:hint="eastAsia" w:ascii="仿宋" w:hAnsi="仿宋"/>
          <w:sz w:val="28"/>
          <w:szCs w:val="28"/>
        </w:rPr>
        <w:t>47990.5万</w:t>
      </w:r>
      <w:r>
        <w:rPr>
          <w:rFonts w:ascii="仿宋" w:hAnsi="仿宋"/>
          <w:sz w:val="28"/>
          <w:szCs w:val="28"/>
        </w:rPr>
        <w:t>千瓦时；第三产业用电</w:t>
      </w:r>
      <w:r>
        <w:rPr>
          <w:rFonts w:hint="eastAsia" w:ascii="仿宋" w:hAnsi="仿宋"/>
          <w:sz w:val="28"/>
          <w:szCs w:val="28"/>
        </w:rPr>
        <w:t>12168.9万</w:t>
      </w:r>
      <w:r>
        <w:rPr>
          <w:rFonts w:ascii="仿宋" w:hAnsi="仿宋"/>
          <w:sz w:val="28"/>
          <w:szCs w:val="28"/>
        </w:rPr>
        <w:t>千瓦时，占</w:t>
      </w:r>
      <w:r>
        <w:rPr>
          <w:rFonts w:hint="eastAsia" w:ascii="仿宋" w:hAnsi="仿宋"/>
          <w:sz w:val="28"/>
          <w:szCs w:val="28"/>
        </w:rPr>
        <w:t>16.0</w:t>
      </w:r>
      <w:r>
        <w:rPr>
          <w:rFonts w:ascii="仿宋" w:hAnsi="仿宋"/>
          <w:sz w:val="28"/>
          <w:szCs w:val="28"/>
        </w:rPr>
        <w:t>%；城乡居民生活用电</w:t>
      </w:r>
      <w:r>
        <w:rPr>
          <w:rFonts w:hint="eastAsia" w:ascii="仿宋" w:hAnsi="仿宋"/>
          <w:sz w:val="28"/>
          <w:szCs w:val="28"/>
        </w:rPr>
        <w:t>12345.3</w:t>
      </w:r>
      <w:r>
        <w:rPr>
          <w:rFonts w:ascii="仿宋" w:hAnsi="仿宋"/>
          <w:sz w:val="28"/>
          <w:szCs w:val="28"/>
        </w:rPr>
        <w:t>千瓦时，占</w:t>
      </w:r>
      <w:r>
        <w:rPr>
          <w:rFonts w:hint="eastAsia" w:ascii="仿宋" w:hAnsi="仿宋"/>
          <w:sz w:val="28"/>
          <w:szCs w:val="28"/>
        </w:rPr>
        <w:t>16.2</w:t>
      </w:r>
      <w:r>
        <w:rPr>
          <w:rFonts w:ascii="仿宋" w:hAnsi="仿宋"/>
          <w:sz w:val="28"/>
          <w:szCs w:val="28"/>
        </w:rPr>
        <w:t>%。</w:t>
      </w:r>
    </w:p>
    <w:p>
      <w:pPr>
        <w:spacing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六、国内贸易</w:t>
      </w:r>
    </w:p>
    <w:p>
      <w:pPr>
        <w:spacing w:line="54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全年社会消费品零售总额完成</w:t>
      </w:r>
      <w:r>
        <w:rPr>
          <w:rFonts w:hint="eastAsia" w:asciiTheme="minorEastAsia" w:hAnsiTheme="minorEastAsia" w:eastAsiaTheme="minorEastAsia"/>
          <w:sz w:val="28"/>
          <w:szCs w:val="28"/>
        </w:rPr>
        <w:t>514727</w:t>
      </w:r>
      <w:r>
        <w:rPr>
          <w:rFonts w:asciiTheme="minorEastAsia" w:hAnsiTheme="minorEastAsia" w:eastAsiaTheme="minorEastAsia"/>
          <w:sz w:val="28"/>
          <w:szCs w:val="28"/>
        </w:rPr>
        <w:t>万元，增长</w:t>
      </w:r>
      <w:r>
        <w:rPr>
          <w:rFonts w:hint="eastAsia" w:asciiTheme="minorEastAsia" w:hAnsiTheme="minorEastAsia" w:eastAsiaTheme="minorEastAsia"/>
          <w:sz w:val="28"/>
          <w:szCs w:val="28"/>
        </w:rPr>
        <w:t>5.8</w:t>
      </w:r>
      <w:r>
        <w:rPr>
          <w:rFonts w:asciiTheme="minorEastAsia" w:hAnsiTheme="minorEastAsia" w:eastAsiaTheme="minorEastAsia"/>
          <w:sz w:val="28"/>
          <w:szCs w:val="28"/>
        </w:rPr>
        <w:t>%。其中，城镇消费品零售额</w:t>
      </w:r>
      <w:r>
        <w:rPr>
          <w:rFonts w:hint="eastAsia" w:asciiTheme="minorEastAsia" w:hAnsiTheme="minorEastAsia" w:eastAsiaTheme="minorEastAsia"/>
          <w:sz w:val="28"/>
          <w:szCs w:val="28"/>
        </w:rPr>
        <w:t>429928</w:t>
      </w:r>
      <w:r>
        <w:rPr>
          <w:rFonts w:asciiTheme="minorEastAsia" w:hAnsiTheme="minorEastAsia" w:eastAsiaTheme="minorEastAsia"/>
          <w:sz w:val="28"/>
          <w:szCs w:val="28"/>
        </w:rPr>
        <w:t>万元，同比增长</w:t>
      </w:r>
      <w:r>
        <w:rPr>
          <w:rFonts w:hint="eastAsia" w:asciiTheme="minorEastAsia" w:hAnsiTheme="minorEastAsia" w:eastAsiaTheme="minorEastAsia"/>
          <w:sz w:val="28"/>
          <w:szCs w:val="28"/>
        </w:rPr>
        <w:t>6.4</w:t>
      </w:r>
      <w:r>
        <w:rPr>
          <w:rFonts w:asciiTheme="minorEastAsia" w:hAnsiTheme="minorEastAsia" w:eastAsiaTheme="minorEastAsia"/>
          <w:sz w:val="28"/>
          <w:szCs w:val="28"/>
        </w:rPr>
        <w:t>%；乡村消费品零售额</w:t>
      </w:r>
      <w:r>
        <w:rPr>
          <w:rFonts w:hint="eastAsia" w:asciiTheme="minorEastAsia" w:hAnsiTheme="minorEastAsia" w:eastAsiaTheme="minorEastAsia"/>
          <w:sz w:val="28"/>
          <w:szCs w:val="28"/>
        </w:rPr>
        <w:t>84798</w:t>
      </w:r>
      <w:r>
        <w:rPr>
          <w:rFonts w:asciiTheme="minorEastAsia" w:hAnsiTheme="minorEastAsia" w:eastAsiaTheme="minorEastAsia"/>
          <w:sz w:val="28"/>
          <w:szCs w:val="28"/>
        </w:rPr>
        <w:t>万元，</w:t>
      </w:r>
      <w:r>
        <w:rPr>
          <w:rFonts w:hint="eastAsia" w:asciiTheme="minorEastAsia" w:hAnsiTheme="minorEastAsia" w:eastAsiaTheme="minorEastAsia"/>
          <w:sz w:val="28"/>
          <w:szCs w:val="28"/>
        </w:rPr>
        <w:t>增长5.3</w:t>
      </w:r>
      <w:r>
        <w:rPr>
          <w:rFonts w:asciiTheme="minorEastAsia" w:hAnsiTheme="minorEastAsia" w:eastAsiaTheme="minorEastAsia"/>
          <w:sz w:val="28"/>
          <w:szCs w:val="28"/>
        </w:rPr>
        <w:t>%。</w:t>
      </w:r>
    </w:p>
    <w:p>
      <w:pPr>
        <w:spacing w:line="500" w:lineRule="exact"/>
        <w:jc w:val="center"/>
        <w:rPr>
          <w:rFonts w:ascii="仿宋_GB2312" w:hAnsi="宋体" w:eastAsia="仿宋_GB2312"/>
          <w:sz w:val="24"/>
        </w:rPr>
      </w:pPr>
      <w:r>
        <w:rPr>
          <w:rFonts w:hint="eastAsia" w:ascii="黑体" w:hAnsi="Calibri" w:eastAsia="黑体"/>
          <w:sz w:val="24"/>
        </w:rPr>
        <w:t>表7  2017年盂县社会消费品零售总额及其增长速度</w:t>
      </w:r>
    </w:p>
    <w:p>
      <w:pPr>
        <w:ind w:right="466" w:rightChars="222"/>
        <w:jc w:val="righ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单位：万元 </w:t>
      </w:r>
    </w:p>
    <w:tbl>
      <w:tblPr>
        <w:tblStyle w:val="6"/>
        <w:tblW w:w="754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344"/>
        <w:gridCol w:w="241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2786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指  标</w:t>
            </w:r>
          </w:p>
        </w:tc>
        <w:tc>
          <w:tcPr>
            <w:tcW w:w="2344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ind w:right="-108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绝对数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ind w:right="-108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比上年增长%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  <w:jc w:val="center"/>
        </w:trPr>
        <w:tc>
          <w:tcPr>
            <w:tcW w:w="2786" w:type="dxa"/>
            <w:tcBorders>
              <w:tl2br w:val="nil"/>
              <w:tr2bl w:val="nil"/>
            </w:tcBorders>
            <w:shd w:val="clear" w:color="auto" w:fill="CCFFFF"/>
          </w:tcPr>
          <w:p>
            <w:pPr>
              <w:shd w:val="clear" w:color="auto" w:fill="CCFFFF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社会消费品零售总额</w:t>
            </w:r>
          </w:p>
          <w:p>
            <w:pPr>
              <w:shd w:val="clear" w:color="auto" w:fill="CCFFFF"/>
              <w:ind w:firstLine="200" w:firstLineChars="10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按销售单位所在地分</w:t>
            </w:r>
          </w:p>
          <w:p>
            <w:pPr>
              <w:shd w:val="clear" w:color="auto" w:fill="CCFFFF"/>
              <w:ind w:firstLine="639" w:firstLineChars="35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城镇</w:t>
            </w:r>
          </w:p>
          <w:p>
            <w:pPr>
              <w:shd w:val="clear" w:color="auto" w:fill="CCFFFF"/>
              <w:ind w:firstLine="639" w:firstLineChars="35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乡村</w:t>
            </w:r>
          </w:p>
          <w:p>
            <w:pPr>
              <w:shd w:val="clear" w:color="auto" w:fill="CCFFFF"/>
              <w:ind w:firstLine="200" w:firstLineChars="10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按消费形态分</w:t>
            </w:r>
          </w:p>
          <w:p>
            <w:pPr>
              <w:shd w:val="clear" w:color="auto" w:fill="CCFFFF"/>
              <w:ind w:firstLine="198" w:firstLineChars="1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餐饮收入</w:t>
            </w:r>
          </w:p>
          <w:p>
            <w:pPr>
              <w:shd w:val="clear" w:color="auto" w:fill="CCFFFF"/>
              <w:ind w:firstLine="180" w:firstLineChars="10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商品零售</w:t>
            </w:r>
          </w:p>
        </w:tc>
        <w:tc>
          <w:tcPr>
            <w:tcW w:w="2344" w:type="dxa"/>
            <w:tcBorders>
              <w:tl2br w:val="nil"/>
              <w:tr2bl w:val="nil"/>
            </w:tcBorders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514727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429928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84798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36703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478024</w:t>
            </w:r>
          </w:p>
        </w:tc>
        <w:tc>
          <w:tcPr>
            <w:tcW w:w="2410" w:type="dxa"/>
            <w:tcBorders>
              <w:tl2br w:val="nil"/>
              <w:tr2bl w:val="nil"/>
            </w:tcBorders>
          </w:tcPr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5.8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6.4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3.1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13.1</w:t>
            </w:r>
          </w:p>
          <w:p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5.3</w:t>
            </w:r>
          </w:p>
        </w:tc>
      </w:tr>
    </w:tbl>
    <w:p>
      <w:pPr>
        <w:jc w:val="center"/>
      </w:pPr>
    </w:p>
    <w:p>
      <w:pPr>
        <w:jc w:val="center"/>
        <w:rPr>
          <w:rFonts w:ascii="黑体" w:hAnsi="Calibri" w:eastAsia="黑体"/>
          <w:sz w:val="24"/>
        </w:rPr>
      </w:pPr>
      <w:r>
        <w:rPr>
          <w:rFonts w:hint="eastAsia" w:ascii="黑体" w:hAnsi="Calibri" w:eastAsia="黑体"/>
          <w:sz w:val="24"/>
        </w:rPr>
        <w:t>表8  2017年盂县限额以上单位商品零售额及增速</w:t>
      </w:r>
    </w:p>
    <w:p>
      <w:pPr>
        <w:ind w:right="325" w:rightChars="155"/>
        <w:jc w:val="right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Cs w:val="21"/>
        </w:rPr>
        <w:t>单位：万元</w:t>
      </w:r>
    </w:p>
    <w:tbl>
      <w:tblPr>
        <w:tblStyle w:val="6"/>
        <w:tblW w:w="7763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"/>
        <w:gridCol w:w="2709"/>
        <w:gridCol w:w="2551"/>
        <w:gridCol w:w="241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802" w:type="dxa"/>
            <w:gridSpan w:val="2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指  标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ind w:right="-108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绝对数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CCFFFF"/>
            <w:vAlign w:val="center"/>
          </w:tcPr>
          <w:p>
            <w:pPr>
              <w:ind w:right="-108"/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比上年增长%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粮油、食品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36803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-14.1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饮料类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10897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-0.9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烟酒类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17634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服装、鞋帽、纺织品类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44624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-3.8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化妆品类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281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金银珠宝类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2226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-8.7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日用品类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6748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-13.2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五金电料类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-47.4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家用电器和音像器材类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3955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-45.8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中西药品类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3326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-10.6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文化办公用品类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110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-12.2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石油及制品类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1758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70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汽车类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6707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143.6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3" w:type="dxa"/>
          <w:trHeight w:val="285" w:hRule="atLeast"/>
          <w:jc w:val="center"/>
        </w:trPr>
        <w:tc>
          <w:tcPr>
            <w:tcW w:w="2709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其他类</w:t>
            </w: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18450 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5.5 </w:t>
            </w:r>
          </w:p>
        </w:tc>
      </w:tr>
    </w:tbl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七、对外经济</w:t>
      </w:r>
    </w:p>
    <w:p>
      <w:pPr>
        <w:spacing w:line="56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" w:hAnsi="仿宋"/>
          <w:sz w:val="32"/>
          <w:szCs w:val="32"/>
        </w:rPr>
        <w:t xml:space="preserve"> </w:t>
      </w:r>
      <w:r>
        <w:rPr>
          <w:rFonts w:hint="eastAsia" w:ascii="仿宋" w:hAnsi="仿宋"/>
          <w:sz w:val="28"/>
          <w:szCs w:val="28"/>
        </w:rPr>
        <w:t xml:space="preserve">  </w:t>
      </w:r>
      <w:r>
        <w:rPr>
          <w:rFonts w:ascii="仿宋" w:hAnsi="仿宋"/>
          <w:sz w:val="28"/>
          <w:szCs w:val="28"/>
        </w:rPr>
        <w:t>全年</w:t>
      </w:r>
      <w:r>
        <w:rPr>
          <w:rFonts w:hint="eastAsia" w:ascii="仿宋" w:hAnsi="仿宋"/>
          <w:sz w:val="28"/>
          <w:szCs w:val="28"/>
        </w:rPr>
        <w:t>外贸</w:t>
      </w:r>
      <w:r>
        <w:rPr>
          <w:rFonts w:ascii="仿宋" w:hAnsi="仿宋"/>
          <w:sz w:val="28"/>
          <w:szCs w:val="28"/>
        </w:rPr>
        <w:t>进出口总额</w:t>
      </w:r>
      <w:r>
        <w:rPr>
          <w:rFonts w:hint="eastAsia" w:asciiTheme="minorEastAsia" w:hAnsiTheme="minorEastAsia" w:eastAsiaTheme="minorEastAsia"/>
          <w:sz w:val="28"/>
          <w:szCs w:val="28"/>
        </w:rPr>
        <w:t>745.64</w:t>
      </w:r>
      <w:r>
        <w:rPr>
          <w:rFonts w:asciiTheme="minorEastAsia" w:hAnsiTheme="minorEastAsia" w:eastAsiaTheme="minorEastAsia"/>
          <w:sz w:val="28"/>
          <w:szCs w:val="28"/>
        </w:rPr>
        <w:t>万美元，</w:t>
      </w:r>
      <w:r>
        <w:rPr>
          <w:rFonts w:hint="eastAsia" w:asciiTheme="minorEastAsia" w:hAnsiTheme="minorEastAsia" w:eastAsiaTheme="minorEastAsia"/>
          <w:sz w:val="28"/>
          <w:szCs w:val="28"/>
        </w:rPr>
        <w:t>增长16.1</w:t>
      </w:r>
      <w:r>
        <w:rPr>
          <w:rFonts w:asciiTheme="minorEastAsia" w:hAnsiTheme="minorEastAsia" w:eastAsiaTheme="minorEastAsia"/>
          <w:sz w:val="28"/>
          <w:szCs w:val="28"/>
        </w:rPr>
        <w:t>%，其中，出口</w:t>
      </w:r>
      <w:r>
        <w:rPr>
          <w:rFonts w:hint="eastAsia" w:asciiTheme="minorEastAsia" w:hAnsiTheme="minorEastAsia" w:eastAsiaTheme="minorEastAsia"/>
          <w:sz w:val="28"/>
          <w:szCs w:val="28"/>
        </w:rPr>
        <w:t>额744.4万美元，增长1.5</w:t>
      </w:r>
      <w:r>
        <w:rPr>
          <w:rFonts w:asciiTheme="minorEastAsia" w:hAnsiTheme="minorEastAsia" w:eastAsiaTheme="minorEastAsia"/>
          <w:sz w:val="28"/>
          <w:szCs w:val="28"/>
        </w:rPr>
        <w:t>%，进口</w:t>
      </w:r>
      <w:r>
        <w:rPr>
          <w:rFonts w:hint="eastAsia" w:asciiTheme="minorEastAsia" w:hAnsiTheme="minorEastAsia" w:eastAsiaTheme="minorEastAsia"/>
          <w:sz w:val="28"/>
          <w:szCs w:val="28"/>
        </w:rPr>
        <w:t>额1.23万美元</w:t>
      </w:r>
      <w:r>
        <w:rPr>
          <w:rFonts w:asciiTheme="minorEastAsia" w:hAnsiTheme="minorEastAsia" w:eastAsiaTheme="minorEastAsia"/>
          <w:sz w:val="28"/>
          <w:szCs w:val="28"/>
        </w:rPr>
        <w:t>。</w:t>
      </w:r>
    </w:p>
    <w:p>
      <w:pPr>
        <w:spacing w:line="560" w:lineRule="exact"/>
        <w:rPr>
          <w:rFonts w:ascii="仿宋" w:hAnsi="仿宋"/>
          <w:sz w:val="28"/>
          <w:szCs w:val="28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t>全年全县</w:t>
      </w:r>
      <w:r>
        <w:rPr>
          <w:rFonts w:hint="eastAsia" w:asciiTheme="minorEastAsia" w:hAnsiTheme="minorEastAsia" w:eastAsiaTheme="minorEastAsia"/>
          <w:sz w:val="28"/>
          <w:szCs w:val="28"/>
        </w:rPr>
        <w:t>签约招商项目25个</w:t>
      </w:r>
      <w:r>
        <w:rPr>
          <w:rFonts w:asciiTheme="minorEastAsia" w:hAnsiTheme="minorEastAsia" w:eastAsiaTheme="minorEastAsia"/>
          <w:sz w:val="28"/>
          <w:szCs w:val="28"/>
        </w:rPr>
        <w:t>；</w:t>
      </w:r>
      <w:r>
        <w:rPr>
          <w:rFonts w:hint="eastAsia" w:asciiTheme="minorEastAsia" w:hAnsiTheme="minorEastAsia" w:eastAsiaTheme="minorEastAsia"/>
          <w:sz w:val="28"/>
          <w:szCs w:val="28"/>
        </w:rPr>
        <w:t>合同签约协议利用外来资金122.02亿元</w:t>
      </w:r>
      <w:r>
        <w:rPr>
          <w:rFonts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</w:rPr>
        <w:t>外来资金到位49.7亿元</w:t>
      </w:r>
      <w:r>
        <w:rPr>
          <w:rFonts w:asciiTheme="minorEastAsia" w:hAnsiTheme="minorEastAsia" w:eastAsiaTheme="minorEastAsia"/>
          <w:sz w:val="28"/>
          <w:szCs w:val="28"/>
        </w:rPr>
        <w:t>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八、交通、邮电和旅游</w:t>
      </w:r>
    </w:p>
    <w:p>
      <w:pPr>
        <w:spacing w:line="560" w:lineRule="exact"/>
        <w:ind w:firstLine="64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全年交通运输、仓储和邮政业实现增加值</w:t>
      </w:r>
      <w:r>
        <w:rPr>
          <w:rFonts w:hint="eastAsia" w:ascii="仿宋" w:hAnsi="仿宋"/>
          <w:sz w:val="28"/>
          <w:szCs w:val="28"/>
        </w:rPr>
        <w:t xml:space="preserve"> 60484</w:t>
      </w:r>
      <w:r>
        <w:rPr>
          <w:rFonts w:ascii="仿宋" w:hAnsi="仿宋"/>
          <w:sz w:val="28"/>
          <w:szCs w:val="28"/>
        </w:rPr>
        <w:t>万元，同比增长</w:t>
      </w:r>
      <w:r>
        <w:rPr>
          <w:rFonts w:hint="eastAsia" w:ascii="仿宋" w:hAnsi="仿宋"/>
          <w:sz w:val="28"/>
          <w:szCs w:val="28"/>
        </w:rPr>
        <w:t>6.1</w:t>
      </w:r>
      <w:r>
        <w:rPr>
          <w:rFonts w:ascii="仿宋" w:hAnsi="仿宋"/>
          <w:sz w:val="28"/>
          <w:szCs w:val="28"/>
        </w:rPr>
        <w:t>%。</w:t>
      </w:r>
      <w:r>
        <w:rPr>
          <w:rFonts w:hint="eastAsia" w:ascii="仿宋" w:hAnsi="仿宋"/>
          <w:sz w:val="28"/>
          <w:szCs w:val="28"/>
        </w:rPr>
        <w:t>公路通车里程1986.5公里，公路密度91.42公里/百平方公里。</w:t>
      </w:r>
    </w:p>
    <w:p>
      <w:pPr>
        <w:spacing w:line="560" w:lineRule="exact"/>
        <w:ind w:firstLine="64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年末全县汽车保有量达到44284辆，其中货车保有量6514辆。客运量383万人次，客运周转量10750万人公里；货运量1953万吨，货物周转量73684万吨公里。</w:t>
      </w:r>
    </w:p>
    <w:p>
      <w:pPr>
        <w:spacing w:line="560" w:lineRule="exact"/>
        <w:ind w:firstLine="64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全年完成邮电业务总量17444万元。其中，邮政业务总量2146万元；电信业务总量15298万元。移动电话用户年末达到273739户，增长11.1%，其中4G移动电话用户年末达54532户。全县互联网接入用户达到73928户，增长25.8 %。</w:t>
      </w:r>
    </w:p>
    <w:p>
      <w:pPr>
        <w:spacing w:line="560" w:lineRule="exact"/>
        <w:ind w:firstLine="64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按照旅游统计口径计算，全年全县旅游总收入比上年增长26%；截止年末，星级宾馆达到3个，旅行社3个，A级旅游景区（点）3个。</w:t>
      </w:r>
    </w:p>
    <w:p>
      <w:pPr>
        <w:spacing w:beforeLines="50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表9  2017年盂县旅游设施情况</w:t>
      </w:r>
    </w:p>
    <w:tbl>
      <w:tblPr>
        <w:tblStyle w:val="6"/>
        <w:tblW w:w="7449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18"/>
        <w:gridCol w:w="1805"/>
        <w:gridCol w:w="212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3518" w:type="dxa"/>
            <w:tcBorders>
              <w:bottom w:val="single" w:color="auto" w:sz="2" w:space="0"/>
              <w:right w:val="single" w:color="auto" w:sz="2" w:space="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20" w:lineRule="atLeast"/>
              <w:jc w:val="center"/>
              <w:rPr>
                <w:rFonts w:ascii="黑体" w:hAnsi="Calibri" w:eastAsia="黑体" w:cs="宋体"/>
                <w:color w:val="434343"/>
                <w:sz w:val="24"/>
              </w:rPr>
            </w:pPr>
            <w:r>
              <w:rPr>
                <w:rFonts w:hint="eastAsia" w:ascii="黑体" w:hAnsi="Calibri" w:eastAsia="黑体" w:cs="宋体"/>
                <w:color w:val="000000"/>
                <w:sz w:val="24"/>
              </w:rPr>
              <w:t>指</w:t>
            </w:r>
            <w:r>
              <w:rPr>
                <w:rFonts w:hint="eastAsia" w:ascii="宋体" w:hAnsi="宋体" w:eastAsia="黑体"/>
                <w:color w:val="000000"/>
                <w:sz w:val="24"/>
              </w:rPr>
              <w:t> </w:t>
            </w:r>
            <w:r>
              <w:rPr>
                <w:rFonts w:hint="eastAsia" w:ascii="黑体" w:hAnsi="Calibri" w:eastAsia="黑体" w:cs="宋体"/>
                <w:color w:val="000000"/>
                <w:sz w:val="24"/>
              </w:rPr>
              <w:t>标</w:t>
            </w:r>
          </w:p>
        </w:tc>
        <w:tc>
          <w:tcPr>
            <w:tcW w:w="1805" w:type="dxa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20" w:lineRule="atLeast"/>
              <w:jc w:val="center"/>
              <w:rPr>
                <w:rFonts w:ascii="黑体" w:hAnsi="Calibri" w:eastAsia="黑体" w:cs="宋体"/>
                <w:color w:val="434343"/>
                <w:sz w:val="24"/>
              </w:rPr>
            </w:pPr>
            <w:r>
              <w:rPr>
                <w:rFonts w:hint="eastAsia" w:ascii="黑体" w:hAnsi="Calibri" w:eastAsia="黑体" w:cs="宋体"/>
                <w:color w:val="000000"/>
                <w:sz w:val="24"/>
              </w:rPr>
              <w:t>单位</w:t>
            </w:r>
          </w:p>
        </w:tc>
        <w:tc>
          <w:tcPr>
            <w:tcW w:w="2126" w:type="dxa"/>
            <w:tcBorders>
              <w:left w:val="single" w:color="auto" w:sz="2" w:space="0"/>
              <w:bottom w:val="single" w:color="auto" w:sz="2" w:space="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20" w:lineRule="atLeast"/>
              <w:jc w:val="center"/>
              <w:rPr>
                <w:rFonts w:ascii="黑体" w:hAnsi="Calibri" w:eastAsia="黑体" w:cs="宋体"/>
                <w:color w:val="434343"/>
                <w:sz w:val="24"/>
              </w:rPr>
            </w:pPr>
            <w:r>
              <w:rPr>
                <w:rFonts w:hint="eastAsia" w:ascii="黑体" w:hAnsi="Calibri" w:eastAsia="黑体" w:cs="宋体"/>
                <w:color w:val="000000"/>
                <w:sz w:val="24"/>
              </w:rPr>
              <w:t>绝对值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518" w:type="dxa"/>
            <w:tcBorders>
              <w:top w:val="single" w:color="auto" w:sz="2" w:space="0"/>
              <w:right w:val="single" w:color="auto" w:sz="2" w:space="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星级宾馆</w:t>
            </w:r>
            <w:r>
              <w:rPr>
                <w:rFonts w:hint="eastAsia" w:ascii="宋体" w:hAnsi="宋体"/>
                <w:color w:val="434343"/>
                <w:sz w:val="20"/>
                <w:szCs w:val="20"/>
              </w:rPr>
              <w:t> </w:t>
            </w:r>
          </w:p>
        </w:tc>
        <w:tc>
          <w:tcPr>
            <w:tcW w:w="1805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个</w:t>
            </w:r>
          </w:p>
        </w:tc>
        <w:tc>
          <w:tcPr>
            <w:tcW w:w="2126" w:type="dxa"/>
            <w:tcBorders>
              <w:top w:val="single" w:color="auto" w:sz="2" w:space="0"/>
              <w:left w:val="single" w:color="auto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right="233" w:rightChars="111"/>
              <w:jc w:val="right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434343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518" w:type="dxa"/>
            <w:tcBorders>
              <w:right w:val="single" w:color="auto" w:sz="2" w:space="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旅行社</w:t>
            </w:r>
            <w:r>
              <w:rPr>
                <w:rFonts w:hint="eastAsia" w:ascii="宋体" w:hAnsi="宋体"/>
                <w:color w:val="434343"/>
                <w:sz w:val="20"/>
                <w:szCs w:val="20"/>
              </w:rPr>
              <w:t> </w:t>
            </w:r>
          </w:p>
        </w:tc>
        <w:tc>
          <w:tcPr>
            <w:tcW w:w="1805" w:type="dxa"/>
            <w:tcBorders>
              <w:left w:val="single" w:color="auto" w:sz="2" w:space="0"/>
              <w:right w:val="single" w:color="auto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个</w:t>
            </w:r>
          </w:p>
        </w:tc>
        <w:tc>
          <w:tcPr>
            <w:tcW w:w="2126" w:type="dxa"/>
            <w:tcBorders>
              <w:left w:val="single" w:color="auto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right="233" w:rightChars="111"/>
              <w:jc w:val="right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434343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518" w:type="dxa"/>
            <w:tcBorders>
              <w:right w:val="single" w:color="auto" w:sz="2" w:space="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A级旅游景区（点）</w:t>
            </w:r>
            <w:r>
              <w:rPr>
                <w:rFonts w:hint="eastAsia" w:ascii="宋体" w:hAnsi="宋体"/>
                <w:color w:val="434343"/>
                <w:sz w:val="20"/>
                <w:szCs w:val="20"/>
              </w:rPr>
              <w:t> </w:t>
            </w:r>
          </w:p>
        </w:tc>
        <w:tc>
          <w:tcPr>
            <w:tcW w:w="1805" w:type="dxa"/>
            <w:tcBorders>
              <w:left w:val="single" w:color="auto" w:sz="2" w:space="0"/>
              <w:right w:val="single" w:color="auto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个</w:t>
            </w:r>
          </w:p>
        </w:tc>
        <w:tc>
          <w:tcPr>
            <w:tcW w:w="2126" w:type="dxa"/>
            <w:tcBorders>
              <w:left w:val="single" w:color="auto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right="233" w:rightChars="111"/>
              <w:jc w:val="right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434343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518" w:type="dxa"/>
            <w:tcBorders>
              <w:right w:val="single" w:color="auto" w:sz="2" w:space="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firstLine="315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4A级景区（点）</w:t>
            </w:r>
          </w:p>
        </w:tc>
        <w:tc>
          <w:tcPr>
            <w:tcW w:w="1805" w:type="dxa"/>
            <w:tcBorders>
              <w:left w:val="single" w:color="auto" w:sz="2" w:space="0"/>
              <w:right w:val="single" w:color="auto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20" w:lineRule="atLeast"/>
              <w:jc w:val="center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个</w:t>
            </w:r>
          </w:p>
        </w:tc>
        <w:tc>
          <w:tcPr>
            <w:tcW w:w="2126" w:type="dxa"/>
            <w:tcBorders>
              <w:left w:val="single" w:color="auto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right="233" w:rightChars="111"/>
              <w:jc w:val="right"/>
              <w:rPr>
                <w:rFonts w:ascii="宋体" w:hAnsi="宋体"/>
                <w:color w:val="434343"/>
                <w:sz w:val="20"/>
                <w:szCs w:val="20"/>
              </w:rPr>
            </w:pPr>
            <w:r>
              <w:rPr>
                <w:rFonts w:hint="eastAsia" w:ascii="宋体" w:hAnsi="宋体"/>
                <w:color w:val="434343"/>
                <w:sz w:val="20"/>
                <w:szCs w:val="20"/>
              </w:rPr>
              <w:t>2</w:t>
            </w:r>
          </w:p>
        </w:tc>
      </w:tr>
    </w:tbl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</w:p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九、财政、金融和保险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一般公共预算收入完成</w:t>
      </w:r>
      <w:r>
        <w:rPr>
          <w:rFonts w:hint="eastAsia" w:asciiTheme="minorEastAsia" w:hAnsiTheme="minorEastAsia" w:eastAsiaTheme="minorEastAsia"/>
          <w:sz w:val="28"/>
          <w:szCs w:val="28"/>
        </w:rPr>
        <w:t>56983</w:t>
      </w:r>
      <w:r>
        <w:rPr>
          <w:rFonts w:asciiTheme="minorEastAsia" w:hAnsiTheme="minorEastAsia" w:eastAsiaTheme="minorEastAsia"/>
          <w:sz w:val="28"/>
          <w:szCs w:val="28"/>
        </w:rPr>
        <w:t>万元，</w:t>
      </w:r>
      <w:r>
        <w:rPr>
          <w:rFonts w:hint="eastAsia" w:asciiTheme="minorEastAsia" w:hAnsiTheme="minorEastAsia" w:eastAsiaTheme="minorEastAsia"/>
          <w:sz w:val="28"/>
          <w:szCs w:val="28"/>
        </w:rPr>
        <w:t>增长6.6</w:t>
      </w:r>
      <w:r>
        <w:rPr>
          <w:rFonts w:asciiTheme="minorEastAsia" w:hAnsiTheme="minorEastAsia" w:eastAsiaTheme="minorEastAsia"/>
          <w:sz w:val="28"/>
          <w:szCs w:val="28"/>
        </w:rPr>
        <w:t>%。其中，税收收入</w:t>
      </w:r>
      <w:r>
        <w:rPr>
          <w:rFonts w:hint="eastAsia" w:asciiTheme="minorEastAsia" w:hAnsiTheme="minorEastAsia" w:eastAsiaTheme="minorEastAsia"/>
          <w:sz w:val="28"/>
          <w:szCs w:val="28"/>
        </w:rPr>
        <w:t>43911</w:t>
      </w:r>
      <w:r>
        <w:rPr>
          <w:rFonts w:asciiTheme="minorEastAsia" w:hAnsiTheme="minorEastAsia" w:eastAsiaTheme="minorEastAsia"/>
          <w:sz w:val="28"/>
          <w:szCs w:val="28"/>
        </w:rPr>
        <w:t>万元，同比</w:t>
      </w:r>
      <w:r>
        <w:rPr>
          <w:rFonts w:hint="eastAsia" w:asciiTheme="minorEastAsia" w:hAnsiTheme="minorEastAsia" w:eastAsiaTheme="minorEastAsia"/>
          <w:sz w:val="28"/>
          <w:szCs w:val="28"/>
        </w:rPr>
        <w:t>增长41.3</w:t>
      </w:r>
      <w:r>
        <w:rPr>
          <w:rFonts w:asciiTheme="minorEastAsia" w:hAnsiTheme="minorEastAsia" w:eastAsiaTheme="minorEastAsia"/>
          <w:sz w:val="28"/>
          <w:szCs w:val="28"/>
        </w:rPr>
        <w:t>%，国内增值税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企业所得税、个人所得税、资源税和城建税共计完成税收</w:t>
      </w:r>
      <w:r>
        <w:rPr>
          <w:rFonts w:hint="eastAsia" w:asciiTheme="minorEastAsia" w:hAnsiTheme="minorEastAsia" w:eastAsiaTheme="minorEastAsia"/>
          <w:sz w:val="28"/>
          <w:szCs w:val="28"/>
        </w:rPr>
        <w:t>34628</w:t>
      </w:r>
      <w:r>
        <w:rPr>
          <w:rFonts w:asciiTheme="minorEastAsia" w:hAnsiTheme="minorEastAsia" w:eastAsiaTheme="minorEastAsia"/>
          <w:sz w:val="28"/>
          <w:szCs w:val="28"/>
        </w:rPr>
        <w:t>万元，</w:t>
      </w:r>
      <w:r>
        <w:rPr>
          <w:rFonts w:hint="eastAsia" w:asciiTheme="minorEastAsia" w:hAnsiTheme="minorEastAsia" w:eastAsiaTheme="minorEastAsia"/>
          <w:sz w:val="28"/>
          <w:szCs w:val="28"/>
        </w:rPr>
        <w:t>增速</w:t>
      </w:r>
      <w:r>
        <w:rPr>
          <w:rFonts w:asciiTheme="minorEastAsia" w:hAnsiTheme="minorEastAsia" w:eastAsiaTheme="minorEastAsia"/>
          <w:sz w:val="28"/>
          <w:szCs w:val="28"/>
        </w:rPr>
        <w:t>分别</w:t>
      </w:r>
      <w:r>
        <w:rPr>
          <w:rFonts w:hint="eastAsia" w:asciiTheme="minorEastAsia" w:hAnsiTheme="minorEastAsia" w:eastAsiaTheme="minorEastAsia"/>
          <w:sz w:val="28"/>
          <w:szCs w:val="28"/>
        </w:rPr>
        <w:t>为增长40.1</w:t>
      </w:r>
      <w:r>
        <w:rPr>
          <w:rFonts w:asciiTheme="minorEastAsia" w:hAnsiTheme="minorEastAsia" w:eastAsiaTheme="minorEastAsia"/>
          <w:sz w:val="28"/>
          <w:szCs w:val="28"/>
        </w:rPr>
        <w:t>%、增长</w:t>
      </w:r>
      <w:r>
        <w:rPr>
          <w:rFonts w:hint="eastAsia" w:asciiTheme="minorEastAsia" w:hAnsiTheme="minorEastAsia" w:eastAsiaTheme="minorEastAsia"/>
          <w:sz w:val="28"/>
          <w:szCs w:val="28"/>
        </w:rPr>
        <w:t>80.4</w:t>
      </w:r>
      <w:r>
        <w:rPr>
          <w:rFonts w:asciiTheme="minorEastAsia" w:hAnsiTheme="minorEastAsia" w:eastAsiaTheme="minorEastAsia"/>
          <w:sz w:val="28"/>
          <w:szCs w:val="28"/>
        </w:rPr>
        <w:t>%、增长</w:t>
      </w:r>
      <w:r>
        <w:rPr>
          <w:rFonts w:hint="eastAsia" w:asciiTheme="minorEastAsia" w:hAnsiTheme="minorEastAsia" w:eastAsiaTheme="minorEastAsia"/>
          <w:sz w:val="28"/>
          <w:szCs w:val="28"/>
        </w:rPr>
        <w:t>49.6</w:t>
      </w:r>
      <w:r>
        <w:rPr>
          <w:rFonts w:asciiTheme="minorEastAsia" w:hAnsiTheme="minorEastAsia" w:eastAsiaTheme="minorEastAsia"/>
          <w:sz w:val="28"/>
          <w:szCs w:val="28"/>
        </w:rPr>
        <w:t>%、</w:t>
      </w:r>
      <w:r>
        <w:rPr>
          <w:rFonts w:hint="eastAsia" w:asciiTheme="minorEastAsia" w:hAnsiTheme="minorEastAsia" w:eastAsiaTheme="minorEastAsia"/>
          <w:sz w:val="28"/>
          <w:szCs w:val="28"/>
        </w:rPr>
        <w:t>增长58.1</w:t>
      </w:r>
      <w:r>
        <w:rPr>
          <w:rFonts w:asciiTheme="minorEastAsia" w:hAnsiTheme="minorEastAsia" w:eastAsiaTheme="minorEastAsia"/>
          <w:sz w:val="28"/>
          <w:szCs w:val="28"/>
        </w:rPr>
        <w:t>%和</w:t>
      </w:r>
      <w:r>
        <w:rPr>
          <w:rFonts w:hint="eastAsia" w:asciiTheme="minorEastAsia" w:hAnsiTheme="minorEastAsia" w:eastAsiaTheme="minorEastAsia"/>
          <w:sz w:val="28"/>
          <w:szCs w:val="28"/>
        </w:rPr>
        <w:t>增长10.6</w:t>
      </w:r>
      <w:r>
        <w:rPr>
          <w:rFonts w:asciiTheme="minorEastAsia" w:hAnsiTheme="minorEastAsia" w:eastAsiaTheme="minorEastAsia"/>
          <w:sz w:val="28"/>
          <w:szCs w:val="28"/>
        </w:rPr>
        <w:t>%。</w:t>
      </w:r>
    </w:p>
    <w:p>
      <w:pPr>
        <w:spacing w:line="56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一般公共预算支出</w:t>
      </w:r>
      <w:r>
        <w:rPr>
          <w:rFonts w:hint="eastAsia" w:asciiTheme="minorEastAsia" w:hAnsiTheme="minorEastAsia" w:eastAsiaTheme="minorEastAsia"/>
          <w:sz w:val="28"/>
          <w:szCs w:val="28"/>
        </w:rPr>
        <w:t>191563</w:t>
      </w:r>
      <w:r>
        <w:rPr>
          <w:rFonts w:asciiTheme="minorEastAsia" w:hAnsiTheme="minorEastAsia" w:eastAsiaTheme="minorEastAsia"/>
          <w:sz w:val="28"/>
          <w:szCs w:val="28"/>
        </w:rPr>
        <w:t>万元，增长</w:t>
      </w:r>
      <w:r>
        <w:rPr>
          <w:rFonts w:hint="eastAsia" w:asciiTheme="minorEastAsia" w:hAnsiTheme="minorEastAsia" w:eastAsiaTheme="minorEastAsia"/>
          <w:sz w:val="28"/>
          <w:szCs w:val="28"/>
        </w:rPr>
        <w:t>8.1</w:t>
      </w:r>
      <w:r>
        <w:rPr>
          <w:rFonts w:asciiTheme="minorEastAsia" w:hAnsiTheme="minorEastAsia" w:eastAsiaTheme="minorEastAsia"/>
          <w:sz w:val="28"/>
          <w:szCs w:val="28"/>
        </w:rPr>
        <w:t>%。其中，农林水事务支出</w:t>
      </w:r>
      <w:r>
        <w:rPr>
          <w:rFonts w:hint="eastAsia" w:asciiTheme="minorEastAsia" w:hAnsiTheme="minorEastAsia" w:eastAsiaTheme="minorEastAsia"/>
          <w:sz w:val="28"/>
          <w:szCs w:val="28"/>
        </w:rPr>
        <w:t>21659万元，</w:t>
      </w:r>
      <w:r>
        <w:rPr>
          <w:rFonts w:asciiTheme="minorEastAsia" w:hAnsiTheme="minorEastAsia" w:eastAsiaTheme="minorEastAsia"/>
          <w:sz w:val="28"/>
          <w:szCs w:val="28"/>
        </w:rPr>
        <w:t>同比</w:t>
      </w:r>
      <w:r>
        <w:rPr>
          <w:rFonts w:hint="eastAsia" w:asciiTheme="minorEastAsia" w:hAnsiTheme="minorEastAsia" w:eastAsiaTheme="minorEastAsia"/>
          <w:sz w:val="28"/>
          <w:szCs w:val="28"/>
        </w:rPr>
        <w:t>增长0.3</w:t>
      </w:r>
      <w:r>
        <w:rPr>
          <w:rFonts w:asciiTheme="minorEastAsia" w:hAnsiTheme="minorEastAsia" w:eastAsiaTheme="minorEastAsia"/>
          <w:sz w:val="28"/>
          <w:szCs w:val="28"/>
        </w:rPr>
        <w:t>%，教育支出</w:t>
      </w:r>
      <w:r>
        <w:rPr>
          <w:rFonts w:hint="eastAsia" w:asciiTheme="minorEastAsia" w:hAnsiTheme="minorEastAsia" w:eastAsiaTheme="minorEastAsia"/>
          <w:sz w:val="28"/>
          <w:szCs w:val="28"/>
        </w:rPr>
        <w:t>40314万元，增长3.4</w:t>
      </w:r>
      <w:r>
        <w:rPr>
          <w:rFonts w:asciiTheme="minorEastAsia" w:hAnsiTheme="minorEastAsia" w:eastAsiaTheme="minorEastAsia"/>
          <w:sz w:val="28"/>
          <w:szCs w:val="28"/>
        </w:rPr>
        <w:t>%，社会保障和就业支出</w:t>
      </w:r>
      <w:r>
        <w:rPr>
          <w:rFonts w:hint="eastAsia" w:asciiTheme="minorEastAsia" w:hAnsiTheme="minorEastAsia" w:eastAsiaTheme="minorEastAsia"/>
          <w:sz w:val="28"/>
          <w:szCs w:val="28"/>
        </w:rPr>
        <w:t>29008万元，下降1.5</w:t>
      </w:r>
      <w:r>
        <w:rPr>
          <w:rFonts w:asciiTheme="minorEastAsia" w:hAnsiTheme="minorEastAsia" w:eastAsiaTheme="minorEastAsia"/>
          <w:sz w:val="28"/>
          <w:szCs w:val="28"/>
        </w:rPr>
        <w:t>%，医疗卫生</w:t>
      </w:r>
      <w:r>
        <w:rPr>
          <w:rFonts w:hint="eastAsia" w:asciiTheme="minorEastAsia" w:hAnsiTheme="minorEastAsia" w:eastAsiaTheme="minorEastAsia"/>
          <w:sz w:val="28"/>
          <w:szCs w:val="28"/>
        </w:rPr>
        <w:t>与计划生育</w:t>
      </w:r>
      <w:r>
        <w:rPr>
          <w:rFonts w:asciiTheme="minorEastAsia" w:hAnsiTheme="minorEastAsia" w:eastAsiaTheme="minorEastAsia"/>
          <w:sz w:val="28"/>
          <w:szCs w:val="28"/>
        </w:rPr>
        <w:t>支出</w:t>
      </w:r>
      <w:r>
        <w:rPr>
          <w:rFonts w:hint="eastAsia" w:asciiTheme="minorEastAsia" w:hAnsiTheme="minorEastAsia" w:eastAsiaTheme="minorEastAsia"/>
          <w:sz w:val="28"/>
          <w:szCs w:val="28"/>
        </w:rPr>
        <w:t>23193万元，下降0.5</w:t>
      </w:r>
      <w:r>
        <w:rPr>
          <w:rFonts w:asciiTheme="minorEastAsia" w:hAnsiTheme="minorEastAsia" w:eastAsiaTheme="minorEastAsia"/>
          <w:sz w:val="28"/>
          <w:szCs w:val="28"/>
        </w:rPr>
        <w:t>%，节能环保支出</w:t>
      </w:r>
      <w:r>
        <w:rPr>
          <w:rFonts w:hint="eastAsia" w:asciiTheme="minorEastAsia" w:hAnsiTheme="minorEastAsia" w:eastAsiaTheme="minorEastAsia"/>
          <w:sz w:val="28"/>
          <w:szCs w:val="28"/>
        </w:rPr>
        <w:t>3762万元，</w:t>
      </w:r>
      <w:r>
        <w:rPr>
          <w:rFonts w:asciiTheme="minorEastAsia" w:hAnsiTheme="minorEastAsia" w:eastAsiaTheme="minorEastAsia"/>
          <w:sz w:val="28"/>
          <w:szCs w:val="28"/>
        </w:rPr>
        <w:t>增长</w:t>
      </w:r>
      <w:r>
        <w:rPr>
          <w:rFonts w:hint="eastAsia" w:asciiTheme="minorEastAsia" w:hAnsiTheme="minorEastAsia" w:eastAsiaTheme="minorEastAsia"/>
          <w:sz w:val="28"/>
          <w:szCs w:val="28"/>
        </w:rPr>
        <w:t>0.5</w:t>
      </w:r>
      <w:r>
        <w:rPr>
          <w:rFonts w:asciiTheme="minorEastAsia" w:hAnsiTheme="minorEastAsia" w:eastAsiaTheme="minorEastAsia"/>
          <w:sz w:val="28"/>
          <w:szCs w:val="28"/>
        </w:rPr>
        <w:t>%，文化体育与传媒支出</w:t>
      </w:r>
      <w:r>
        <w:rPr>
          <w:rFonts w:hint="eastAsia" w:asciiTheme="minorEastAsia" w:hAnsiTheme="minorEastAsia" w:eastAsiaTheme="minorEastAsia"/>
          <w:sz w:val="28"/>
          <w:szCs w:val="28"/>
        </w:rPr>
        <w:t>4527万元，增长42</w:t>
      </w:r>
      <w:r>
        <w:rPr>
          <w:rFonts w:asciiTheme="minorEastAsia" w:hAnsiTheme="minorEastAsia" w:eastAsiaTheme="minorEastAsia"/>
          <w:sz w:val="28"/>
          <w:szCs w:val="28"/>
        </w:rPr>
        <w:t>%，城乡社区支出</w:t>
      </w:r>
      <w:r>
        <w:rPr>
          <w:rFonts w:hint="eastAsia" w:asciiTheme="minorEastAsia" w:hAnsiTheme="minorEastAsia" w:eastAsiaTheme="minorEastAsia"/>
          <w:sz w:val="28"/>
          <w:szCs w:val="28"/>
        </w:rPr>
        <w:t>11099万元，</w:t>
      </w:r>
      <w:r>
        <w:rPr>
          <w:rFonts w:asciiTheme="minorEastAsia" w:hAnsiTheme="minorEastAsia" w:eastAsiaTheme="minorEastAsia"/>
          <w:sz w:val="28"/>
          <w:szCs w:val="28"/>
        </w:rPr>
        <w:t>增长</w:t>
      </w:r>
      <w:r>
        <w:rPr>
          <w:rFonts w:hint="eastAsia" w:asciiTheme="minorEastAsia" w:hAnsiTheme="minorEastAsia" w:eastAsiaTheme="minorEastAsia"/>
          <w:sz w:val="28"/>
          <w:szCs w:val="28"/>
        </w:rPr>
        <w:t>9.1</w:t>
      </w:r>
      <w:r>
        <w:rPr>
          <w:rFonts w:asciiTheme="minorEastAsia" w:hAnsiTheme="minorEastAsia" w:eastAsiaTheme="minorEastAsia"/>
          <w:sz w:val="28"/>
          <w:szCs w:val="28"/>
        </w:rPr>
        <w:t>%，公共安全支出</w:t>
      </w:r>
      <w:r>
        <w:rPr>
          <w:rFonts w:hint="eastAsia" w:asciiTheme="minorEastAsia" w:hAnsiTheme="minorEastAsia" w:eastAsiaTheme="minorEastAsia"/>
          <w:sz w:val="28"/>
          <w:szCs w:val="28"/>
        </w:rPr>
        <w:t>9949万元，下降0.9</w:t>
      </w:r>
      <w:r>
        <w:rPr>
          <w:rFonts w:asciiTheme="minorEastAsia" w:hAnsiTheme="minorEastAsia" w:eastAsiaTheme="minorEastAsia"/>
          <w:sz w:val="28"/>
          <w:szCs w:val="28"/>
        </w:rPr>
        <w:t>%。</w:t>
      </w:r>
    </w:p>
    <w:p>
      <w:pPr>
        <w:spacing w:line="56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年末全县金融机构本外币各项存款余额</w:t>
      </w:r>
      <w:r>
        <w:rPr>
          <w:rFonts w:hint="eastAsia" w:asciiTheme="minorEastAsia" w:hAnsiTheme="minorEastAsia" w:eastAsiaTheme="minorEastAsia"/>
          <w:sz w:val="28"/>
          <w:szCs w:val="28"/>
        </w:rPr>
        <w:t>2305488</w:t>
      </w:r>
      <w:r>
        <w:rPr>
          <w:rFonts w:asciiTheme="minorEastAsia" w:hAnsiTheme="minorEastAsia" w:eastAsiaTheme="minorEastAsia"/>
          <w:sz w:val="28"/>
          <w:szCs w:val="28"/>
        </w:rPr>
        <w:t>万元，比年初增长</w:t>
      </w:r>
      <w:r>
        <w:rPr>
          <w:rFonts w:hint="eastAsia" w:asciiTheme="minorEastAsia" w:hAnsiTheme="minorEastAsia" w:eastAsiaTheme="minorEastAsia"/>
          <w:sz w:val="28"/>
          <w:szCs w:val="28"/>
        </w:rPr>
        <w:t>3.2</w:t>
      </w:r>
      <w:r>
        <w:rPr>
          <w:rFonts w:asciiTheme="minorEastAsia" w:hAnsiTheme="minorEastAsia" w:eastAsiaTheme="minorEastAsia"/>
          <w:sz w:val="28"/>
          <w:szCs w:val="28"/>
        </w:rPr>
        <w:t>%。各项贷款余额</w:t>
      </w:r>
      <w:r>
        <w:rPr>
          <w:rFonts w:hint="eastAsia" w:asciiTheme="minorEastAsia" w:hAnsiTheme="minorEastAsia" w:eastAsiaTheme="minorEastAsia"/>
          <w:sz w:val="28"/>
          <w:szCs w:val="28"/>
        </w:rPr>
        <w:t>1258146</w:t>
      </w:r>
      <w:r>
        <w:rPr>
          <w:rFonts w:asciiTheme="minorEastAsia" w:hAnsiTheme="minorEastAsia" w:eastAsiaTheme="minorEastAsia"/>
          <w:sz w:val="28"/>
          <w:szCs w:val="28"/>
        </w:rPr>
        <w:t>万元，比年初增长</w:t>
      </w:r>
      <w:r>
        <w:rPr>
          <w:rFonts w:hint="eastAsia" w:asciiTheme="minorEastAsia" w:hAnsiTheme="minorEastAsia" w:eastAsiaTheme="minorEastAsia"/>
          <w:sz w:val="28"/>
          <w:szCs w:val="28"/>
        </w:rPr>
        <w:t>2.3</w:t>
      </w:r>
      <w:r>
        <w:rPr>
          <w:rFonts w:asciiTheme="minorEastAsia" w:hAnsiTheme="minorEastAsia" w:eastAsiaTheme="minorEastAsia"/>
          <w:sz w:val="28"/>
          <w:szCs w:val="28"/>
        </w:rPr>
        <w:t>%。</w:t>
      </w:r>
    </w:p>
    <w:p>
      <w:pPr>
        <w:spacing w:beforeLines="50"/>
        <w:jc w:val="center"/>
        <w:rPr>
          <w:rFonts w:ascii="黑体" w:hAnsi="宋体" w:eastAsia="黑体"/>
          <w:spacing w:val="-10"/>
          <w:sz w:val="24"/>
        </w:rPr>
      </w:pPr>
      <w:r>
        <w:rPr>
          <w:rFonts w:hint="eastAsia" w:ascii="黑体" w:hAnsi="Calibri" w:eastAsia="黑体"/>
          <w:sz w:val="24"/>
        </w:rPr>
        <w:t>表10 2017年末盂县金融机构本外币存贷款及其增长速度</w:t>
      </w:r>
    </w:p>
    <w:p>
      <w:pPr>
        <w:jc w:val="right"/>
        <w:rPr>
          <w:rFonts w:ascii="宋体" w:hAnsi="宋体"/>
          <w:b/>
          <w:bCs/>
          <w:spacing w:val="-10"/>
          <w:szCs w:val="21"/>
        </w:rPr>
      </w:pPr>
      <w:r>
        <w:rPr>
          <w:rFonts w:hint="eastAsia" w:ascii="宋体" w:hAnsi="宋体"/>
          <w:b/>
          <w:bCs/>
          <w:spacing w:val="-10"/>
          <w:szCs w:val="21"/>
        </w:rPr>
        <w:t xml:space="preserve">单位：万元 </w:t>
      </w:r>
    </w:p>
    <w:tbl>
      <w:tblPr>
        <w:tblStyle w:val="6"/>
        <w:tblW w:w="7229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1985"/>
        <w:gridCol w:w="184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402" w:type="dxa"/>
            <w:tcBorders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spacing w:line="360" w:lineRule="auto"/>
              <w:ind w:left="57" w:right="57"/>
              <w:jc w:val="center"/>
              <w:rPr>
                <w:rFonts w:ascii="黑体" w:hAnsi="宋体" w:eastAsia="黑体"/>
                <w:spacing w:val="-10"/>
                <w:sz w:val="24"/>
              </w:rPr>
            </w:pPr>
            <w:r>
              <w:rPr>
                <w:rFonts w:hint="eastAsia" w:ascii="黑体" w:hAnsi="宋体" w:eastAsia="黑体"/>
                <w:spacing w:val="-10"/>
                <w:sz w:val="24"/>
              </w:rPr>
              <w:t>指  标</w:t>
            </w:r>
          </w:p>
        </w:tc>
        <w:tc>
          <w:tcPr>
            <w:tcW w:w="1985" w:type="dxa"/>
            <w:tcBorders>
              <w:left w:val="single" w:color="auto" w:sz="2" w:space="0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spacing w:line="360" w:lineRule="auto"/>
              <w:ind w:left="57" w:right="57"/>
              <w:jc w:val="center"/>
              <w:rPr>
                <w:rFonts w:ascii="黑体" w:hAnsi="宋体" w:eastAsia="黑体"/>
                <w:spacing w:val="-10"/>
                <w:sz w:val="24"/>
              </w:rPr>
            </w:pPr>
            <w:r>
              <w:rPr>
                <w:rFonts w:hint="eastAsia" w:ascii="黑体" w:hAnsi="宋体" w:eastAsia="黑体"/>
                <w:spacing w:val="-10"/>
                <w:sz w:val="24"/>
              </w:rPr>
              <w:t>年末数</w:t>
            </w:r>
          </w:p>
        </w:tc>
        <w:tc>
          <w:tcPr>
            <w:tcW w:w="1842" w:type="dxa"/>
            <w:tcBorders>
              <w:left w:val="single" w:color="auto" w:sz="2" w:space="0"/>
            </w:tcBorders>
            <w:shd w:val="clear" w:color="auto" w:fill="CCFFFF"/>
            <w:vAlign w:val="center"/>
          </w:tcPr>
          <w:p>
            <w:pPr>
              <w:spacing w:line="360" w:lineRule="auto"/>
              <w:ind w:left="57" w:right="57"/>
              <w:jc w:val="center"/>
              <w:rPr>
                <w:rFonts w:ascii="黑体" w:hAnsi="宋体" w:eastAsia="黑体"/>
                <w:spacing w:val="-10"/>
                <w:sz w:val="24"/>
              </w:rPr>
            </w:pPr>
            <w:r>
              <w:rPr>
                <w:rFonts w:hint="eastAsia" w:ascii="黑体" w:hAnsi="宋体" w:eastAsia="黑体"/>
                <w:spacing w:val="-10"/>
                <w:sz w:val="24"/>
              </w:rPr>
              <w:t>比年初增长%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402" w:type="dxa"/>
            <w:tcBorders>
              <w:bottom w:val="nil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spacing w:line="240" w:lineRule="exact"/>
              <w:ind w:left="57" w:right="57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各项存款余额</w:t>
            </w:r>
          </w:p>
        </w:tc>
        <w:tc>
          <w:tcPr>
            <w:tcW w:w="1985" w:type="dxa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2305488</w:t>
            </w:r>
          </w:p>
        </w:tc>
        <w:tc>
          <w:tcPr>
            <w:tcW w:w="1842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3.2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402" w:type="dxa"/>
            <w:tcBorders>
              <w:top w:val="nil"/>
              <w:bottom w:val="nil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spacing w:line="240" w:lineRule="exact"/>
              <w:ind w:right="57" w:firstLine="180" w:firstLineChars="10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其中：住户存款</w:t>
            </w:r>
          </w:p>
        </w:tc>
        <w:tc>
          <w:tcPr>
            <w:tcW w:w="198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1871282</w:t>
            </w:r>
          </w:p>
        </w:tc>
        <w:tc>
          <w:tcPr>
            <w:tcW w:w="1842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8.3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402" w:type="dxa"/>
            <w:tcBorders>
              <w:top w:val="nil"/>
              <w:bottom w:val="nil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spacing w:line="240" w:lineRule="exact"/>
              <w:ind w:right="57" w:firstLine="630" w:firstLineChars="35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非金融企业存款</w:t>
            </w:r>
          </w:p>
        </w:tc>
        <w:tc>
          <w:tcPr>
            <w:tcW w:w="198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217083</w:t>
            </w:r>
          </w:p>
        </w:tc>
        <w:tc>
          <w:tcPr>
            <w:tcW w:w="1842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-40.7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402" w:type="dxa"/>
            <w:tcBorders>
              <w:top w:val="nil"/>
              <w:bottom w:val="nil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spacing w:line="240" w:lineRule="exact"/>
              <w:ind w:left="57" w:right="57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各项贷款余额</w:t>
            </w:r>
          </w:p>
        </w:tc>
        <w:tc>
          <w:tcPr>
            <w:tcW w:w="1985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1258146</w:t>
            </w:r>
          </w:p>
        </w:tc>
        <w:tc>
          <w:tcPr>
            <w:tcW w:w="1842" w:type="dxa"/>
            <w:tcBorders>
              <w:top w:val="nil"/>
              <w:left w:val="single" w:color="auto" w:sz="2" w:space="0"/>
              <w:bottom w:val="nil"/>
            </w:tcBorders>
            <w:vAlign w:val="center"/>
          </w:tcPr>
          <w:p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2.3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402" w:type="dxa"/>
            <w:tcBorders>
              <w:top w:val="nil"/>
              <w:bottom w:val="nil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spacing w:line="240" w:lineRule="exact"/>
              <w:ind w:right="57" w:firstLine="180" w:firstLineChars="10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其中：住户贷款</w:t>
            </w:r>
          </w:p>
        </w:tc>
        <w:tc>
          <w:tcPr>
            <w:tcW w:w="1985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130271</w:t>
            </w:r>
          </w:p>
        </w:tc>
        <w:tc>
          <w:tcPr>
            <w:tcW w:w="1842" w:type="dxa"/>
            <w:tcBorders>
              <w:top w:val="nil"/>
              <w:left w:val="single" w:color="auto" w:sz="2" w:space="0"/>
              <w:bottom w:val="nil"/>
            </w:tcBorders>
            <w:vAlign w:val="center"/>
          </w:tcPr>
          <w:p>
            <w:pPr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19.9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402" w:type="dxa"/>
            <w:tcBorders>
              <w:top w:val="nil"/>
              <w:right w:val="single" w:color="auto" w:sz="2" w:space="0"/>
            </w:tcBorders>
            <w:shd w:val="clear" w:color="auto" w:fill="CCFFFF"/>
            <w:vAlign w:val="center"/>
          </w:tcPr>
          <w:p>
            <w:pPr>
              <w:spacing w:line="240" w:lineRule="exact"/>
              <w:ind w:right="57" w:firstLine="720" w:firstLineChars="400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非金融企业及机关团体贷款</w:t>
            </w:r>
          </w:p>
        </w:tc>
        <w:tc>
          <w:tcPr>
            <w:tcW w:w="1985" w:type="dxa"/>
            <w:tcBorders>
              <w:top w:val="nil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ind w:left="57" w:right="57"/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1127875</w:t>
            </w:r>
          </w:p>
        </w:tc>
        <w:tc>
          <w:tcPr>
            <w:tcW w:w="1842" w:type="dxa"/>
            <w:tcBorders>
              <w:top w:val="nil"/>
              <w:left w:val="single" w:color="auto" w:sz="2" w:space="0"/>
            </w:tcBorders>
            <w:vAlign w:val="center"/>
          </w:tcPr>
          <w:p>
            <w:pPr>
              <w:jc w:val="right"/>
              <w:rPr>
                <w:rFonts w:ascii="宋体" w:hAnsi="宋体"/>
                <w:spacing w:val="-10"/>
                <w:sz w:val="20"/>
                <w:szCs w:val="20"/>
              </w:rPr>
            </w:pPr>
            <w:r>
              <w:rPr>
                <w:rFonts w:hint="eastAsia" w:ascii="宋体" w:hAnsi="宋体"/>
                <w:spacing w:val="-10"/>
                <w:sz w:val="20"/>
                <w:szCs w:val="20"/>
              </w:rPr>
              <w:t>0.6</w:t>
            </w:r>
          </w:p>
        </w:tc>
      </w:tr>
    </w:tbl>
    <w:p>
      <w:pPr>
        <w:spacing w:beforeLines="50" w:afterLines="50"/>
        <w:jc w:val="center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十、教育和科学技术</w:t>
      </w:r>
    </w:p>
    <w:p>
      <w:pPr>
        <w:spacing w:line="560" w:lineRule="exact"/>
        <w:rPr>
          <w:rFonts w:ascii="仿宋" w:hAnsi="仿宋"/>
          <w:sz w:val="28"/>
          <w:szCs w:val="28"/>
        </w:rPr>
      </w:pPr>
      <w:r>
        <w:rPr>
          <w:rFonts w:ascii="仿宋" w:hAnsi="仿宋"/>
          <w:sz w:val="32"/>
          <w:szCs w:val="32"/>
        </w:rPr>
        <w:t xml:space="preserve">   </w:t>
      </w:r>
      <w:r>
        <w:rPr>
          <w:rFonts w:ascii="仿宋" w:hAnsi="仿宋"/>
          <w:sz w:val="28"/>
          <w:szCs w:val="28"/>
        </w:rPr>
        <w:t xml:space="preserve"> 年末全县普通高</w:t>
      </w:r>
      <w:r>
        <w:rPr>
          <w:rFonts w:hint="eastAsia" w:ascii="仿宋" w:hAnsi="仿宋"/>
          <w:sz w:val="28"/>
          <w:szCs w:val="28"/>
        </w:rPr>
        <w:t>中2</w:t>
      </w:r>
      <w:r>
        <w:rPr>
          <w:rFonts w:ascii="仿宋" w:hAnsi="仿宋"/>
          <w:sz w:val="28"/>
          <w:szCs w:val="28"/>
        </w:rPr>
        <w:t>所，</w:t>
      </w:r>
      <w:r>
        <w:rPr>
          <w:rFonts w:hint="eastAsia" w:ascii="仿宋" w:hAnsi="仿宋"/>
          <w:sz w:val="28"/>
          <w:szCs w:val="28"/>
        </w:rPr>
        <w:t>职高1所，初中18所，小学135所。本年毕业生8284人，考入高等院校学生963人。初中毕业生升学率94.2%，中等职业教育覆盖率89.4%</w:t>
      </w:r>
      <w:r>
        <w:rPr>
          <w:rFonts w:ascii="仿宋" w:hAnsi="仿宋"/>
          <w:sz w:val="28"/>
          <w:szCs w:val="28"/>
        </w:rPr>
        <w:t>。</w:t>
      </w:r>
    </w:p>
    <w:p>
      <w:pPr>
        <w:spacing w:beforeLines="50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表11  2017年盂县各类教育发展情况</w:t>
      </w:r>
    </w:p>
    <w:p>
      <w:pPr>
        <w:ind w:right="420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                                                        单位：人</w:t>
      </w:r>
    </w:p>
    <w:tbl>
      <w:tblPr>
        <w:tblStyle w:val="6"/>
        <w:tblW w:w="7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4"/>
        <w:gridCol w:w="1731"/>
        <w:gridCol w:w="1740"/>
        <w:gridCol w:w="18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084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指  标</w:t>
            </w:r>
          </w:p>
        </w:tc>
        <w:tc>
          <w:tcPr>
            <w:tcW w:w="17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招生数</w:t>
            </w:r>
          </w:p>
        </w:tc>
        <w:tc>
          <w:tcPr>
            <w:tcW w:w="17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在校生</w:t>
            </w:r>
          </w:p>
        </w:tc>
        <w:tc>
          <w:tcPr>
            <w:tcW w:w="18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CCFFFF"/>
            <w:vAlign w:val="center"/>
          </w:tcPr>
          <w:p>
            <w:pPr>
              <w:jc w:val="center"/>
              <w:rPr>
                <w:rFonts w:ascii="黑体" w:hAnsi="宋体" w:eastAsia="黑体" w:cs="宋体"/>
                <w:sz w:val="24"/>
              </w:rPr>
            </w:pPr>
            <w:r>
              <w:rPr>
                <w:rFonts w:hint="eastAsia" w:ascii="黑体" w:hAnsi="宋体" w:eastAsia="黑体" w:cs="宋体"/>
                <w:sz w:val="24"/>
              </w:rPr>
              <w:t>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208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普通高中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ind w:right="55" w:rightChars="26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1713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ind w:right="55" w:rightChars="26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5723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right="92" w:rightChars="44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2154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208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职业高中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ind w:right="55" w:rightChars="26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136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ind w:right="55" w:rightChars="26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424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right="92" w:rightChars="44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2084" w:type="dxa"/>
            <w:tcBorders>
              <w:top w:val="nil"/>
              <w:left w:val="nil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初  中</w:t>
            </w:r>
          </w:p>
        </w:tc>
        <w:tc>
          <w:tcPr>
            <w:tcW w:w="1731" w:type="dxa"/>
            <w:tcBorders>
              <w:top w:val="nil"/>
              <w:left w:val="nil"/>
              <w:right w:val="single" w:color="auto" w:sz="4" w:space="0"/>
            </w:tcBorders>
          </w:tcPr>
          <w:p>
            <w:pPr>
              <w:ind w:right="55" w:rightChars="26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3432</w:t>
            </w:r>
          </w:p>
        </w:tc>
        <w:tc>
          <w:tcPr>
            <w:tcW w:w="1740" w:type="dxa"/>
            <w:tcBorders>
              <w:top w:val="nil"/>
              <w:left w:val="nil"/>
              <w:right w:val="single" w:color="auto" w:sz="4" w:space="0"/>
            </w:tcBorders>
          </w:tcPr>
          <w:p>
            <w:pPr>
              <w:ind w:right="55" w:rightChars="26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8707</w:t>
            </w:r>
          </w:p>
        </w:tc>
        <w:tc>
          <w:tcPr>
            <w:tcW w:w="1825" w:type="dxa"/>
            <w:tcBorders>
              <w:top w:val="nil"/>
              <w:left w:val="nil"/>
              <w:right w:val="nil"/>
            </w:tcBorders>
          </w:tcPr>
          <w:p>
            <w:pPr>
              <w:ind w:right="92" w:rightChars="44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2675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2084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 w:color="auto" w:fill="CCFFFF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小  学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</w:tcPr>
          <w:p>
            <w:pPr>
              <w:ind w:right="55" w:rightChars="26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3505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</w:tcPr>
          <w:p>
            <w:pPr>
              <w:ind w:right="55" w:rightChars="26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20819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ind w:right="92" w:rightChars="44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3395</w:t>
            </w:r>
          </w:p>
        </w:tc>
      </w:tr>
    </w:tbl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全年全县专利申请量1件，有效发明专利累计拥有量16件，科技项目14项，科技补贴资金10万元。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十一、文化、卫生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年末全县共有群众艺术馆、文化馆1个、艺术表演团体4个、公共图书馆1个。年末有线电视用户44887万户。全年共发行《盂县报》83万份。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年末全县共有卫生机构(含诊所、村卫生室)528个，编制床位847张。妇幼保健站1个。全县卫生机构共有卫生技术人员916人。全县21.56万农民参加了合作医疗。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十二、人民生活和社会保障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全县</w:t>
      </w:r>
      <w:r>
        <w:rPr>
          <w:rFonts w:ascii="仿宋" w:hAnsi="仿宋"/>
          <w:sz w:val="28"/>
          <w:szCs w:val="28"/>
        </w:rPr>
        <w:t>城镇常住居民人均可支配收入</w:t>
      </w:r>
      <w:r>
        <w:rPr>
          <w:rFonts w:hint="eastAsia" w:ascii="仿宋" w:hAnsi="仿宋"/>
          <w:sz w:val="28"/>
          <w:szCs w:val="28"/>
        </w:rPr>
        <w:t>29431</w:t>
      </w:r>
      <w:r>
        <w:rPr>
          <w:rFonts w:ascii="仿宋" w:hAnsi="仿宋"/>
          <w:sz w:val="28"/>
          <w:szCs w:val="28"/>
        </w:rPr>
        <w:t>元，增长</w:t>
      </w:r>
      <w:r>
        <w:rPr>
          <w:rFonts w:hint="eastAsia" w:ascii="仿宋" w:hAnsi="仿宋"/>
          <w:sz w:val="28"/>
          <w:szCs w:val="28"/>
        </w:rPr>
        <w:t>6.2</w:t>
      </w:r>
      <w:r>
        <w:rPr>
          <w:rFonts w:ascii="仿宋" w:hAnsi="仿宋"/>
          <w:sz w:val="28"/>
          <w:szCs w:val="28"/>
        </w:rPr>
        <w:t>%。农村常住居民人均可支配收入</w:t>
      </w:r>
      <w:r>
        <w:rPr>
          <w:rFonts w:hint="eastAsia" w:ascii="仿宋" w:hAnsi="仿宋"/>
          <w:sz w:val="28"/>
          <w:szCs w:val="28"/>
        </w:rPr>
        <w:t>12937</w:t>
      </w:r>
      <w:r>
        <w:rPr>
          <w:rFonts w:ascii="仿宋" w:hAnsi="仿宋"/>
          <w:sz w:val="28"/>
          <w:szCs w:val="28"/>
        </w:rPr>
        <w:t>元，增长</w:t>
      </w:r>
      <w:r>
        <w:rPr>
          <w:rFonts w:hint="eastAsia" w:ascii="仿宋" w:hAnsi="仿宋"/>
          <w:sz w:val="28"/>
          <w:szCs w:val="28"/>
        </w:rPr>
        <w:t>6.3</w:t>
      </w:r>
      <w:r>
        <w:rPr>
          <w:rFonts w:ascii="仿宋" w:hAnsi="仿宋"/>
          <w:sz w:val="28"/>
          <w:szCs w:val="28"/>
        </w:rPr>
        <w:t>%。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年末参加城镇职工基本养老保险35854人，比上年增加5665人；参加城乡居民养老保险144160人，与上年持平；参加城镇医疗保险34033人，比上年减少372人；参加工伤保险51027人，比上年增加210人；参加失业保险22515人，比上年减少3人;参加生育保险28025万人，与上年持平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全县最低工资标准为1500元。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全年全县共有城市最低生活保障对象6691人，比上年增加359人，农村最低生活保障对象15085人，比上年增加 731人， 万人 纳入农村五保供养，全年共发放最低保障资金6261.8万元。比上年增加988.8万元。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年末全县共有救助站1个，床位10张，收容4人。敬老院14个，床位数942张，供养327人。日间照料中心20个。医疗救助23822人，金额722.3万元；重点优抚对象1825人，发放补贴919万元。全年为53名孤儿发放补贴38.9万元，507位高龄老人发放津贴44.7万元。全年接收社会捐赠款4.34万元。</w:t>
      </w:r>
    </w:p>
    <w:p>
      <w:pPr>
        <w:spacing w:beforeLines="50" w:afterLines="50" w:line="560" w:lineRule="exact"/>
        <w:jc w:val="center"/>
        <w:rPr>
          <w:rFonts w:ascii="黑体" w:hAnsi="Calibri" w:eastAsia="黑体"/>
          <w:sz w:val="28"/>
          <w:szCs w:val="28"/>
        </w:rPr>
      </w:pPr>
      <w:r>
        <w:rPr>
          <w:rFonts w:hint="eastAsia" w:ascii="黑体" w:hAnsi="Calibri" w:eastAsia="黑体"/>
          <w:sz w:val="28"/>
          <w:szCs w:val="28"/>
        </w:rPr>
        <w:t>十三、资源、环境和安全生产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2017年末林地面积</w:t>
      </w:r>
      <w:r>
        <w:rPr>
          <w:rFonts w:hint="eastAsia" w:ascii="仿宋" w:hAnsi="仿宋"/>
          <w:sz w:val="28"/>
          <w:szCs w:val="28"/>
        </w:rPr>
        <w:t>79541.29</w:t>
      </w:r>
      <w:r>
        <w:rPr>
          <w:rFonts w:ascii="仿宋" w:hAnsi="仿宋"/>
          <w:sz w:val="28"/>
          <w:szCs w:val="28"/>
        </w:rPr>
        <w:t>公顷，全县森林覆盖率达</w:t>
      </w:r>
      <w:r>
        <w:rPr>
          <w:rFonts w:hint="eastAsia" w:ascii="仿宋" w:hAnsi="仿宋"/>
          <w:sz w:val="28"/>
          <w:szCs w:val="28"/>
        </w:rPr>
        <w:t>29.23</w:t>
      </w:r>
      <w:r>
        <w:rPr>
          <w:rFonts w:ascii="仿宋" w:hAnsi="仿宋"/>
          <w:sz w:val="28"/>
          <w:szCs w:val="28"/>
        </w:rPr>
        <w:t>%。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2017年，全县大气环境质量达标天数291天，达标天数比例79.7%，PM2.5平均浓度49微克/立方米，与上年持平；PM10平均浓度94微克/立方米，同比下降13%；空气质量综合指数5.63，同比下降6%。全县二氧化硫、氮氧化物、化学需氧量、氨氮排放量分别下降 5.5%、2.5%、7.5%、7.45%。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全年各类自然灾害造成直接经济损失2566.77万元；农作物受灾面积3878.7公顷，其中，绝收204.4公顷。</w:t>
      </w:r>
    </w:p>
    <w:p>
      <w:pPr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全年共发生各类安全事故</w:t>
      </w:r>
      <w:r>
        <w:rPr>
          <w:rFonts w:hint="eastAsia" w:ascii="仿宋" w:hAnsi="仿宋"/>
          <w:sz w:val="28"/>
          <w:szCs w:val="28"/>
        </w:rPr>
        <w:t>445</w:t>
      </w:r>
      <w:r>
        <w:rPr>
          <w:rFonts w:ascii="仿宋" w:hAnsi="仿宋"/>
          <w:sz w:val="28"/>
          <w:szCs w:val="28"/>
        </w:rPr>
        <w:t>起，下降</w:t>
      </w:r>
      <w:r>
        <w:rPr>
          <w:rFonts w:hint="eastAsia" w:ascii="仿宋" w:hAnsi="仿宋"/>
          <w:sz w:val="28"/>
          <w:szCs w:val="28"/>
        </w:rPr>
        <w:t>54</w:t>
      </w:r>
      <w:r>
        <w:rPr>
          <w:rFonts w:ascii="仿宋" w:hAnsi="仿宋"/>
          <w:sz w:val="28"/>
          <w:szCs w:val="28"/>
        </w:rPr>
        <w:t>%；死亡</w:t>
      </w:r>
      <w:r>
        <w:rPr>
          <w:rFonts w:hint="eastAsia" w:ascii="仿宋" w:hAnsi="仿宋"/>
          <w:sz w:val="28"/>
          <w:szCs w:val="28"/>
        </w:rPr>
        <w:t>6</w:t>
      </w:r>
      <w:r>
        <w:rPr>
          <w:rFonts w:ascii="仿宋" w:hAnsi="仿宋"/>
          <w:sz w:val="28"/>
          <w:szCs w:val="28"/>
        </w:rPr>
        <w:t>人，下降</w:t>
      </w:r>
      <w:r>
        <w:rPr>
          <w:rFonts w:hint="eastAsia" w:ascii="仿宋" w:hAnsi="仿宋"/>
          <w:sz w:val="28"/>
          <w:szCs w:val="28"/>
        </w:rPr>
        <w:t xml:space="preserve"> </w:t>
      </w:r>
      <w:r>
        <w:rPr>
          <w:rFonts w:ascii="仿宋" w:hAnsi="仿宋"/>
          <w:sz w:val="28"/>
          <w:szCs w:val="28"/>
        </w:rPr>
        <w:t>%。</w:t>
      </w:r>
      <w:r>
        <w:rPr>
          <w:rFonts w:hint="eastAsia" w:ascii="仿宋" w:hAnsi="仿宋"/>
          <w:sz w:val="28"/>
          <w:szCs w:val="28"/>
        </w:rPr>
        <w:t>其中：交通事故434起，死亡6人，火灾11起，</w:t>
      </w:r>
      <w:r>
        <w:rPr>
          <w:rFonts w:ascii="仿宋" w:hAnsi="仿宋"/>
          <w:sz w:val="28"/>
          <w:szCs w:val="28"/>
        </w:rPr>
        <w:t>全年全县煤炭百万吨死亡率</w:t>
      </w:r>
      <w:r>
        <w:rPr>
          <w:rFonts w:hint="eastAsia" w:ascii="仿宋" w:hAnsi="仿宋"/>
          <w:sz w:val="28"/>
          <w:szCs w:val="28"/>
        </w:rPr>
        <w:t>为0</w:t>
      </w:r>
      <w:r>
        <w:rPr>
          <w:rFonts w:ascii="仿宋" w:hAnsi="仿宋"/>
          <w:sz w:val="28"/>
          <w:szCs w:val="28"/>
        </w:rPr>
        <w:t>。</w:t>
      </w:r>
    </w:p>
    <w:p>
      <w:pPr>
        <w:ind w:firstLine="640"/>
        <w:rPr>
          <w:rFonts w:ascii="仿宋" w:hAnsi="仿宋"/>
          <w:sz w:val="32"/>
          <w:szCs w:val="32"/>
        </w:rPr>
      </w:pPr>
    </w:p>
    <w:p>
      <w:pPr>
        <w:rPr>
          <w:rFonts w:ascii="仿宋" w:hAnsi="仿宋"/>
          <w:sz w:val="24"/>
        </w:rPr>
      </w:pPr>
    </w:p>
    <w:p>
      <w:pPr>
        <w:rPr>
          <w:rFonts w:ascii="仿宋" w:hAnsi="仿宋"/>
          <w:sz w:val="24"/>
        </w:rPr>
      </w:pPr>
    </w:p>
    <w:p>
      <w:pPr>
        <w:rPr>
          <w:rFonts w:ascii="仿宋" w:hAnsi="仿宋"/>
          <w:sz w:val="24"/>
        </w:rPr>
      </w:pPr>
    </w:p>
    <w:p>
      <w:pPr>
        <w:rPr>
          <w:rFonts w:ascii="仿宋" w:hAnsi="仿宋"/>
          <w:sz w:val="24"/>
        </w:rPr>
      </w:pPr>
    </w:p>
    <w:p>
      <w:pPr>
        <w:rPr>
          <w:rFonts w:ascii="仿宋" w:hAnsi="仿宋"/>
          <w:sz w:val="24"/>
        </w:rPr>
      </w:pPr>
    </w:p>
    <w:p>
      <w:pPr>
        <w:rPr>
          <w:rFonts w:ascii="仿宋" w:hAnsi="仿宋"/>
          <w:sz w:val="24"/>
        </w:rPr>
      </w:pPr>
      <w:r>
        <w:rPr>
          <w:rFonts w:hint="eastAsia" w:ascii="方正小标宋简体" w:hAnsi="仿宋" w:eastAsia="方正小标宋简体"/>
          <w:sz w:val="24"/>
        </w:rPr>
        <w:t>公报注释</w:t>
      </w:r>
      <w:r>
        <w:rPr>
          <w:rFonts w:ascii="仿宋" w:hAnsi="仿宋"/>
          <w:sz w:val="24"/>
        </w:rPr>
        <w:t>：</w:t>
      </w:r>
    </w:p>
    <w:p>
      <w:pPr>
        <w:rPr>
          <w:rFonts w:ascii="仿宋" w:hAnsi="仿宋"/>
          <w:sz w:val="24"/>
        </w:rPr>
      </w:pP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仿宋" w:hAnsi="仿宋"/>
          <w:sz w:val="24"/>
        </w:rPr>
        <w:t xml:space="preserve"> </w:t>
      </w:r>
      <w:r>
        <w:rPr>
          <w:rFonts w:ascii="华文仿宋" w:hAnsi="华文仿宋" w:eastAsia="华文仿宋"/>
          <w:sz w:val="24"/>
        </w:rPr>
        <w:t xml:space="preserve"> 1、本公报部分数据为初步统计数据。</w:t>
      </w: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2、地区生产总值、各产业增加值绝对数按现价计算，增长速度按不变价格计算。</w:t>
      </w: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3、规模以上工业企业统计标准为年主营业务收入2000万元；固定资产投资统计起点为计划总投资500万元；限额以上批发零售企业是指年销售额2000万元及以上的批发企业和年销售额500万元及以上的零售企业。</w:t>
      </w: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4、邮电业务总量（包括邮政业务总量和电信业务总量）为2010年不变价计算。</w:t>
      </w: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5、保险公司</w:t>
      </w:r>
      <w:r>
        <w:rPr>
          <w:rFonts w:hint="eastAsia" w:ascii="华文仿宋" w:hAnsi="华文仿宋" w:eastAsia="华文仿宋"/>
          <w:sz w:val="24"/>
        </w:rPr>
        <w:t>数据因县级无汇总数据无法统计</w:t>
      </w:r>
      <w:r>
        <w:rPr>
          <w:rFonts w:ascii="华文仿宋" w:hAnsi="华文仿宋" w:eastAsia="华文仿宋"/>
          <w:sz w:val="24"/>
        </w:rPr>
        <w:t>。</w:t>
      </w: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6、根据2013年城乡住户调查一体化改革制度，农村居民人均纯收入改为农村常住居民人均可支配收入。</w:t>
      </w: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7、本公报所列增加、增长、减少、下降均系与上年比较。</w:t>
      </w: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8、部分数据因四舍五入的原因，存在与分项合计不等的情况。</w:t>
      </w:r>
    </w:p>
    <w:p>
      <w:pPr>
        <w:spacing w:line="36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9、由于个别部门数据口径有调整，故与上年相比速度有变化。</w:t>
      </w:r>
    </w:p>
    <w:sectPr>
      <w:footerReference r:id="rId3" w:type="default"/>
      <w:pgSz w:w="11906" w:h="16838"/>
      <w:pgMar w:top="1361" w:right="1558" w:bottom="1361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F97F82CE-E380-4B6A-B0DC-57207E67378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37809DE-D63D-4E83-AFF1-CE1F06A08989}"/>
  </w:font>
  <w:font w:name="方正书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6E835561-EABE-4326-AA46-AD973120EF8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gxNDRkY2ZhNTFiMzM4OTlkZTIyZWY0NzMxMTJlZmUifQ=="/>
  </w:docVars>
  <w:rsids>
    <w:rsidRoot w:val="001839CE"/>
    <w:rsid w:val="000073BE"/>
    <w:rsid w:val="000213F1"/>
    <w:rsid w:val="00024678"/>
    <w:rsid w:val="000343DB"/>
    <w:rsid w:val="000559F7"/>
    <w:rsid w:val="00071637"/>
    <w:rsid w:val="000D03BE"/>
    <w:rsid w:val="000E0B0E"/>
    <w:rsid w:val="00104E4E"/>
    <w:rsid w:val="001839CE"/>
    <w:rsid w:val="001B1C88"/>
    <w:rsid w:val="001B2C21"/>
    <w:rsid w:val="001B66AD"/>
    <w:rsid w:val="001C0CC6"/>
    <w:rsid w:val="001F3067"/>
    <w:rsid w:val="00201B87"/>
    <w:rsid w:val="002217B2"/>
    <w:rsid w:val="002372EA"/>
    <w:rsid w:val="00261106"/>
    <w:rsid w:val="002A06B1"/>
    <w:rsid w:val="002A6CEF"/>
    <w:rsid w:val="002C0CF6"/>
    <w:rsid w:val="002C4CFF"/>
    <w:rsid w:val="002F6072"/>
    <w:rsid w:val="0033270D"/>
    <w:rsid w:val="00356995"/>
    <w:rsid w:val="003732EF"/>
    <w:rsid w:val="003A2BEA"/>
    <w:rsid w:val="003B58CE"/>
    <w:rsid w:val="003B5D72"/>
    <w:rsid w:val="003B6D57"/>
    <w:rsid w:val="003D0EAC"/>
    <w:rsid w:val="003D63FF"/>
    <w:rsid w:val="00413D41"/>
    <w:rsid w:val="00414FB0"/>
    <w:rsid w:val="00436C25"/>
    <w:rsid w:val="004757BF"/>
    <w:rsid w:val="00484775"/>
    <w:rsid w:val="00485103"/>
    <w:rsid w:val="00491103"/>
    <w:rsid w:val="004B5D55"/>
    <w:rsid w:val="004E433F"/>
    <w:rsid w:val="00503C91"/>
    <w:rsid w:val="00511BBD"/>
    <w:rsid w:val="0051543B"/>
    <w:rsid w:val="00517743"/>
    <w:rsid w:val="00542C10"/>
    <w:rsid w:val="00584A37"/>
    <w:rsid w:val="005863ED"/>
    <w:rsid w:val="00593783"/>
    <w:rsid w:val="005A49EB"/>
    <w:rsid w:val="005A5878"/>
    <w:rsid w:val="005A5C02"/>
    <w:rsid w:val="005C1385"/>
    <w:rsid w:val="005C4B49"/>
    <w:rsid w:val="005C70CC"/>
    <w:rsid w:val="005D564A"/>
    <w:rsid w:val="00625F5A"/>
    <w:rsid w:val="00631A0C"/>
    <w:rsid w:val="00635B3C"/>
    <w:rsid w:val="00663711"/>
    <w:rsid w:val="00663F3E"/>
    <w:rsid w:val="00677984"/>
    <w:rsid w:val="00697DD9"/>
    <w:rsid w:val="006A5C68"/>
    <w:rsid w:val="006B7772"/>
    <w:rsid w:val="006C3390"/>
    <w:rsid w:val="006D49D2"/>
    <w:rsid w:val="007530D0"/>
    <w:rsid w:val="007643CD"/>
    <w:rsid w:val="00781602"/>
    <w:rsid w:val="007866EA"/>
    <w:rsid w:val="007B1905"/>
    <w:rsid w:val="007E6514"/>
    <w:rsid w:val="008333DC"/>
    <w:rsid w:val="00845952"/>
    <w:rsid w:val="00866F88"/>
    <w:rsid w:val="0088242A"/>
    <w:rsid w:val="0089486F"/>
    <w:rsid w:val="008B17D3"/>
    <w:rsid w:val="008D6CB4"/>
    <w:rsid w:val="008E4EA5"/>
    <w:rsid w:val="008E53DD"/>
    <w:rsid w:val="00904A2F"/>
    <w:rsid w:val="0091379A"/>
    <w:rsid w:val="00935EE3"/>
    <w:rsid w:val="00952061"/>
    <w:rsid w:val="00956573"/>
    <w:rsid w:val="00972E56"/>
    <w:rsid w:val="00981721"/>
    <w:rsid w:val="009955F2"/>
    <w:rsid w:val="009C23B1"/>
    <w:rsid w:val="009F6DC9"/>
    <w:rsid w:val="00A26E0E"/>
    <w:rsid w:val="00A32AC1"/>
    <w:rsid w:val="00A42669"/>
    <w:rsid w:val="00A73FF3"/>
    <w:rsid w:val="00A80F1C"/>
    <w:rsid w:val="00A86F53"/>
    <w:rsid w:val="00A94784"/>
    <w:rsid w:val="00AA3EE3"/>
    <w:rsid w:val="00AB5E56"/>
    <w:rsid w:val="00AF14CD"/>
    <w:rsid w:val="00B330BB"/>
    <w:rsid w:val="00BC0BFD"/>
    <w:rsid w:val="00C02F83"/>
    <w:rsid w:val="00C04D85"/>
    <w:rsid w:val="00C16A86"/>
    <w:rsid w:val="00C44606"/>
    <w:rsid w:val="00C77AD7"/>
    <w:rsid w:val="00CA3EF6"/>
    <w:rsid w:val="00CB7DD6"/>
    <w:rsid w:val="00CC09C6"/>
    <w:rsid w:val="00CC37C9"/>
    <w:rsid w:val="00CC45FF"/>
    <w:rsid w:val="00CD1953"/>
    <w:rsid w:val="00CE5EA9"/>
    <w:rsid w:val="00D25886"/>
    <w:rsid w:val="00D546EF"/>
    <w:rsid w:val="00D716AA"/>
    <w:rsid w:val="00D71D37"/>
    <w:rsid w:val="00DA0E84"/>
    <w:rsid w:val="00DC6113"/>
    <w:rsid w:val="00E068E0"/>
    <w:rsid w:val="00E15640"/>
    <w:rsid w:val="00E171B9"/>
    <w:rsid w:val="00E37E0E"/>
    <w:rsid w:val="00E425F7"/>
    <w:rsid w:val="00E53B11"/>
    <w:rsid w:val="00EC4052"/>
    <w:rsid w:val="00EC6B4E"/>
    <w:rsid w:val="00F1303A"/>
    <w:rsid w:val="00F20919"/>
    <w:rsid w:val="00F242D3"/>
    <w:rsid w:val="00F67FB0"/>
    <w:rsid w:val="00FC425A"/>
    <w:rsid w:val="00FE3578"/>
    <w:rsid w:val="00FE620F"/>
    <w:rsid w:val="00FF7DCB"/>
    <w:rsid w:val="019A471E"/>
    <w:rsid w:val="01CD7DC4"/>
    <w:rsid w:val="021A0860"/>
    <w:rsid w:val="063833BC"/>
    <w:rsid w:val="06BE69A0"/>
    <w:rsid w:val="07C846D9"/>
    <w:rsid w:val="09BD01AB"/>
    <w:rsid w:val="0CCA47E3"/>
    <w:rsid w:val="0D2328CF"/>
    <w:rsid w:val="0D555C70"/>
    <w:rsid w:val="0DF858C4"/>
    <w:rsid w:val="0FCC395F"/>
    <w:rsid w:val="12281B7F"/>
    <w:rsid w:val="12D961A6"/>
    <w:rsid w:val="137E2456"/>
    <w:rsid w:val="15E94286"/>
    <w:rsid w:val="16155988"/>
    <w:rsid w:val="168A1C8E"/>
    <w:rsid w:val="1892706E"/>
    <w:rsid w:val="18CA14FC"/>
    <w:rsid w:val="18EC6E1F"/>
    <w:rsid w:val="19607071"/>
    <w:rsid w:val="1964413C"/>
    <w:rsid w:val="1A1E561C"/>
    <w:rsid w:val="1AA76188"/>
    <w:rsid w:val="1D994752"/>
    <w:rsid w:val="1DF61CB1"/>
    <w:rsid w:val="21AB0C68"/>
    <w:rsid w:val="2414465D"/>
    <w:rsid w:val="263F25F6"/>
    <w:rsid w:val="26902072"/>
    <w:rsid w:val="27076141"/>
    <w:rsid w:val="2A320C03"/>
    <w:rsid w:val="2A520808"/>
    <w:rsid w:val="2D7A0308"/>
    <w:rsid w:val="2E727B65"/>
    <w:rsid w:val="2F2438DE"/>
    <w:rsid w:val="2F79047E"/>
    <w:rsid w:val="2F7B23F2"/>
    <w:rsid w:val="2FA27345"/>
    <w:rsid w:val="30A97626"/>
    <w:rsid w:val="31237E23"/>
    <w:rsid w:val="35C61238"/>
    <w:rsid w:val="3942193B"/>
    <w:rsid w:val="3A6A401D"/>
    <w:rsid w:val="3A9C2841"/>
    <w:rsid w:val="3AFE3183"/>
    <w:rsid w:val="3B416F8E"/>
    <w:rsid w:val="3CA142D2"/>
    <w:rsid w:val="3D2C3A2A"/>
    <w:rsid w:val="403D6A56"/>
    <w:rsid w:val="40D67DAB"/>
    <w:rsid w:val="42277426"/>
    <w:rsid w:val="42CC3909"/>
    <w:rsid w:val="432169A1"/>
    <w:rsid w:val="474D3BC9"/>
    <w:rsid w:val="48F0736B"/>
    <w:rsid w:val="4A88110E"/>
    <w:rsid w:val="4C583ECB"/>
    <w:rsid w:val="4C795172"/>
    <w:rsid w:val="4CB27BB9"/>
    <w:rsid w:val="4CF22D26"/>
    <w:rsid w:val="4D10401E"/>
    <w:rsid w:val="4D2C334B"/>
    <w:rsid w:val="51606BE6"/>
    <w:rsid w:val="51AF3312"/>
    <w:rsid w:val="524F7610"/>
    <w:rsid w:val="52A968FC"/>
    <w:rsid w:val="52C539D4"/>
    <w:rsid w:val="53934629"/>
    <w:rsid w:val="555140DD"/>
    <w:rsid w:val="558F3BED"/>
    <w:rsid w:val="57081962"/>
    <w:rsid w:val="57481C5B"/>
    <w:rsid w:val="59B26737"/>
    <w:rsid w:val="59B30A25"/>
    <w:rsid w:val="5A620784"/>
    <w:rsid w:val="5D071309"/>
    <w:rsid w:val="5DCB3AEF"/>
    <w:rsid w:val="5E4A0EAC"/>
    <w:rsid w:val="5E9206BC"/>
    <w:rsid w:val="5EC01875"/>
    <w:rsid w:val="603475F7"/>
    <w:rsid w:val="615407AD"/>
    <w:rsid w:val="631E565F"/>
    <w:rsid w:val="65D4601E"/>
    <w:rsid w:val="65FA05C6"/>
    <w:rsid w:val="663F2342"/>
    <w:rsid w:val="66C74C64"/>
    <w:rsid w:val="67ED2468"/>
    <w:rsid w:val="6B2B5A9E"/>
    <w:rsid w:val="6D9348DD"/>
    <w:rsid w:val="6D9D3859"/>
    <w:rsid w:val="6DAC08C4"/>
    <w:rsid w:val="6DE31F88"/>
    <w:rsid w:val="704A44BD"/>
    <w:rsid w:val="70AC7C27"/>
    <w:rsid w:val="70C808D2"/>
    <w:rsid w:val="71464BEA"/>
    <w:rsid w:val="735F307B"/>
    <w:rsid w:val="73B443DB"/>
    <w:rsid w:val="755C4313"/>
    <w:rsid w:val="7676250E"/>
    <w:rsid w:val="76853582"/>
    <w:rsid w:val="76AE69D0"/>
    <w:rsid w:val="77CF0C84"/>
    <w:rsid w:val="77D91FFD"/>
    <w:rsid w:val="7A3325CB"/>
    <w:rsid w:val="7A4401B0"/>
    <w:rsid w:val="7A896693"/>
    <w:rsid w:val="7BC90BE3"/>
    <w:rsid w:val="7BFA6CE2"/>
    <w:rsid w:val="7CE53D6B"/>
    <w:rsid w:val="7FC1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F073AF-07E4-46BC-9336-543E91FE6B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xitong114.com</Company>
  <Pages>11</Pages>
  <Words>1045</Words>
  <Characters>5957</Characters>
  <Lines>49</Lines>
  <Paragraphs>13</Paragraphs>
  <TotalTime>2457</TotalTime>
  <ScaleCrop>false</ScaleCrop>
  <LinksUpToDate>false</LinksUpToDate>
  <CharactersWithSpaces>6989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2018-05-09T01:31:00Z</dcterms:created>
  <dc:creator>Administrator</dc:creator>
  <cp:lastModifiedBy>Birthday</cp:lastModifiedBy>
  <cp:lastPrinted>2018-07-24T00:33:00Z</cp:lastPrinted>
  <dcterms:modified xsi:type="dcterms:W3CDTF">2024-05-15T11:21:02Z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8AFAEF08A7F844879B2F73FEFC3BCAEC_12</vt:lpwstr>
  </property>
</Properties>
</file>