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6827D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盂县乡村e镇项目</w:t>
      </w:r>
    </w:p>
    <w:p w14:paraId="6A75B68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2025年7月份工作实施进展情况</w:t>
      </w:r>
    </w:p>
    <w:p w14:paraId="3B89B57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z w:val="44"/>
          <w:szCs w:val="44"/>
          <w:lang w:val="en-US" w:eastAsia="zh-CN"/>
        </w:rPr>
      </w:pPr>
    </w:p>
    <w:p w14:paraId="3DED924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640" w:firstLineChars="200"/>
        <w:textAlignment w:val="baseline"/>
        <w:rPr>
          <w:rFonts w:hint="eastAsia" w:ascii="仿宋" w:hAnsi="仿宋" w:eastAsia="仿宋" w:cs="仿宋"/>
          <w:b w:val="0"/>
          <w:bCs w:val="0"/>
          <w:snapToGrid w:val="0"/>
          <w:color w:val="000000"/>
          <w:kern w:val="0"/>
          <w:sz w:val="32"/>
          <w:szCs w:val="32"/>
          <w:lang w:val="en-US" w:eastAsia="zh-CN" w:bidi="ar-SA"/>
        </w:rPr>
      </w:pPr>
      <w:r>
        <w:rPr>
          <w:rFonts w:hint="eastAsia" w:ascii="仿宋" w:hAnsi="仿宋" w:eastAsia="仿宋" w:cs="仿宋"/>
          <w:b w:val="0"/>
          <w:bCs w:val="0"/>
          <w:snapToGrid w:val="0"/>
          <w:color w:val="000000"/>
          <w:kern w:val="0"/>
          <w:sz w:val="32"/>
          <w:szCs w:val="32"/>
          <w:lang w:val="en-US" w:eastAsia="zh-CN" w:bidi="ar-SA"/>
        </w:rPr>
        <w:t>2025年7月1日，盂县乡村e镇工作人员积极组织县域内10余家农特产品企业，参加将于2025年7月11日至14日举办的2025“数商赋能 电商惠企”对接交流会暨晋城市第八届网络购物节活动。经过细致的沟通与筹备，最终山西绿野食品股份有限公司和山西大寨饮品有限公司成功报名，期待借助此次活动平台，拓展市场渠道，提升品牌影响力，共同推动地方农特产品走向更广阔的舞台。</w:t>
      </w:r>
    </w:p>
    <w:p w14:paraId="644CF09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640" w:firstLineChars="200"/>
        <w:textAlignment w:val="baseline"/>
        <w:rPr>
          <w:rFonts w:hint="eastAsia" w:ascii="仿宋" w:hAnsi="仿宋" w:eastAsia="仿宋" w:cs="仿宋"/>
          <w:b w:val="0"/>
          <w:bCs w:val="0"/>
          <w:snapToGrid w:val="0"/>
          <w:color w:val="auto"/>
          <w:kern w:val="0"/>
          <w:sz w:val="32"/>
          <w:szCs w:val="32"/>
          <w:lang w:val="en-US" w:eastAsia="zh-CN" w:bidi="ar-SA"/>
        </w:rPr>
      </w:pPr>
      <w:r>
        <w:rPr>
          <w:rFonts w:hint="eastAsia" w:ascii="仿宋" w:hAnsi="仿宋" w:eastAsia="仿宋" w:cs="仿宋"/>
          <w:b w:val="0"/>
          <w:bCs w:val="0"/>
          <w:snapToGrid w:val="0"/>
          <w:color w:val="auto"/>
          <w:kern w:val="0"/>
          <w:sz w:val="32"/>
          <w:szCs w:val="32"/>
          <w:lang w:val="en-US" w:eastAsia="zh-CN" w:bidi="ar-SA"/>
        </w:rPr>
        <w:t>2025年7月8日，盂县乡村e镇项目团队前往商务局，就项目半年工作情况进行全面汇报。汇报过程中，项目团队详细阐述了半年来在乡村e镇在主导产业培育、区域公用品牌打造、物流配送中心整合、电商全要素发展、宣传矩阵、资金使用情况等方面的成效，商务局局长认真听取了汇报内容，结合当前形势和项目发展需求，对下一步重点工作进行了详细安排，明确了下一步要重点围绕</w:t>
      </w:r>
      <w:r>
        <w:rPr>
          <w:rFonts w:hint="eastAsia" w:ascii="仿宋" w:hAnsi="仿宋" w:eastAsia="仿宋" w:cs="仿宋"/>
          <w:b w:val="0"/>
          <w:bCs w:val="0"/>
          <w:snapToGrid w:val="0"/>
          <w:color w:val="auto"/>
          <w:kern w:val="0"/>
          <w:sz w:val="32"/>
          <w:szCs w:val="32"/>
          <w:lang w:val="en-US" w:eastAsia="zh-Hans" w:bidi="ar-SA"/>
        </w:rPr>
        <w:t>完善基础设施配套，优化企业入驻环境</w:t>
      </w:r>
      <w:r>
        <w:rPr>
          <w:rFonts w:hint="eastAsia" w:ascii="仿宋" w:hAnsi="仿宋" w:eastAsia="仿宋" w:cs="仿宋"/>
          <w:b w:val="0"/>
          <w:bCs w:val="0"/>
          <w:snapToGrid w:val="0"/>
          <w:color w:val="auto"/>
          <w:kern w:val="0"/>
          <w:sz w:val="32"/>
          <w:szCs w:val="32"/>
          <w:lang w:val="en-US" w:eastAsia="zh-CN" w:bidi="ar-SA"/>
        </w:rPr>
        <w:t>、</w:t>
      </w:r>
      <w:r>
        <w:rPr>
          <w:rFonts w:hint="eastAsia" w:ascii="仿宋" w:hAnsi="仿宋" w:eastAsia="仿宋" w:cs="仿宋"/>
          <w:b w:val="0"/>
          <w:bCs w:val="0"/>
          <w:snapToGrid w:val="0"/>
          <w:color w:val="auto"/>
          <w:kern w:val="0"/>
          <w:sz w:val="32"/>
          <w:szCs w:val="32"/>
          <w:lang w:val="en-US" w:eastAsia="zh-Hans" w:bidi="ar-SA"/>
        </w:rPr>
        <w:t>强化企业孵化培育，引导企业电商入统</w:t>
      </w:r>
      <w:r>
        <w:rPr>
          <w:rFonts w:hint="eastAsia" w:ascii="仿宋" w:hAnsi="仿宋" w:eastAsia="仿宋" w:cs="仿宋"/>
          <w:b w:val="0"/>
          <w:bCs w:val="0"/>
          <w:snapToGrid w:val="0"/>
          <w:color w:val="auto"/>
          <w:kern w:val="0"/>
          <w:sz w:val="32"/>
          <w:szCs w:val="32"/>
          <w:lang w:val="en-US" w:eastAsia="zh-CN" w:bidi="ar-SA"/>
        </w:rPr>
        <w:t>、</w:t>
      </w:r>
      <w:r>
        <w:rPr>
          <w:rFonts w:hint="eastAsia" w:ascii="仿宋" w:hAnsi="仿宋" w:eastAsia="仿宋" w:cs="仿宋"/>
          <w:b w:val="0"/>
          <w:bCs w:val="0"/>
          <w:snapToGrid w:val="0"/>
          <w:color w:val="auto"/>
          <w:kern w:val="0"/>
          <w:sz w:val="32"/>
          <w:szCs w:val="32"/>
          <w:lang w:val="en-US" w:eastAsia="zh-Hans" w:bidi="ar-SA"/>
        </w:rPr>
        <w:t>持续推进电商运营，扩补产业产品短板</w:t>
      </w:r>
      <w:r>
        <w:rPr>
          <w:rFonts w:hint="eastAsia" w:ascii="仿宋" w:hAnsi="仿宋" w:eastAsia="仿宋" w:cs="仿宋"/>
          <w:b w:val="0"/>
          <w:bCs w:val="0"/>
          <w:snapToGrid w:val="0"/>
          <w:color w:val="auto"/>
          <w:kern w:val="0"/>
          <w:sz w:val="32"/>
          <w:szCs w:val="32"/>
          <w:lang w:val="en-US" w:eastAsia="zh-CN" w:bidi="ar-SA"/>
        </w:rPr>
        <w:t>、助力农特产品上行、大力培育主导产业等方面开展工作，为盂县乡村e镇项目的持续顺利推进提供有力指导。</w:t>
      </w:r>
    </w:p>
    <w:p w14:paraId="01616CD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660" w:firstLineChars="200"/>
        <w:textAlignment w:val="baseline"/>
        <w:rPr>
          <w:rFonts w:hint="eastAsia" w:ascii="仿宋" w:hAnsi="仿宋" w:eastAsia="仿宋" w:cs="仿宋"/>
          <w:i w:val="0"/>
          <w:iCs w:val="0"/>
          <w:caps w:val="0"/>
          <w:color w:val="192338"/>
          <w:spacing w:val="5"/>
          <w:sz w:val="32"/>
          <w:szCs w:val="32"/>
          <w:shd w:val="clear" w:fill="FFFFFF"/>
        </w:rPr>
      </w:pPr>
    </w:p>
    <w:p w14:paraId="11CAC58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i w:val="0"/>
          <w:iCs w:val="0"/>
          <w:caps w:val="0"/>
          <w:color w:val="192338"/>
          <w:spacing w:val="5"/>
          <w:sz w:val="32"/>
          <w:szCs w:val="32"/>
          <w:shd w:val="clear" w:fill="FFFFFF"/>
          <w:lang w:eastAsia="zh-CN"/>
        </w:rPr>
      </w:pPr>
      <w:r>
        <w:rPr>
          <w:rFonts w:hint="eastAsia" w:ascii="仿宋" w:hAnsi="仿宋" w:eastAsia="仿宋" w:cs="仿宋"/>
          <w:i w:val="0"/>
          <w:iCs w:val="0"/>
          <w:caps w:val="0"/>
          <w:color w:val="192338"/>
          <w:spacing w:val="5"/>
          <w:sz w:val="32"/>
          <w:szCs w:val="32"/>
          <w:shd w:val="clear" w:fill="FFFFFF"/>
          <w:lang w:eastAsia="zh-CN"/>
        </w:rPr>
        <w:drawing>
          <wp:inline distT="0" distB="0" distL="114300" distR="114300">
            <wp:extent cx="5261610" cy="4429125"/>
            <wp:effectExtent l="15875" t="15875" r="75565" b="69850"/>
            <wp:docPr id="1" name="图片 1" descr="22744d2be3cb48add1e8c5ee89ff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2744d2be3cb48add1e8c5ee89ffe3a"/>
                    <pic:cNvPicPr>
                      <a:picLocks noChangeAspect="1"/>
                    </pic:cNvPicPr>
                  </pic:nvPicPr>
                  <pic:blipFill>
                    <a:blip r:embed="rId6"/>
                    <a:stretch>
                      <a:fillRect/>
                    </a:stretch>
                  </pic:blipFill>
                  <pic:spPr>
                    <a:xfrm>
                      <a:off x="0" y="0"/>
                      <a:ext cx="5261610" cy="4429125"/>
                    </a:xfrm>
                    <a:prstGeom prst="rect">
                      <a:avLst/>
                    </a:prstGeom>
                    <a:effectLst>
                      <a:outerShdw blurRad="50800" dist="38100" dir="2700000" algn="tl" rotWithShape="0">
                        <a:prstClr val="black">
                          <a:alpha val="40000"/>
                        </a:prstClr>
                      </a:outerShdw>
                    </a:effectLst>
                  </pic:spPr>
                </pic:pic>
              </a:graphicData>
            </a:graphic>
          </wp:inline>
        </w:drawing>
      </w:r>
    </w:p>
    <w:p w14:paraId="6981C59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i w:val="0"/>
          <w:iCs w:val="0"/>
          <w:caps w:val="0"/>
          <w:color w:val="192338"/>
          <w:spacing w:val="5"/>
          <w:sz w:val="32"/>
          <w:szCs w:val="32"/>
          <w:shd w:val="clear" w:fill="FFFFFF"/>
          <w:lang w:eastAsia="zh-CN"/>
        </w:rPr>
      </w:pPr>
      <w:r>
        <w:rPr>
          <w:rFonts w:hint="eastAsia" w:ascii="仿宋" w:hAnsi="仿宋" w:eastAsia="仿宋" w:cs="仿宋"/>
          <w:i w:val="0"/>
          <w:iCs w:val="0"/>
          <w:caps w:val="0"/>
          <w:color w:val="192338"/>
          <w:spacing w:val="5"/>
          <w:sz w:val="32"/>
          <w:szCs w:val="32"/>
          <w:shd w:val="clear" w:fill="FFFFFF"/>
          <w:lang w:eastAsia="zh-CN"/>
        </w:rPr>
        <w:drawing>
          <wp:inline distT="0" distB="0" distL="114300" distR="114300">
            <wp:extent cx="5261610" cy="3945890"/>
            <wp:effectExtent l="15875" t="15875" r="75565" b="76835"/>
            <wp:docPr id="3" name="图片 3" descr="fa37ca126e26cb4f8941a085bedb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37ca126e26cb4f8941a085bedb532"/>
                    <pic:cNvPicPr>
                      <a:picLocks noChangeAspect="1"/>
                    </pic:cNvPicPr>
                  </pic:nvPicPr>
                  <pic:blipFill>
                    <a:blip r:embed="rId7"/>
                    <a:stretch>
                      <a:fillRect/>
                    </a:stretch>
                  </pic:blipFill>
                  <pic:spPr>
                    <a:xfrm>
                      <a:off x="0" y="0"/>
                      <a:ext cx="5261610" cy="3945890"/>
                    </a:xfrm>
                    <a:prstGeom prst="rect">
                      <a:avLst/>
                    </a:prstGeom>
                    <a:effectLst>
                      <a:outerShdw blurRad="50800" dist="38100" dir="2700000" algn="tl" rotWithShape="0">
                        <a:prstClr val="black">
                          <a:alpha val="40000"/>
                        </a:prstClr>
                      </a:outerShdw>
                    </a:effectLst>
                  </pic:spPr>
                </pic:pic>
              </a:graphicData>
            </a:graphic>
          </wp:inline>
        </w:drawing>
      </w:r>
    </w:p>
    <w:p w14:paraId="02144BA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仿宋" w:hAnsi="仿宋" w:cs="仿宋"/>
          <w:spacing w:val="8"/>
          <w:sz w:val="32"/>
          <w:szCs w:val="32"/>
          <w:lang w:val="en-US" w:eastAsia="zh-CN"/>
        </w:rPr>
      </w:pPr>
      <w:r>
        <w:rPr>
          <w:rFonts w:hint="eastAsia" w:ascii="仿宋" w:hAnsi="仿宋" w:eastAsia="仿宋" w:cs="仿宋"/>
          <w:i w:val="0"/>
          <w:iCs w:val="0"/>
          <w:caps w:val="0"/>
          <w:color w:val="192338"/>
          <w:spacing w:val="5"/>
          <w:sz w:val="32"/>
          <w:szCs w:val="32"/>
          <w:shd w:val="clear" w:fill="FFFFFF"/>
          <w:lang w:eastAsia="zh-CN"/>
        </w:rPr>
        <w:drawing>
          <wp:inline distT="0" distB="0" distL="114300" distR="114300">
            <wp:extent cx="5261610" cy="3065780"/>
            <wp:effectExtent l="15875" t="15875" r="75565" b="80645"/>
            <wp:docPr id="4" name="图片 4" descr="7ebe94ffdf75440e5061c5009a2c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ebe94ffdf75440e5061c5009a2cc84"/>
                    <pic:cNvPicPr>
                      <a:picLocks noChangeAspect="1"/>
                    </pic:cNvPicPr>
                  </pic:nvPicPr>
                  <pic:blipFill>
                    <a:blip r:embed="rId8"/>
                    <a:stretch>
                      <a:fillRect/>
                    </a:stretch>
                  </pic:blipFill>
                  <pic:spPr>
                    <a:xfrm>
                      <a:off x="0" y="0"/>
                      <a:ext cx="5261610" cy="3065780"/>
                    </a:xfrm>
                    <a:prstGeom prst="rect">
                      <a:avLst/>
                    </a:prstGeom>
                    <a:effectLst>
                      <a:outerShdw blurRad="50800" dist="38100" dir="2700000" algn="tl" rotWithShape="0">
                        <a:prstClr val="black">
                          <a:alpha val="40000"/>
                        </a:prstClr>
                      </a:outerShdw>
                    </a:effectLst>
                  </pic:spPr>
                </pic:pic>
              </a:graphicData>
            </a:graphic>
          </wp:inline>
        </w:drawing>
      </w:r>
    </w:p>
    <w:p w14:paraId="36EC39A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640" w:firstLineChars="200"/>
        <w:textAlignment w:val="baseline"/>
        <w:rPr>
          <w:rFonts w:hint="eastAsia" w:ascii="仿宋" w:hAnsi="仿宋" w:eastAsia="仿宋" w:cs="仿宋"/>
          <w:b w:val="0"/>
          <w:snapToGrid w:val="0"/>
          <w:color w:val="000000"/>
          <w:kern w:val="0"/>
          <w:sz w:val="32"/>
          <w:szCs w:val="32"/>
          <w:lang w:val="en-US" w:eastAsia="zh-CN" w:bidi="ar-SA"/>
        </w:rPr>
      </w:pPr>
      <w:r>
        <w:rPr>
          <w:rFonts w:hint="eastAsia" w:ascii="仿宋" w:hAnsi="仿宋" w:eastAsia="仿宋" w:cs="仿宋"/>
          <w:b w:val="0"/>
          <w:snapToGrid w:val="0"/>
          <w:color w:val="000000"/>
          <w:kern w:val="0"/>
          <w:sz w:val="32"/>
          <w:szCs w:val="32"/>
          <w:lang w:val="en-US" w:eastAsia="zh-CN" w:bidi="ar-SA"/>
        </w:rPr>
        <w:t>2025年7月15日，盂县乡村e镇携手商务局工作人员共同前往山西源荟香食品有限公司（粉条厂），对企业的线上店铺开设情况进行实地</w:t>
      </w:r>
      <w:r>
        <w:rPr>
          <w:rFonts w:hint="eastAsia" w:ascii="仿宋" w:hAnsi="仿宋" w:cs="仿宋"/>
          <w:b w:val="0"/>
          <w:snapToGrid w:val="0"/>
          <w:color w:val="000000"/>
          <w:kern w:val="0"/>
          <w:sz w:val="32"/>
          <w:szCs w:val="32"/>
          <w:lang w:val="en-US" w:eastAsia="zh-CN" w:bidi="ar-SA"/>
        </w:rPr>
        <w:t>了解</w:t>
      </w:r>
      <w:r>
        <w:rPr>
          <w:rFonts w:hint="eastAsia" w:ascii="仿宋" w:hAnsi="仿宋" w:eastAsia="仿宋" w:cs="仿宋"/>
          <w:b w:val="0"/>
          <w:snapToGrid w:val="0"/>
          <w:color w:val="000000"/>
          <w:kern w:val="0"/>
          <w:sz w:val="32"/>
          <w:szCs w:val="32"/>
          <w:lang w:val="en-US" w:eastAsia="zh-CN" w:bidi="ar-SA"/>
        </w:rPr>
        <w:t>。据详细调研，该企业目前正待审计</w:t>
      </w:r>
      <w:r>
        <w:rPr>
          <w:rFonts w:hint="eastAsia" w:ascii="仿宋" w:hAnsi="仿宋" w:cs="仿宋"/>
          <w:b w:val="0"/>
          <w:snapToGrid w:val="0"/>
          <w:color w:val="000000"/>
          <w:kern w:val="0"/>
          <w:sz w:val="32"/>
          <w:szCs w:val="32"/>
          <w:lang w:val="en-US" w:eastAsia="zh-CN" w:bidi="ar-SA"/>
        </w:rPr>
        <w:t>整改</w:t>
      </w:r>
      <w:r>
        <w:rPr>
          <w:rFonts w:hint="eastAsia" w:ascii="仿宋" w:hAnsi="仿宋" w:eastAsia="仿宋" w:cs="仿宋"/>
          <w:b w:val="0"/>
          <w:snapToGrid w:val="0"/>
          <w:color w:val="000000"/>
          <w:kern w:val="0"/>
          <w:sz w:val="32"/>
          <w:szCs w:val="32"/>
          <w:lang w:val="en-US" w:eastAsia="zh-CN" w:bidi="ar-SA"/>
        </w:rPr>
        <w:t>工作完成后，即可着手办理营业执照，进而顺利开设线上店铺。这一系列举措将有力地推动农产品上行，为企业的蓬勃发展注入新动力，同时也为盂县乡村e镇的电商事业增添新的活力。</w:t>
      </w:r>
    </w:p>
    <w:p w14:paraId="5113E10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b w:val="0"/>
          <w:snapToGrid w:val="0"/>
          <w:color w:val="000000"/>
          <w:kern w:val="0"/>
          <w:sz w:val="32"/>
          <w:szCs w:val="32"/>
          <w:lang w:val="en-US" w:eastAsia="zh-CN" w:bidi="ar-SA"/>
        </w:rPr>
      </w:pPr>
      <w:r>
        <w:rPr>
          <w:rFonts w:hint="eastAsia" w:ascii="仿宋" w:hAnsi="仿宋" w:eastAsia="仿宋" w:cs="仿宋"/>
          <w:b w:val="0"/>
          <w:snapToGrid w:val="0"/>
          <w:color w:val="000000"/>
          <w:kern w:val="0"/>
          <w:sz w:val="32"/>
          <w:szCs w:val="32"/>
          <w:lang w:val="en-US" w:eastAsia="zh-CN" w:bidi="ar-SA"/>
        </w:rPr>
        <w:drawing>
          <wp:inline distT="0" distB="0" distL="114300" distR="114300">
            <wp:extent cx="5274310" cy="2616835"/>
            <wp:effectExtent l="15875" t="15875" r="81915" b="72390"/>
            <wp:docPr id="5" name="图片 5" descr="d2de0ab8cd2b9ecd6c4f6eae3f4c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2de0ab8cd2b9ecd6c4f6eae3f4cd84"/>
                    <pic:cNvPicPr>
                      <a:picLocks noChangeAspect="1"/>
                    </pic:cNvPicPr>
                  </pic:nvPicPr>
                  <pic:blipFill>
                    <a:blip r:embed="rId9"/>
                    <a:stretch>
                      <a:fillRect/>
                    </a:stretch>
                  </pic:blipFill>
                  <pic:spPr>
                    <a:xfrm>
                      <a:off x="0" y="0"/>
                      <a:ext cx="5274310" cy="2616835"/>
                    </a:xfrm>
                    <a:prstGeom prst="rect">
                      <a:avLst/>
                    </a:prstGeom>
                    <a:effectLst>
                      <a:outerShdw blurRad="50800" dist="38100" dir="2700000" algn="tl" rotWithShape="0">
                        <a:prstClr val="black">
                          <a:alpha val="40000"/>
                        </a:prstClr>
                      </a:outerShdw>
                    </a:effectLst>
                  </pic:spPr>
                </pic:pic>
              </a:graphicData>
            </a:graphic>
          </wp:inline>
        </w:drawing>
      </w:r>
    </w:p>
    <w:p w14:paraId="6400C1F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b w:val="0"/>
          <w:snapToGrid w:val="0"/>
          <w:color w:val="000000"/>
          <w:kern w:val="0"/>
          <w:sz w:val="32"/>
          <w:szCs w:val="32"/>
          <w:lang w:val="en-US" w:eastAsia="zh-CN" w:bidi="ar-SA"/>
        </w:rPr>
      </w:pPr>
      <w:r>
        <w:rPr>
          <w:rFonts w:hint="eastAsia" w:ascii="仿宋" w:hAnsi="仿宋" w:eastAsia="仿宋" w:cs="仿宋"/>
          <w:b w:val="0"/>
          <w:snapToGrid w:val="0"/>
          <w:color w:val="000000"/>
          <w:kern w:val="0"/>
          <w:sz w:val="32"/>
          <w:szCs w:val="32"/>
          <w:lang w:val="en-US" w:eastAsia="zh-CN" w:bidi="ar-SA"/>
        </w:rPr>
        <w:drawing>
          <wp:inline distT="0" distB="0" distL="114300" distR="114300">
            <wp:extent cx="5274310" cy="3912235"/>
            <wp:effectExtent l="15875" t="15875" r="81915" b="72390"/>
            <wp:docPr id="6" name="图片 6" descr="462534970a294ffc7cf7cc21666d0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62534970a294ffc7cf7cc21666d0f6"/>
                    <pic:cNvPicPr>
                      <a:picLocks noChangeAspect="1"/>
                    </pic:cNvPicPr>
                  </pic:nvPicPr>
                  <pic:blipFill>
                    <a:blip r:embed="rId10"/>
                    <a:stretch>
                      <a:fillRect/>
                    </a:stretch>
                  </pic:blipFill>
                  <pic:spPr>
                    <a:xfrm>
                      <a:off x="0" y="0"/>
                      <a:ext cx="5274310" cy="3912235"/>
                    </a:xfrm>
                    <a:prstGeom prst="rect">
                      <a:avLst/>
                    </a:prstGeom>
                    <a:effectLst>
                      <a:outerShdw blurRad="50800" dist="38100" dir="2700000" algn="tl" rotWithShape="0">
                        <a:prstClr val="black">
                          <a:alpha val="40000"/>
                        </a:prstClr>
                      </a:outerShdw>
                    </a:effectLst>
                  </pic:spPr>
                </pic:pic>
              </a:graphicData>
            </a:graphic>
          </wp:inline>
        </w:drawing>
      </w:r>
    </w:p>
    <w:p w14:paraId="114C373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640" w:firstLineChars="200"/>
        <w:textAlignment w:val="baseline"/>
        <w:rPr>
          <w:rFonts w:hint="default" w:ascii="仿宋" w:hAnsi="仿宋" w:eastAsia="仿宋" w:cs="仿宋"/>
          <w:b w:val="0"/>
          <w:snapToGrid w:val="0"/>
          <w:color w:val="000000"/>
          <w:kern w:val="0"/>
          <w:sz w:val="32"/>
          <w:szCs w:val="32"/>
          <w:lang w:val="en-US" w:eastAsia="zh-CN" w:bidi="ar-SA"/>
        </w:rPr>
      </w:pPr>
      <w:r>
        <w:rPr>
          <w:rFonts w:hint="eastAsia" w:ascii="仿宋" w:hAnsi="仿宋" w:eastAsia="仿宋" w:cs="仿宋"/>
          <w:b w:val="0"/>
          <w:snapToGrid w:val="0"/>
          <w:color w:val="000000"/>
          <w:kern w:val="0"/>
          <w:sz w:val="32"/>
          <w:szCs w:val="32"/>
          <w:lang w:val="en-US" w:eastAsia="zh-CN" w:bidi="ar-SA"/>
        </w:rPr>
        <w:t>2025年7月15日，盂县四喜电子商务有限责任公司</w:t>
      </w:r>
      <w:r>
        <w:rPr>
          <w:rFonts w:hint="eastAsia" w:ascii="仿宋" w:hAnsi="仿宋" w:cs="仿宋"/>
          <w:b w:val="0"/>
          <w:snapToGrid w:val="0"/>
          <w:color w:val="000000"/>
          <w:kern w:val="0"/>
          <w:sz w:val="32"/>
          <w:szCs w:val="32"/>
          <w:lang w:val="en-US" w:eastAsia="zh-CN" w:bidi="ar-SA"/>
        </w:rPr>
        <w:t>负责人</w:t>
      </w:r>
      <w:r>
        <w:rPr>
          <w:rFonts w:hint="eastAsia" w:ascii="仿宋" w:hAnsi="仿宋" w:eastAsia="仿宋" w:cs="仿宋"/>
          <w:b w:val="0"/>
          <w:snapToGrid w:val="0"/>
          <w:color w:val="000000"/>
          <w:kern w:val="0"/>
          <w:sz w:val="32"/>
          <w:szCs w:val="32"/>
          <w:lang w:val="en-US" w:eastAsia="zh-CN" w:bidi="ar-SA"/>
        </w:rPr>
        <w:t>赴盂县乡村e镇开展实地调研工作。调研过程中，团队深入了解了盂县乡村e镇的独特经营理念、现代化的办公场地以及相关扶持政策</w:t>
      </w:r>
      <w:r>
        <w:rPr>
          <w:rFonts w:hint="eastAsia" w:ascii="仿宋" w:hAnsi="仿宋" w:cs="仿宋"/>
          <w:b w:val="0"/>
          <w:snapToGrid w:val="0"/>
          <w:color w:val="000000"/>
          <w:kern w:val="0"/>
          <w:sz w:val="32"/>
          <w:szCs w:val="32"/>
          <w:lang w:val="en-US" w:eastAsia="zh-CN" w:bidi="ar-SA"/>
        </w:rPr>
        <w:t>，盂县乡村e镇负责人同步了解该企业性质、销售数据等，</w:t>
      </w:r>
      <w:r>
        <w:rPr>
          <w:rFonts w:hint="eastAsia" w:ascii="仿宋" w:hAnsi="仿宋" w:eastAsia="仿宋" w:cs="仿宋"/>
          <w:b w:val="0"/>
          <w:snapToGrid w:val="0"/>
          <w:color w:val="000000"/>
          <w:kern w:val="0"/>
          <w:sz w:val="32"/>
          <w:szCs w:val="32"/>
          <w:lang w:val="en-US" w:eastAsia="zh-CN" w:bidi="ar-SA"/>
        </w:rPr>
        <w:t>经过</w:t>
      </w:r>
      <w:r>
        <w:rPr>
          <w:rFonts w:hint="eastAsia" w:ascii="仿宋" w:hAnsi="仿宋" w:cs="仿宋"/>
          <w:b w:val="0"/>
          <w:snapToGrid w:val="0"/>
          <w:color w:val="000000"/>
          <w:kern w:val="0"/>
          <w:sz w:val="32"/>
          <w:szCs w:val="32"/>
          <w:lang w:val="en-US" w:eastAsia="zh-CN" w:bidi="ar-SA"/>
        </w:rPr>
        <w:t>双方</w:t>
      </w:r>
      <w:r>
        <w:rPr>
          <w:rFonts w:hint="eastAsia" w:ascii="仿宋" w:hAnsi="仿宋" w:eastAsia="仿宋" w:cs="仿宋"/>
          <w:b w:val="0"/>
          <w:snapToGrid w:val="0"/>
          <w:color w:val="000000"/>
          <w:kern w:val="0"/>
          <w:sz w:val="32"/>
          <w:szCs w:val="32"/>
          <w:lang w:val="en-US" w:eastAsia="zh-CN" w:bidi="ar-SA"/>
        </w:rPr>
        <w:t>全面细致的考察与评估，</w:t>
      </w:r>
      <w:r>
        <w:rPr>
          <w:rFonts w:hint="eastAsia" w:ascii="仿宋" w:hAnsi="仿宋" w:cs="仿宋"/>
          <w:b w:val="0"/>
          <w:snapToGrid w:val="0"/>
          <w:color w:val="000000"/>
          <w:kern w:val="0"/>
          <w:sz w:val="32"/>
          <w:szCs w:val="32"/>
          <w:lang w:val="en-US" w:eastAsia="zh-CN" w:bidi="ar-SA"/>
        </w:rPr>
        <w:t>该</w:t>
      </w:r>
      <w:r>
        <w:rPr>
          <w:rFonts w:hint="eastAsia" w:ascii="仿宋" w:hAnsi="仿宋" w:eastAsia="仿宋" w:cs="仿宋"/>
          <w:b w:val="0"/>
          <w:snapToGrid w:val="0"/>
          <w:color w:val="000000"/>
          <w:kern w:val="0"/>
          <w:sz w:val="32"/>
          <w:szCs w:val="32"/>
          <w:lang w:val="en-US" w:eastAsia="zh-CN" w:bidi="ar-SA"/>
        </w:rPr>
        <w:t>企业最终决定入驻。</w:t>
      </w:r>
      <w:r>
        <w:rPr>
          <w:rFonts w:hint="eastAsia" w:ascii="仿宋" w:hAnsi="仿宋" w:cs="仿宋"/>
          <w:b w:val="0"/>
          <w:snapToGrid w:val="0"/>
          <w:color w:val="000000"/>
          <w:kern w:val="0"/>
          <w:sz w:val="32"/>
          <w:szCs w:val="32"/>
          <w:lang w:val="en-US" w:eastAsia="zh-CN" w:bidi="ar-SA"/>
        </w:rPr>
        <w:t>并</w:t>
      </w:r>
      <w:r>
        <w:rPr>
          <w:rFonts w:hint="eastAsia" w:ascii="仿宋" w:hAnsi="仿宋" w:eastAsia="仿宋" w:cs="仿宋"/>
          <w:b w:val="0"/>
          <w:snapToGrid w:val="0"/>
          <w:color w:val="000000"/>
          <w:kern w:val="0"/>
          <w:sz w:val="32"/>
          <w:szCs w:val="32"/>
          <w:lang w:val="en-US" w:eastAsia="zh-CN" w:bidi="ar-SA"/>
        </w:rPr>
        <w:t>签订入驻协议，</w:t>
      </w:r>
      <w:r>
        <w:rPr>
          <w:rFonts w:hint="eastAsia" w:ascii="仿宋" w:hAnsi="仿宋" w:cs="仿宋"/>
          <w:b w:val="0"/>
          <w:snapToGrid w:val="0"/>
          <w:color w:val="000000"/>
          <w:kern w:val="0"/>
          <w:sz w:val="32"/>
          <w:szCs w:val="32"/>
          <w:lang w:val="en-US" w:eastAsia="zh-CN" w:bidi="ar-SA"/>
        </w:rPr>
        <w:t>该</w:t>
      </w:r>
      <w:r>
        <w:rPr>
          <w:rFonts w:hint="eastAsia" w:ascii="仿宋" w:hAnsi="仿宋" w:eastAsia="仿宋" w:cs="仿宋"/>
          <w:b w:val="0"/>
          <w:snapToGrid w:val="0"/>
          <w:color w:val="000000"/>
          <w:kern w:val="0"/>
          <w:sz w:val="32"/>
          <w:szCs w:val="32"/>
          <w:lang w:val="en-US" w:eastAsia="zh-CN" w:bidi="ar-SA"/>
        </w:rPr>
        <w:t>企业将迅速启动办公地搬迁工作，开启与盂县乡村e镇携手共进、合作共赢的新篇章。</w:t>
      </w:r>
      <w:r>
        <w:rPr>
          <w:rFonts w:hint="eastAsia" w:ascii="仿宋" w:hAnsi="仿宋" w:cs="仿宋"/>
          <w:b w:val="0"/>
          <w:snapToGrid w:val="0"/>
          <w:color w:val="000000"/>
          <w:kern w:val="0"/>
          <w:sz w:val="32"/>
          <w:szCs w:val="32"/>
          <w:lang w:val="en-US" w:eastAsia="zh-CN" w:bidi="ar-SA"/>
        </w:rPr>
        <w:t>截至目前，盂县乡村e镇已成功入驻三家优质电商企业。成功</w:t>
      </w:r>
      <w:r>
        <w:rPr>
          <w:rFonts w:hint="eastAsia" w:ascii="仿宋" w:hAnsi="仿宋" w:eastAsia="仿宋" w:cs="仿宋"/>
          <w:b w:val="0"/>
          <w:snapToGrid w:val="0"/>
          <w:color w:val="000000"/>
          <w:kern w:val="0"/>
          <w:sz w:val="32"/>
          <w:szCs w:val="32"/>
          <w:lang w:val="en-US" w:eastAsia="zh-CN" w:bidi="ar-SA"/>
        </w:rPr>
        <w:t>入驻将为企业的发展提供更广阔的空间和更优质的资源，同时也将为盂县乡村e镇注入新的活力和动力。</w:t>
      </w:r>
    </w:p>
    <w:p w14:paraId="4AA3416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仿宋" w:hAnsi="仿宋" w:cs="仿宋"/>
          <w:b w:val="0"/>
          <w:snapToGrid w:val="0"/>
          <w:color w:val="000000"/>
          <w:kern w:val="0"/>
          <w:sz w:val="32"/>
          <w:szCs w:val="32"/>
          <w:lang w:val="en-US" w:eastAsia="zh-CN" w:bidi="ar-SA"/>
        </w:rPr>
      </w:pPr>
      <w:r>
        <w:rPr>
          <w:rFonts w:hint="default" w:ascii="仿宋" w:hAnsi="仿宋" w:cs="仿宋"/>
          <w:b w:val="0"/>
          <w:snapToGrid w:val="0"/>
          <w:color w:val="000000"/>
          <w:kern w:val="0"/>
          <w:sz w:val="32"/>
          <w:szCs w:val="32"/>
          <w:lang w:val="en-US" w:eastAsia="zh-CN" w:bidi="ar-SA"/>
        </w:rPr>
        <w:drawing>
          <wp:inline distT="0" distB="0" distL="114300" distR="114300">
            <wp:extent cx="5226685" cy="3919855"/>
            <wp:effectExtent l="15875" t="15875" r="72390" b="83820"/>
            <wp:docPr id="15" name="图片 15" descr="428fa29bcf676f0c7e19eedb533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28fa29bcf676f0c7e19eedb5334089"/>
                    <pic:cNvPicPr>
                      <a:picLocks noChangeAspect="1"/>
                    </pic:cNvPicPr>
                  </pic:nvPicPr>
                  <pic:blipFill>
                    <a:blip r:embed="rId11"/>
                    <a:stretch>
                      <a:fillRect/>
                    </a:stretch>
                  </pic:blipFill>
                  <pic:spPr>
                    <a:xfrm>
                      <a:off x="0" y="0"/>
                      <a:ext cx="5226685" cy="3919855"/>
                    </a:xfrm>
                    <a:prstGeom prst="rect">
                      <a:avLst/>
                    </a:prstGeom>
                    <a:effectLst>
                      <a:outerShdw blurRad="50800" dist="38100" dir="2700000" algn="tl" rotWithShape="0">
                        <a:prstClr val="black">
                          <a:alpha val="40000"/>
                        </a:prstClr>
                      </a:outerShdw>
                    </a:effectLst>
                  </pic:spPr>
                </pic:pic>
              </a:graphicData>
            </a:graphic>
          </wp:inline>
        </w:drawing>
      </w:r>
    </w:p>
    <w:p w14:paraId="5212FA5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仿宋" w:hAnsi="仿宋" w:cs="仿宋"/>
          <w:b w:val="0"/>
          <w:snapToGrid w:val="0"/>
          <w:color w:val="000000"/>
          <w:kern w:val="0"/>
          <w:sz w:val="32"/>
          <w:szCs w:val="32"/>
          <w:lang w:val="en-US" w:eastAsia="zh-CN" w:bidi="ar-SA"/>
        </w:rPr>
      </w:pPr>
    </w:p>
    <w:p w14:paraId="0B195E0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b w:val="0"/>
          <w:snapToGrid w:val="0"/>
          <w:color w:val="000000"/>
          <w:kern w:val="0"/>
          <w:sz w:val="32"/>
          <w:szCs w:val="32"/>
          <w:lang w:val="en-US" w:eastAsia="zh-CN" w:bidi="ar-SA"/>
        </w:rPr>
      </w:pPr>
      <w:r>
        <w:rPr>
          <w:rFonts w:hint="default" w:ascii="仿宋" w:hAnsi="仿宋" w:cs="仿宋"/>
          <w:b w:val="0"/>
          <w:snapToGrid w:val="0"/>
          <w:color w:val="000000"/>
          <w:kern w:val="0"/>
          <w:sz w:val="32"/>
          <w:szCs w:val="32"/>
          <w:lang w:val="en-US" w:eastAsia="zh-CN" w:bidi="ar-SA"/>
        </w:rPr>
        <w:drawing>
          <wp:inline distT="0" distB="0" distL="114300" distR="114300">
            <wp:extent cx="5226685" cy="4218940"/>
            <wp:effectExtent l="15875" t="15875" r="72390" b="70485"/>
            <wp:docPr id="16" name="图片 16" descr="834ff9d001eb8626f5af1eb22b81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34ff9d001eb8626f5af1eb22b8171d"/>
                    <pic:cNvPicPr>
                      <a:picLocks noChangeAspect="1"/>
                    </pic:cNvPicPr>
                  </pic:nvPicPr>
                  <pic:blipFill>
                    <a:blip r:embed="rId12"/>
                    <a:stretch>
                      <a:fillRect/>
                    </a:stretch>
                  </pic:blipFill>
                  <pic:spPr>
                    <a:xfrm>
                      <a:off x="0" y="0"/>
                      <a:ext cx="5226685" cy="4218940"/>
                    </a:xfrm>
                    <a:prstGeom prst="rect">
                      <a:avLst/>
                    </a:prstGeom>
                    <a:effectLst>
                      <a:outerShdw blurRad="50800" dist="38100" dir="2700000" algn="tl" rotWithShape="0">
                        <a:prstClr val="black">
                          <a:alpha val="40000"/>
                        </a:prstClr>
                      </a:outerShdw>
                    </a:effectLst>
                  </pic:spPr>
                </pic:pic>
              </a:graphicData>
            </a:graphic>
          </wp:inline>
        </w:drawing>
      </w:r>
    </w:p>
    <w:p w14:paraId="270786A7">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textAlignment w:val="baseline"/>
        <w:rPr>
          <w:rFonts w:hint="eastAsia" w:ascii="仿宋" w:hAnsi="仿宋" w:cs="仿宋"/>
          <w:b w:val="0"/>
          <w:snapToGrid w:val="0"/>
          <w:color w:val="000000"/>
          <w:spacing w:val="8"/>
          <w:kern w:val="0"/>
          <w:sz w:val="32"/>
          <w:szCs w:val="32"/>
          <w:lang w:val="en-US" w:eastAsia="zh-CN" w:bidi="ar-SA"/>
        </w:rPr>
      </w:pPr>
      <w:r>
        <w:rPr>
          <w:rFonts w:hint="eastAsia" w:ascii="仿宋" w:hAnsi="仿宋" w:cs="仿宋"/>
          <w:b w:val="0"/>
          <w:snapToGrid w:val="0"/>
          <w:color w:val="000000"/>
          <w:spacing w:val="8"/>
          <w:kern w:val="0"/>
          <w:sz w:val="32"/>
          <w:szCs w:val="32"/>
          <w:lang w:val="en-US" w:eastAsia="zh-CN" w:bidi="ar-SA"/>
        </w:rPr>
        <w:t>2025年7月16日，盂县乡村e镇工作人员协同商务局领导及工作人员，前往山西省千千晨晨食品股份有限公司和山西益林农业开发有限公司，开展销售数据调研工作。</w:t>
      </w:r>
      <w:bookmarkStart w:id="0" w:name="_GoBack"/>
      <w:bookmarkEnd w:id="0"/>
      <w:r>
        <w:rPr>
          <w:rFonts w:hint="eastAsia" w:ascii="仿宋" w:hAnsi="仿宋" w:cs="仿宋"/>
          <w:b w:val="0"/>
          <w:snapToGrid w:val="0"/>
          <w:color w:val="000000"/>
          <w:spacing w:val="8"/>
          <w:kern w:val="0"/>
          <w:sz w:val="32"/>
          <w:szCs w:val="32"/>
          <w:lang w:val="en-US" w:eastAsia="zh-CN" w:bidi="ar-SA"/>
        </w:rPr>
        <w:t>其间，同步查看了山西省千千晨晨食品股份有限公司新建设的生产车间和展览馆，深入了解其发展情况。并且积极与企业对接，推进企业入统工作，助力企业发展，为盂县乡村e镇的经济建设贡献力量。此次行动对于掌握企业销售动态、促进企业规范发展以及推动乡村经济繁荣具有重要意义。</w:t>
      </w:r>
    </w:p>
    <w:p w14:paraId="4A439A25">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b w:val="0"/>
          <w:snapToGrid w:val="0"/>
          <w:color w:val="000000"/>
          <w:spacing w:val="8"/>
          <w:kern w:val="0"/>
          <w:sz w:val="32"/>
          <w:szCs w:val="32"/>
          <w:lang w:val="en-US" w:eastAsia="zh-CN" w:bidi="ar-SA"/>
        </w:rPr>
      </w:pPr>
      <w:r>
        <w:rPr>
          <w:rFonts w:hint="eastAsia" w:ascii="仿宋" w:hAnsi="仿宋" w:cs="仿宋"/>
          <w:b w:val="0"/>
          <w:snapToGrid w:val="0"/>
          <w:color w:val="000000"/>
          <w:spacing w:val="8"/>
          <w:kern w:val="0"/>
          <w:sz w:val="32"/>
          <w:szCs w:val="32"/>
          <w:lang w:val="en-US" w:eastAsia="zh-CN" w:bidi="ar-SA"/>
        </w:rPr>
        <w:drawing>
          <wp:inline distT="0" distB="0" distL="114300" distR="114300">
            <wp:extent cx="5274310" cy="4884420"/>
            <wp:effectExtent l="15875" t="15875" r="81915" b="71755"/>
            <wp:docPr id="11" name="图片 11" descr="f5bb448d3c2296713ebca94a0fbb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5bb448d3c2296713ebca94a0fbb142"/>
                    <pic:cNvPicPr>
                      <a:picLocks noChangeAspect="1"/>
                    </pic:cNvPicPr>
                  </pic:nvPicPr>
                  <pic:blipFill>
                    <a:blip r:embed="rId13"/>
                    <a:stretch>
                      <a:fillRect/>
                    </a:stretch>
                  </pic:blipFill>
                  <pic:spPr>
                    <a:xfrm>
                      <a:off x="0" y="0"/>
                      <a:ext cx="5274310" cy="4884420"/>
                    </a:xfrm>
                    <a:prstGeom prst="rect">
                      <a:avLst/>
                    </a:prstGeom>
                    <a:effectLst>
                      <a:outerShdw blurRad="50800" dist="38100" dir="2700000" algn="tl" rotWithShape="0">
                        <a:prstClr val="black">
                          <a:alpha val="40000"/>
                        </a:prstClr>
                      </a:outerShdw>
                    </a:effectLst>
                  </pic:spPr>
                </pic:pic>
              </a:graphicData>
            </a:graphic>
          </wp:inline>
        </w:drawing>
      </w:r>
    </w:p>
    <w:p w14:paraId="6D7DCE82">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b w:val="0"/>
          <w:snapToGrid w:val="0"/>
          <w:color w:val="000000"/>
          <w:spacing w:val="8"/>
          <w:kern w:val="0"/>
          <w:sz w:val="32"/>
          <w:szCs w:val="32"/>
          <w:lang w:val="en-US" w:eastAsia="zh-CN" w:bidi="ar-SA"/>
        </w:rPr>
      </w:pPr>
      <w:r>
        <w:rPr>
          <w:rFonts w:hint="eastAsia" w:ascii="仿宋" w:hAnsi="仿宋" w:cs="仿宋"/>
          <w:b w:val="0"/>
          <w:snapToGrid w:val="0"/>
          <w:color w:val="000000"/>
          <w:spacing w:val="8"/>
          <w:kern w:val="0"/>
          <w:sz w:val="32"/>
          <w:szCs w:val="32"/>
          <w:lang w:val="en-US" w:eastAsia="zh-CN" w:bidi="ar-SA"/>
        </w:rPr>
        <w:drawing>
          <wp:inline distT="0" distB="0" distL="114300" distR="114300">
            <wp:extent cx="5274310" cy="3955415"/>
            <wp:effectExtent l="15875" t="15875" r="81915" b="86360"/>
            <wp:docPr id="12" name="图片 12" descr="1050990c917f5e344330dd84674f2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50990c917f5e344330dd84674f26f"/>
                    <pic:cNvPicPr>
                      <a:picLocks noChangeAspect="1"/>
                    </pic:cNvPicPr>
                  </pic:nvPicPr>
                  <pic:blipFill>
                    <a:blip r:embed="rId14"/>
                    <a:stretch>
                      <a:fillRect/>
                    </a:stretch>
                  </pic:blipFill>
                  <pic:spPr>
                    <a:xfrm>
                      <a:off x="0" y="0"/>
                      <a:ext cx="5274310" cy="3955415"/>
                    </a:xfrm>
                    <a:prstGeom prst="rect">
                      <a:avLst/>
                    </a:prstGeom>
                    <a:effectLst>
                      <a:outerShdw blurRad="50800" dist="38100" dir="2700000" algn="tl" rotWithShape="0">
                        <a:prstClr val="black">
                          <a:alpha val="40000"/>
                        </a:prstClr>
                      </a:outerShdw>
                    </a:effectLst>
                  </pic:spPr>
                </pic:pic>
              </a:graphicData>
            </a:graphic>
          </wp:inline>
        </w:drawing>
      </w:r>
    </w:p>
    <w:p w14:paraId="4D3B8CB0">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b w:val="0"/>
          <w:snapToGrid w:val="0"/>
          <w:color w:val="000000"/>
          <w:spacing w:val="8"/>
          <w:kern w:val="0"/>
          <w:sz w:val="32"/>
          <w:szCs w:val="32"/>
          <w:lang w:val="en-US" w:eastAsia="zh-CN" w:bidi="ar-SA"/>
        </w:rPr>
      </w:pPr>
    </w:p>
    <w:p w14:paraId="291A1A36">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b w:val="0"/>
          <w:snapToGrid w:val="0"/>
          <w:color w:val="000000"/>
          <w:spacing w:val="8"/>
          <w:kern w:val="0"/>
          <w:sz w:val="32"/>
          <w:szCs w:val="32"/>
          <w:lang w:val="en-US" w:eastAsia="zh-CN" w:bidi="ar-SA"/>
        </w:rPr>
      </w:pPr>
      <w:r>
        <w:rPr>
          <w:rFonts w:hint="eastAsia" w:ascii="仿宋" w:hAnsi="仿宋" w:cs="仿宋"/>
          <w:b w:val="0"/>
          <w:snapToGrid w:val="0"/>
          <w:color w:val="000000"/>
          <w:spacing w:val="8"/>
          <w:kern w:val="0"/>
          <w:sz w:val="32"/>
          <w:szCs w:val="32"/>
          <w:lang w:val="en-US" w:eastAsia="zh-CN" w:bidi="ar-SA"/>
        </w:rPr>
        <w:drawing>
          <wp:inline distT="0" distB="0" distL="114300" distR="114300">
            <wp:extent cx="5274310" cy="3955415"/>
            <wp:effectExtent l="15875" t="15875" r="81915" b="86360"/>
            <wp:docPr id="13" name="图片 13" descr="2c073f9d8b6d33131cc41bc22433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c073f9d8b6d33131cc41bc22433d5b"/>
                    <pic:cNvPicPr>
                      <a:picLocks noChangeAspect="1"/>
                    </pic:cNvPicPr>
                  </pic:nvPicPr>
                  <pic:blipFill>
                    <a:blip r:embed="rId15"/>
                    <a:stretch>
                      <a:fillRect/>
                    </a:stretch>
                  </pic:blipFill>
                  <pic:spPr>
                    <a:xfrm>
                      <a:off x="0" y="0"/>
                      <a:ext cx="5274310" cy="3955415"/>
                    </a:xfrm>
                    <a:prstGeom prst="rect">
                      <a:avLst/>
                    </a:prstGeom>
                    <a:effectLst>
                      <a:outerShdw blurRad="50800" dist="38100" dir="2700000" algn="tl" rotWithShape="0">
                        <a:prstClr val="black">
                          <a:alpha val="40000"/>
                        </a:prstClr>
                      </a:outerShdw>
                    </a:effectLst>
                  </pic:spPr>
                </pic:pic>
              </a:graphicData>
            </a:graphic>
          </wp:inline>
        </w:drawing>
      </w:r>
    </w:p>
    <w:p w14:paraId="10D279A9">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b w:val="0"/>
          <w:snapToGrid w:val="0"/>
          <w:color w:val="000000"/>
          <w:spacing w:val="8"/>
          <w:kern w:val="0"/>
          <w:sz w:val="32"/>
          <w:szCs w:val="32"/>
          <w:lang w:val="en-US" w:eastAsia="zh-CN" w:bidi="ar-SA"/>
        </w:rPr>
      </w:pPr>
      <w:r>
        <w:rPr>
          <w:rFonts w:hint="eastAsia" w:ascii="仿宋" w:hAnsi="仿宋" w:cs="仿宋"/>
          <w:b w:val="0"/>
          <w:snapToGrid w:val="0"/>
          <w:color w:val="000000"/>
          <w:spacing w:val="8"/>
          <w:kern w:val="0"/>
          <w:sz w:val="32"/>
          <w:szCs w:val="32"/>
          <w:lang w:val="en-US" w:eastAsia="zh-CN" w:bidi="ar-SA"/>
        </w:rPr>
        <w:drawing>
          <wp:inline distT="0" distB="0" distL="114300" distR="114300">
            <wp:extent cx="5274310" cy="3955415"/>
            <wp:effectExtent l="15875" t="15875" r="81915" b="86360"/>
            <wp:docPr id="14" name="图片 14" descr="84241129d4006b6682cb2aeb549c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4241129d4006b6682cb2aeb549c1f3"/>
                    <pic:cNvPicPr>
                      <a:picLocks noChangeAspect="1"/>
                    </pic:cNvPicPr>
                  </pic:nvPicPr>
                  <pic:blipFill>
                    <a:blip r:embed="rId16"/>
                    <a:stretch>
                      <a:fillRect/>
                    </a:stretch>
                  </pic:blipFill>
                  <pic:spPr>
                    <a:xfrm>
                      <a:off x="0" y="0"/>
                      <a:ext cx="5274310" cy="3955415"/>
                    </a:xfrm>
                    <a:prstGeom prst="rect">
                      <a:avLst/>
                    </a:prstGeom>
                    <a:effectLst>
                      <a:outerShdw blurRad="50800" dist="38100" dir="2700000" algn="tl" rotWithShape="0">
                        <a:prstClr val="black">
                          <a:alpha val="40000"/>
                        </a:prstClr>
                      </a:outerShdw>
                    </a:effectLst>
                  </pic:spPr>
                </pic:pic>
              </a:graphicData>
            </a:graphic>
          </wp:inline>
        </w:drawing>
      </w:r>
    </w:p>
    <w:p w14:paraId="37C6644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仿宋" w:hAnsi="仿宋" w:eastAsia="仿宋" w:cs="仿宋"/>
          <w:b w:val="0"/>
          <w:snapToGrid w:val="0"/>
          <w:color w:val="000000"/>
          <w:kern w:val="0"/>
          <w:sz w:val="32"/>
          <w:szCs w:val="32"/>
          <w:lang w:val="en-US" w:eastAsia="zh-CN" w:bidi="ar-SA"/>
        </w:rPr>
      </w:pPr>
      <w:r>
        <w:rPr>
          <w:rFonts w:hint="eastAsia" w:ascii="仿宋" w:hAnsi="仿宋" w:cs="仿宋"/>
          <w:b w:val="0"/>
          <w:snapToGrid w:val="0"/>
          <w:color w:val="000000"/>
          <w:kern w:val="0"/>
          <w:sz w:val="32"/>
          <w:szCs w:val="32"/>
          <w:lang w:val="en-US" w:eastAsia="zh-CN" w:bidi="ar-SA"/>
        </w:rPr>
        <w:t xml:space="preserve">    </w:t>
      </w:r>
      <w:r>
        <w:rPr>
          <w:rFonts w:hint="eastAsia" w:ascii="仿宋" w:hAnsi="仿宋" w:eastAsia="仿宋" w:cs="仿宋"/>
          <w:b w:val="0"/>
          <w:snapToGrid w:val="0"/>
          <w:color w:val="000000"/>
          <w:kern w:val="0"/>
          <w:sz w:val="32"/>
          <w:szCs w:val="32"/>
          <w:lang w:val="en-US" w:eastAsia="zh-CN" w:bidi="ar-SA"/>
        </w:rPr>
        <w:t>2025年7月21日</w:t>
      </w:r>
      <w:r>
        <w:rPr>
          <w:rFonts w:hint="default" w:ascii="仿宋" w:hAnsi="仿宋" w:eastAsia="仿宋" w:cs="仿宋"/>
          <w:b w:val="0"/>
          <w:snapToGrid w:val="0"/>
          <w:color w:val="000000"/>
          <w:kern w:val="0"/>
          <w:sz w:val="32"/>
          <w:szCs w:val="32"/>
          <w:lang w:val="en-US" w:eastAsia="zh-CN" w:bidi="ar-SA"/>
        </w:rPr>
        <w:t>，山西乐村淘网络科技有限公司</w:t>
      </w:r>
      <w:r>
        <w:rPr>
          <w:rFonts w:hint="eastAsia" w:ascii="仿宋" w:hAnsi="仿宋" w:cs="仿宋"/>
          <w:b w:val="0"/>
          <w:snapToGrid w:val="0"/>
          <w:color w:val="000000"/>
          <w:kern w:val="0"/>
          <w:sz w:val="32"/>
          <w:szCs w:val="32"/>
          <w:lang w:val="en-US" w:eastAsia="zh-CN" w:bidi="ar-SA"/>
        </w:rPr>
        <w:t>、</w:t>
      </w:r>
      <w:r>
        <w:rPr>
          <w:rFonts w:hint="default" w:ascii="仿宋" w:hAnsi="仿宋" w:eastAsia="仿宋" w:cs="仿宋"/>
          <w:b w:val="0"/>
          <w:snapToGrid w:val="0"/>
          <w:color w:val="000000"/>
          <w:kern w:val="0"/>
          <w:sz w:val="32"/>
          <w:szCs w:val="32"/>
          <w:lang w:val="en-US" w:eastAsia="zh-CN" w:bidi="ar-SA"/>
        </w:rPr>
        <w:t>盂县商务局</w:t>
      </w:r>
      <w:r>
        <w:rPr>
          <w:rFonts w:hint="eastAsia" w:ascii="仿宋" w:hAnsi="仿宋" w:cs="仿宋"/>
          <w:b w:val="0"/>
          <w:snapToGrid w:val="0"/>
          <w:color w:val="000000"/>
          <w:kern w:val="0"/>
          <w:sz w:val="32"/>
          <w:szCs w:val="32"/>
          <w:lang w:val="en-US" w:eastAsia="zh-CN" w:bidi="ar-SA"/>
        </w:rPr>
        <w:t>、山西中勤正和会计事务所有限公司</w:t>
      </w:r>
      <w:r>
        <w:rPr>
          <w:rFonts w:hint="default" w:ascii="仿宋" w:hAnsi="仿宋" w:eastAsia="仿宋" w:cs="仿宋"/>
          <w:b w:val="0"/>
          <w:snapToGrid w:val="0"/>
          <w:color w:val="000000"/>
          <w:kern w:val="0"/>
          <w:sz w:val="32"/>
          <w:szCs w:val="32"/>
          <w:lang w:val="en-US" w:eastAsia="zh-CN" w:bidi="ar-SA"/>
        </w:rPr>
        <w:t>及盂县乡村e镇负责人，在盂县乡村e镇</w:t>
      </w:r>
      <w:r>
        <w:rPr>
          <w:rFonts w:hint="eastAsia" w:ascii="仿宋" w:hAnsi="仿宋" w:cs="仿宋"/>
          <w:b w:val="0"/>
          <w:snapToGrid w:val="0"/>
          <w:color w:val="000000"/>
          <w:kern w:val="0"/>
          <w:sz w:val="32"/>
          <w:szCs w:val="32"/>
          <w:lang w:val="en-US" w:eastAsia="zh-CN" w:bidi="ar-SA"/>
        </w:rPr>
        <w:t>会议室开展</w:t>
      </w:r>
      <w:r>
        <w:rPr>
          <w:rFonts w:hint="default" w:ascii="仿宋" w:hAnsi="仿宋" w:eastAsia="仿宋" w:cs="仿宋"/>
          <w:b w:val="0"/>
          <w:snapToGrid w:val="0"/>
          <w:color w:val="000000"/>
          <w:kern w:val="0"/>
          <w:sz w:val="32"/>
          <w:szCs w:val="32"/>
          <w:lang w:val="en-US" w:eastAsia="zh-CN" w:bidi="ar-SA"/>
        </w:rPr>
        <w:t>审计工作推进，共同对</w:t>
      </w:r>
      <w:r>
        <w:rPr>
          <w:rFonts w:hint="eastAsia" w:ascii="仿宋" w:hAnsi="仿宋" w:cs="仿宋"/>
          <w:b w:val="0"/>
          <w:snapToGrid w:val="0"/>
          <w:color w:val="000000"/>
          <w:kern w:val="0"/>
          <w:sz w:val="32"/>
          <w:szCs w:val="32"/>
          <w:lang w:val="en-US" w:eastAsia="zh-CN" w:bidi="ar-SA"/>
        </w:rPr>
        <w:t>专项资金审计报告中的</w:t>
      </w:r>
      <w:r>
        <w:rPr>
          <w:rFonts w:hint="default" w:ascii="仿宋" w:hAnsi="仿宋" w:eastAsia="仿宋" w:cs="仿宋"/>
          <w:b w:val="0"/>
          <w:snapToGrid w:val="0"/>
          <w:color w:val="000000"/>
          <w:kern w:val="0"/>
          <w:sz w:val="32"/>
          <w:szCs w:val="32"/>
          <w:lang w:val="en-US" w:eastAsia="zh-CN" w:bidi="ar-SA"/>
        </w:rPr>
        <w:t>问题清单进行了细致入微的核对。会上，各方深入探讨了审计整改内容，并明确了整改工作的期望效果，旨在通过此次审计推进会，进一步规范管理，提升效率，为盂县乡村e镇的持续发展奠定坚实基础</w:t>
      </w:r>
      <w:r>
        <w:rPr>
          <w:rFonts w:hint="eastAsia" w:ascii="仿宋" w:hAnsi="仿宋" w:cs="仿宋"/>
          <w:b w:val="0"/>
          <w:snapToGrid w:val="0"/>
          <w:color w:val="000000"/>
          <w:kern w:val="0"/>
          <w:sz w:val="32"/>
          <w:szCs w:val="32"/>
          <w:lang w:val="en-US" w:eastAsia="zh-CN" w:bidi="ar-SA"/>
        </w:rPr>
        <w:t>。截至月底，各部门负责人整改已完成60%，预计8月完成全部整改。</w:t>
      </w:r>
    </w:p>
    <w:p w14:paraId="753BCEF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640" w:firstLineChars="200"/>
        <w:textAlignment w:val="baseline"/>
        <w:rPr>
          <w:rFonts w:hint="default" w:ascii="仿宋" w:hAnsi="仿宋" w:eastAsia="仿宋" w:cs="仿宋"/>
          <w:b w:val="0"/>
          <w:snapToGrid w:val="0"/>
          <w:color w:val="000000"/>
          <w:kern w:val="0"/>
          <w:sz w:val="32"/>
          <w:szCs w:val="32"/>
          <w:lang w:val="en-US" w:eastAsia="zh-CN" w:bidi="ar-SA"/>
        </w:rPr>
      </w:pPr>
      <w:r>
        <w:rPr>
          <w:rFonts w:hint="default" w:ascii="仿宋" w:hAnsi="仿宋" w:eastAsia="仿宋" w:cs="仿宋"/>
          <w:b w:val="0"/>
          <w:snapToGrid w:val="0"/>
          <w:color w:val="000000"/>
          <w:kern w:val="0"/>
          <w:sz w:val="32"/>
          <w:szCs w:val="32"/>
          <w:lang w:val="en-US" w:eastAsia="zh-CN" w:bidi="ar-SA"/>
        </w:rPr>
        <w:t>2025年7月24日，盂县乡村e镇积极行动，组织辖区内优质农特产品企业踊跃报名参加由市委</w:t>
      </w:r>
      <w:r>
        <w:rPr>
          <w:rFonts w:hint="eastAsia" w:ascii="仿宋" w:hAnsi="仿宋" w:cs="仿宋"/>
          <w:b w:val="0"/>
          <w:snapToGrid w:val="0"/>
          <w:color w:val="000000"/>
          <w:kern w:val="0"/>
          <w:sz w:val="32"/>
          <w:szCs w:val="32"/>
          <w:lang w:val="en-US" w:eastAsia="zh-CN" w:bidi="ar-SA"/>
        </w:rPr>
        <w:t>、</w:t>
      </w:r>
      <w:r>
        <w:rPr>
          <w:rFonts w:hint="default" w:ascii="仿宋" w:hAnsi="仿宋" w:eastAsia="仿宋" w:cs="仿宋"/>
          <w:b w:val="0"/>
          <w:snapToGrid w:val="0"/>
          <w:color w:val="000000"/>
          <w:kern w:val="0"/>
          <w:sz w:val="32"/>
          <w:szCs w:val="32"/>
          <w:lang w:val="en-US" w:eastAsia="zh-CN" w:bidi="ar-SA"/>
        </w:rPr>
        <w:t>市政府倾力承办的“台商台青走晋来”阳泉专场展示品鉴活动。据统计，山西益林农业开发有限公司、山西省盂县千千晨晨食品有限公司以及盂县乡村e镇自身均成功报名参与本次活动，共同期待在展示品鉴会上绽放光彩，促进交流合作。</w:t>
      </w:r>
    </w:p>
    <w:p w14:paraId="472E15D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仿宋" w:hAnsi="仿宋" w:eastAsia="仿宋" w:cs="仿宋"/>
          <w:b w:val="0"/>
          <w:snapToGrid w:val="0"/>
          <w:color w:val="000000"/>
          <w:kern w:val="0"/>
          <w:sz w:val="32"/>
          <w:szCs w:val="32"/>
          <w:lang w:val="en-US" w:eastAsia="zh-CN" w:bidi="ar-SA"/>
        </w:rPr>
      </w:pPr>
      <w:r>
        <w:rPr>
          <w:rFonts w:hint="default" w:ascii="仿宋" w:hAnsi="仿宋" w:eastAsia="仿宋" w:cs="仿宋"/>
          <w:b w:val="0"/>
          <w:snapToGrid w:val="0"/>
          <w:color w:val="000000"/>
          <w:kern w:val="0"/>
          <w:sz w:val="32"/>
          <w:szCs w:val="32"/>
          <w:lang w:val="en-US" w:eastAsia="zh-CN" w:bidi="ar-SA"/>
        </w:rPr>
        <w:drawing>
          <wp:inline distT="0" distB="0" distL="114300" distR="114300">
            <wp:extent cx="5266690" cy="2455545"/>
            <wp:effectExtent l="15875" t="15875" r="70485" b="81280"/>
            <wp:docPr id="32" name="图片 32" descr="{2B6FB2A0-C1FB-4AAA-BC04-75273FD8F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B6FB2A0-C1FB-4AAA-BC04-75273FD8F5CE}"/>
                    <pic:cNvPicPr>
                      <a:picLocks noChangeAspect="1"/>
                    </pic:cNvPicPr>
                  </pic:nvPicPr>
                  <pic:blipFill>
                    <a:blip r:embed="rId17"/>
                    <a:stretch>
                      <a:fillRect/>
                    </a:stretch>
                  </pic:blipFill>
                  <pic:spPr>
                    <a:xfrm>
                      <a:off x="0" y="0"/>
                      <a:ext cx="5266690" cy="2455545"/>
                    </a:xfrm>
                    <a:prstGeom prst="rect">
                      <a:avLst/>
                    </a:prstGeom>
                    <a:effectLst>
                      <a:outerShdw blurRad="50800" dist="38100" dir="2700000" algn="tl" rotWithShape="0">
                        <a:prstClr val="black">
                          <a:alpha val="40000"/>
                        </a:prstClr>
                      </a:outerShdw>
                    </a:effectLst>
                  </pic:spPr>
                </pic:pic>
              </a:graphicData>
            </a:graphic>
          </wp:inline>
        </w:drawing>
      </w:r>
    </w:p>
    <w:p w14:paraId="3C064B2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仿宋" w:hAnsi="仿宋" w:cs="仿宋"/>
          <w:b w:val="0"/>
          <w:snapToGrid w:val="0"/>
          <w:color w:val="000000"/>
          <w:kern w:val="0"/>
          <w:sz w:val="32"/>
          <w:szCs w:val="32"/>
          <w:lang w:val="en-US" w:eastAsia="zh-CN" w:bidi="ar-SA"/>
        </w:rPr>
      </w:pPr>
      <w:r>
        <w:rPr>
          <w:rFonts w:hint="eastAsia" w:ascii="仿宋" w:hAnsi="仿宋" w:eastAsia="仿宋" w:cs="仿宋"/>
          <w:b w:val="0"/>
          <w:snapToGrid w:val="0"/>
          <w:color w:val="000000"/>
          <w:kern w:val="0"/>
          <w:sz w:val="32"/>
          <w:szCs w:val="32"/>
          <w:lang w:val="en-US" w:eastAsia="zh-CN" w:bidi="ar-SA"/>
        </w:rPr>
        <w:t xml:space="preserve"> </w:t>
      </w:r>
      <w:r>
        <w:rPr>
          <w:rFonts w:hint="eastAsia" w:ascii="仿宋" w:hAnsi="仿宋" w:cs="仿宋"/>
          <w:b w:val="0"/>
          <w:snapToGrid w:val="0"/>
          <w:color w:val="000000"/>
          <w:kern w:val="0"/>
          <w:sz w:val="32"/>
          <w:szCs w:val="32"/>
          <w:lang w:val="en-US" w:eastAsia="zh-CN" w:bidi="ar-SA"/>
        </w:rPr>
        <w:t xml:space="preserve">     </w:t>
      </w:r>
      <w:r>
        <w:rPr>
          <w:rFonts w:hint="eastAsia" w:ascii="仿宋" w:hAnsi="仿宋" w:eastAsia="仿宋" w:cs="仿宋"/>
          <w:b w:val="0"/>
          <w:snapToGrid w:val="0"/>
          <w:color w:val="000000"/>
          <w:kern w:val="0"/>
          <w:sz w:val="32"/>
          <w:szCs w:val="32"/>
          <w:lang w:val="en-US" w:eastAsia="zh-CN" w:bidi="ar-SA"/>
        </w:rPr>
        <w:t>2025年7月30日，盂县乡村e镇工作人员严格</w:t>
      </w:r>
      <w:r>
        <w:rPr>
          <w:rFonts w:hint="eastAsia" w:ascii="仿宋" w:hAnsi="仿宋" w:cs="仿宋"/>
          <w:b w:val="0"/>
          <w:snapToGrid w:val="0"/>
          <w:color w:val="000000"/>
          <w:kern w:val="0"/>
          <w:sz w:val="32"/>
          <w:szCs w:val="32"/>
          <w:lang w:val="en-US" w:eastAsia="zh-CN" w:bidi="ar-SA"/>
        </w:rPr>
        <w:t>按照</w:t>
      </w:r>
      <w:r>
        <w:rPr>
          <w:rFonts w:hint="eastAsia" w:ascii="仿宋" w:hAnsi="仿宋" w:eastAsia="仿宋" w:cs="仿宋"/>
          <w:b w:val="0"/>
          <w:snapToGrid w:val="0"/>
          <w:color w:val="000000"/>
          <w:kern w:val="0"/>
          <w:sz w:val="32"/>
          <w:szCs w:val="32"/>
          <w:lang w:val="en-US" w:eastAsia="zh-CN" w:bidi="ar-SA"/>
        </w:rPr>
        <w:t>山西乐村淘网络科技有限公司的要求，认真梳理并完成了大数据相关数据的上传工作，确保数据准确性和完整性，为后续数据分析与决策提供了有力支持</w:t>
      </w:r>
      <w:r>
        <w:rPr>
          <w:rFonts w:hint="eastAsia" w:ascii="仿宋" w:hAnsi="仿宋" w:cs="仿宋"/>
          <w:b w:val="0"/>
          <w:snapToGrid w:val="0"/>
          <w:color w:val="000000"/>
          <w:kern w:val="0"/>
          <w:sz w:val="32"/>
          <w:szCs w:val="32"/>
          <w:lang w:val="en-US" w:eastAsia="zh-CN" w:bidi="ar-SA"/>
        </w:rPr>
        <w:t>。</w:t>
      </w:r>
      <w:r>
        <w:rPr>
          <w:rFonts w:hint="eastAsia"/>
          <w:lang w:val="en-US" w:eastAsia="zh-CN"/>
        </w:rPr>
        <w:drawing>
          <wp:inline distT="0" distB="0" distL="114300" distR="114300">
            <wp:extent cx="5274310" cy="3521075"/>
            <wp:effectExtent l="15875" t="15875" r="81915" b="82550"/>
            <wp:docPr id="33" name="图片 33" descr="9955054266473515e20c5989a250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955054266473515e20c5989a250fd1"/>
                    <pic:cNvPicPr>
                      <a:picLocks noChangeAspect="1"/>
                    </pic:cNvPicPr>
                  </pic:nvPicPr>
                  <pic:blipFill>
                    <a:blip r:embed="rId18"/>
                    <a:stretch>
                      <a:fillRect/>
                    </a:stretch>
                  </pic:blipFill>
                  <pic:spPr>
                    <a:xfrm>
                      <a:off x="0" y="0"/>
                      <a:ext cx="5274310" cy="3521075"/>
                    </a:xfrm>
                    <a:prstGeom prst="rect">
                      <a:avLst/>
                    </a:prstGeom>
                    <a:effectLst>
                      <a:outerShdw blurRad="50800" dist="38100" dir="2700000" algn="tl" rotWithShape="0">
                        <a:prstClr val="black">
                          <a:alpha val="40000"/>
                        </a:prstClr>
                      </a:outerShdw>
                    </a:effectLst>
                  </pic:spPr>
                </pic:pic>
              </a:graphicData>
            </a:graphic>
          </wp:inline>
        </w:drawing>
      </w:r>
    </w:p>
    <w:p w14:paraId="712E462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672" w:firstLineChars="200"/>
        <w:textAlignment w:val="baseline"/>
        <w:rPr>
          <w:rFonts w:hint="eastAsia"/>
          <w:lang w:val="en-US" w:eastAsia="zh-CN"/>
        </w:rPr>
      </w:pPr>
      <w:r>
        <w:rPr>
          <w:rFonts w:hint="eastAsia" w:ascii="仿宋" w:hAnsi="仿宋" w:cs="仿宋"/>
          <w:spacing w:val="8"/>
          <w:sz w:val="32"/>
          <w:szCs w:val="32"/>
          <w:lang w:val="en-US" w:eastAsia="zh-CN"/>
        </w:rPr>
        <w:t>本月，盂县乡村e镇负责人积极对接装修公司团队，对氛围打造做详细规划，并成功完成一楼前台、三楼接待处、展厅、五楼公共直播间的氛围打造，并成功搬移大数据、安装门禁及公服标识，确认精神堡垒位置。</w:t>
      </w:r>
    </w:p>
    <w:p w14:paraId="556673D9">
      <w:pPr>
        <w:numPr>
          <w:ilvl w:val="0"/>
          <w:numId w:val="0"/>
        </w:numPr>
        <w:pBdr>
          <w:top w:val="none" w:color="auto" w:sz="0" w:space="0"/>
          <w:left w:val="none" w:color="auto" w:sz="0" w:space="0"/>
          <w:bottom w:val="none" w:color="auto" w:sz="0" w:space="0"/>
          <w:right w:val="none" w:color="auto" w:sz="0" w:space="0"/>
          <w:between w:val="none" w:color="auto" w:sz="0" w:space="0"/>
        </w:pBdr>
        <w:rPr>
          <w:rFonts w:hint="eastAsia" w:ascii="仿宋" w:hAnsi="仿宋" w:cs="仿宋"/>
          <w:i w:val="0"/>
          <w:iCs w:val="0"/>
          <w:caps w:val="0"/>
          <w:color w:val="192338"/>
          <w:spacing w:val="5"/>
          <w:sz w:val="32"/>
          <w:szCs w:val="32"/>
          <w:shd w:val="clear" w:fill="FFFFFF"/>
          <w:lang w:val="en-US" w:eastAsia="zh-CN"/>
        </w:rPr>
      </w:pPr>
      <w:r>
        <w:rPr>
          <w:rFonts w:hint="eastAsia" w:ascii="仿宋" w:hAnsi="仿宋" w:cs="仿宋"/>
          <w:i w:val="0"/>
          <w:iCs w:val="0"/>
          <w:caps w:val="0"/>
          <w:color w:val="192338"/>
          <w:spacing w:val="5"/>
          <w:sz w:val="32"/>
          <w:szCs w:val="32"/>
          <w:shd w:val="clear" w:fill="FFFFFF"/>
          <w:lang w:val="en-US" w:eastAsia="zh-CN"/>
        </w:rPr>
        <w:drawing>
          <wp:inline distT="0" distB="0" distL="114300" distR="114300">
            <wp:extent cx="5226685" cy="3253105"/>
            <wp:effectExtent l="15875" t="15875" r="72390" b="83820"/>
            <wp:docPr id="8" name="图片 8" descr="a20d5ab71a9fbd4aeaf7ea139be0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20d5ab71a9fbd4aeaf7ea139be0eca"/>
                    <pic:cNvPicPr>
                      <a:picLocks noChangeAspect="1"/>
                    </pic:cNvPicPr>
                  </pic:nvPicPr>
                  <pic:blipFill>
                    <a:blip r:embed="rId19"/>
                    <a:stretch>
                      <a:fillRect/>
                    </a:stretch>
                  </pic:blipFill>
                  <pic:spPr>
                    <a:xfrm>
                      <a:off x="0" y="0"/>
                      <a:ext cx="5226685" cy="3253105"/>
                    </a:xfrm>
                    <a:prstGeom prst="rect">
                      <a:avLst/>
                    </a:prstGeom>
                    <a:effectLst>
                      <a:outerShdw blurRad="50800" dist="38100" dir="2700000" algn="tl" rotWithShape="0">
                        <a:prstClr val="black">
                          <a:alpha val="40000"/>
                        </a:prstClr>
                      </a:outerShdw>
                    </a:effectLst>
                  </pic:spPr>
                </pic:pic>
              </a:graphicData>
            </a:graphic>
          </wp:inline>
        </w:drawing>
      </w:r>
    </w:p>
    <w:p w14:paraId="7870D472">
      <w:pPr>
        <w:numPr>
          <w:ilvl w:val="0"/>
          <w:numId w:val="0"/>
        </w:numPr>
        <w:pBdr>
          <w:top w:val="none" w:color="auto" w:sz="0" w:space="0"/>
          <w:left w:val="none" w:color="auto" w:sz="0" w:space="0"/>
          <w:bottom w:val="none" w:color="auto" w:sz="0" w:space="0"/>
          <w:right w:val="none" w:color="auto" w:sz="0" w:space="0"/>
          <w:between w:val="none" w:color="auto" w:sz="0" w:space="0"/>
        </w:pBdr>
        <w:rPr>
          <w:rFonts w:hint="eastAsia" w:ascii="仿宋" w:hAnsi="仿宋" w:cs="仿宋"/>
          <w:i w:val="0"/>
          <w:iCs w:val="0"/>
          <w:caps w:val="0"/>
          <w:color w:val="192338"/>
          <w:spacing w:val="5"/>
          <w:sz w:val="32"/>
          <w:szCs w:val="32"/>
          <w:shd w:val="clear" w:fill="FFFFFF"/>
          <w:lang w:val="en-US" w:eastAsia="zh-CN"/>
        </w:rPr>
      </w:pPr>
    </w:p>
    <w:p w14:paraId="5C015060">
      <w:pPr>
        <w:numPr>
          <w:ilvl w:val="0"/>
          <w:numId w:val="0"/>
        </w:numPr>
        <w:pBdr>
          <w:top w:val="none" w:color="auto" w:sz="0" w:space="0"/>
          <w:left w:val="none" w:color="auto" w:sz="0" w:space="0"/>
          <w:bottom w:val="none" w:color="auto" w:sz="0" w:space="0"/>
          <w:right w:val="none" w:color="auto" w:sz="0" w:space="0"/>
          <w:between w:val="none" w:color="auto" w:sz="0" w:space="0"/>
        </w:pBdr>
        <w:rPr>
          <w:rFonts w:hint="eastAsia" w:ascii="仿宋" w:hAnsi="仿宋" w:cs="仿宋"/>
          <w:i w:val="0"/>
          <w:iCs w:val="0"/>
          <w:caps w:val="0"/>
          <w:color w:val="192338"/>
          <w:spacing w:val="5"/>
          <w:sz w:val="32"/>
          <w:szCs w:val="32"/>
          <w:shd w:val="clear" w:fill="FFFFFF"/>
          <w:lang w:val="en-US" w:eastAsia="zh-CN"/>
        </w:rPr>
      </w:pPr>
      <w:r>
        <w:rPr>
          <w:rFonts w:hint="eastAsia" w:ascii="仿宋" w:hAnsi="仿宋" w:cs="仿宋"/>
          <w:i w:val="0"/>
          <w:iCs w:val="0"/>
          <w:caps w:val="0"/>
          <w:color w:val="192338"/>
          <w:spacing w:val="5"/>
          <w:sz w:val="32"/>
          <w:szCs w:val="32"/>
          <w:shd w:val="clear" w:fill="FFFFFF"/>
          <w:lang w:val="en-US" w:eastAsia="zh-CN"/>
        </w:rPr>
        <w:drawing>
          <wp:inline distT="0" distB="0" distL="114300" distR="114300">
            <wp:extent cx="5226685" cy="3111500"/>
            <wp:effectExtent l="15875" t="15875" r="72390" b="73025"/>
            <wp:docPr id="9" name="图片 9" descr="ac3cac91715599453a4c60f5bc23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c3cac91715599453a4c60f5bc2326d"/>
                    <pic:cNvPicPr>
                      <a:picLocks noChangeAspect="1"/>
                    </pic:cNvPicPr>
                  </pic:nvPicPr>
                  <pic:blipFill>
                    <a:blip r:embed="rId20"/>
                    <a:stretch>
                      <a:fillRect/>
                    </a:stretch>
                  </pic:blipFill>
                  <pic:spPr>
                    <a:xfrm>
                      <a:off x="0" y="0"/>
                      <a:ext cx="5226685" cy="3111500"/>
                    </a:xfrm>
                    <a:prstGeom prst="rect">
                      <a:avLst/>
                    </a:prstGeom>
                    <a:effectLst>
                      <a:outerShdw blurRad="50800" dist="38100" dir="2700000" algn="tl" rotWithShape="0">
                        <a:prstClr val="black">
                          <a:alpha val="40000"/>
                        </a:prstClr>
                      </a:outerShdw>
                    </a:effectLst>
                  </pic:spPr>
                </pic:pic>
              </a:graphicData>
            </a:graphic>
          </wp:inline>
        </w:drawing>
      </w:r>
    </w:p>
    <w:p w14:paraId="0F4EE35F">
      <w:pPr>
        <w:numPr>
          <w:ilvl w:val="0"/>
          <w:numId w:val="0"/>
        </w:numPr>
        <w:pBdr>
          <w:top w:val="none" w:color="auto" w:sz="0" w:space="0"/>
          <w:left w:val="none" w:color="auto" w:sz="0" w:space="0"/>
          <w:bottom w:val="none" w:color="auto" w:sz="0" w:space="0"/>
          <w:right w:val="none" w:color="auto" w:sz="0" w:space="0"/>
          <w:between w:val="none" w:color="auto" w:sz="0" w:space="0"/>
        </w:pBdr>
        <w:rPr>
          <w:rFonts w:hint="default" w:ascii="黑体" w:hAnsi="黑体" w:eastAsia="黑体" w:cs="黑体"/>
          <w:b w:val="0"/>
          <w:snapToGrid w:val="0"/>
          <w:color w:val="000000"/>
          <w:kern w:val="44"/>
          <w:sz w:val="32"/>
          <w:szCs w:val="21"/>
          <w:lang w:val="en-US" w:eastAsia="zh-CN" w:bidi="ar-SA"/>
        </w:rPr>
      </w:pPr>
      <w:r>
        <w:rPr>
          <w:rFonts w:hint="default" w:ascii="黑体" w:hAnsi="黑体" w:eastAsia="黑体" w:cs="黑体"/>
          <w:b w:val="0"/>
          <w:snapToGrid w:val="0"/>
          <w:color w:val="000000"/>
          <w:kern w:val="44"/>
          <w:sz w:val="32"/>
          <w:szCs w:val="21"/>
          <w:lang w:val="en-US" w:eastAsia="zh-CN" w:bidi="ar-SA"/>
        </w:rPr>
        <w:drawing>
          <wp:inline distT="0" distB="0" distL="114300" distR="114300">
            <wp:extent cx="5226685" cy="3919855"/>
            <wp:effectExtent l="15875" t="15875" r="72390" b="83820"/>
            <wp:docPr id="34" name="图片 34" descr="1ec5b2ff6c3f2d9b4bf33997f14a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ec5b2ff6c3f2d9b4bf33997f14a059"/>
                    <pic:cNvPicPr>
                      <a:picLocks noChangeAspect="1"/>
                    </pic:cNvPicPr>
                  </pic:nvPicPr>
                  <pic:blipFill>
                    <a:blip r:embed="rId21"/>
                    <a:stretch>
                      <a:fillRect/>
                    </a:stretch>
                  </pic:blipFill>
                  <pic:spPr>
                    <a:xfrm>
                      <a:off x="0" y="0"/>
                      <a:ext cx="5226685" cy="3919855"/>
                    </a:xfrm>
                    <a:prstGeom prst="rect">
                      <a:avLst/>
                    </a:prstGeom>
                    <a:effectLst>
                      <a:outerShdw blurRad="50800" dist="38100" dir="2700000" algn="tl" rotWithShape="0">
                        <a:prstClr val="black">
                          <a:alpha val="40000"/>
                        </a:prstClr>
                      </a:outerShdw>
                    </a:effectLst>
                  </pic:spPr>
                </pic:pic>
              </a:graphicData>
            </a:graphic>
          </wp:inline>
        </w:drawing>
      </w:r>
    </w:p>
    <w:p w14:paraId="7ADF452A">
      <w:pPr>
        <w:numPr>
          <w:ilvl w:val="0"/>
          <w:numId w:val="0"/>
        </w:numPr>
        <w:pBdr>
          <w:top w:val="none" w:color="auto" w:sz="0" w:space="0"/>
          <w:left w:val="none" w:color="auto" w:sz="0" w:space="0"/>
          <w:bottom w:val="none" w:color="auto" w:sz="0" w:space="0"/>
          <w:right w:val="none" w:color="auto" w:sz="0" w:space="0"/>
          <w:between w:val="none" w:color="auto" w:sz="0" w:space="0"/>
        </w:pBdr>
        <w:rPr>
          <w:rFonts w:hint="default" w:ascii="黑体" w:hAnsi="黑体" w:eastAsia="黑体" w:cs="黑体"/>
          <w:b w:val="0"/>
          <w:snapToGrid w:val="0"/>
          <w:color w:val="000000"/>
          <w:kern w:val="44"/>
          <w:sz w:val="32"/>
          <w:szCs w:val="21"/>
          <w:lang w:val="en-US" w:eastAsia="zh-CN" w:bidi="ar-SA"/>
        </w:rPr>
      </w:pPr>
    </w:p>
    <w:p w14:paraId="76FC345B">
      <w:pPr>
        <w:numPr>
          <w:ilvl w:val="0"/>
          <w:numId w:val="0"/>
        </w:numPr>
        <w:pBdr>
          <w:top w:val="none" w:color="auto" w:sz="0" w:space="0"/>
          <w:left w:val="none" w:color="auto" w:sz="0" w:space="0"/>
          <w:bottom w:val="none" w:color="auto" w:sz="0" w:space="0"/>
          <w:right w:val="none" w:color="auto" w:sz="0" w:space="0"/>
          <w:between w:val="none" w:color="auto" w:sz="0" w:space="0"/>
        </w:pBdr>
        <w:rPr>
          <w:rFonts w:hint="eastAsia" w:ascii="仿宋" w:hAnsi="仿宋" w:eastAsia="仿宋" w:cs="仿宋"/>
          <w:b w:val="0"/>
          <w:snapToGrid w:val="0"/>
          <w:color w:val="000000"/>
          <w:kern w:val="0"/>
          <w:sz w:val="32"/>
          <w:szCs w:val="32"/>
          <w:lang w:val="en-US" w:eastAsia="zh-CN" w:bidi="ar-SA"/>
        </w:rPr>
      </w:pPr>
      <w:r>
        <w:rPr>
          <w:rFonts w:hint="eastAsia" w:ascii="仿宋" w:hAnsi="仿宋" w:eastAsia="仿宋" w:cs="仿宋"/>
          <w:b w:val="0"/>
          <w:snapToGrid w:val="0"/>
          <w:color w:val="000000"/>
          <w:kern w:val="0"/>
          <w:sz w:val="32"/>
          <w:szCs w:val="32"/>
          <w:lang w:val="en-US" w:eastAsia="zh-CN" w:bidi="ar-SA"/>
        </w:rPr>
        <w:drawing>
          <wp:inline distT="0" distB="0" distL="114300" distR="114300">
            <wp:extent cx="5083810" cy="4185285"/>
            <wp:effectExtent l="15875" t="15875" r="81915" b="85090"/>
            <wp:docPr id="35" name="图片 35" descr="e1f40e191bea69ecbc00a16c9b57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1f40e191bea69ecbc00a16c9b572fd"/>
                    <pic:cNvPicPr>
                      <a:picLocks noChangeAspect="1"/>
                    </pic:cNvPicPr>
                  </pic:nvPicPr>
                  <pic:blipFill>
                    <a:blip r:embed="rId22"/>
                    <a:stretch>
                      <a:fillRect/>
                    </a:stretch>
                  </pic:blipFill>
                  <pic:spPr>
                    <a:xfrm>
                      <a:off x="0" y="0"/>
                      <a:ext cx="5083810" cy="4185285"/>
                    </a:xfrm>
                    <a:prstGeom prst="rect">
                      <a:avLst/>
                    </a:prstGeom>
                    <a:effectLst>
                      <a:outerShdw blurRad="50800" dist="38100" dir="2700000" algn="tl" rotWithShape="0">
                        <a:prstClr val="black">
                          <a:alpha val="40000"/>
                        </a:prstClr>
                      </a:outerShdw>
                    </a:effectLst>
                  </pic:spPr>
                </pic:pic>
              </a:graphicData>
            </a:graphic>
          </wp:inline>
        </w:drawing>
      </w:r>
    </w:p>
    <w:p w14:paraId="64E11905">
      <w:pPr>
        <w:numPr>
          <w:ilvl w:val="0"/>
          <w:numId w:val="0"/>
        </w:numPr>
        <w:pBdr>
          <w:top w:val="none" w:color="auto" w:sz="0" w:space="0"/>
          <w:left w:val="none" w:color="auto" w:sz="0" w:space="0"/>
          <w:bottom w:val="none" w:color="auto" w:sz="0" w:space="0"/>
          <w:right w:val="none" w:color="auto" w:sz="0" w:space="0"/>
          <w:between w:val="none" w:color="auto" w:sz="0" w:space="0"/>
        </w:pBdr>
        <w:rPr>
          <w:rFonts w:hint="default" w:ascii="仿宋" w:hAnsi="仿宋" w:eastAsia="仿宋" w:cs="仿宋"/>
          <w:b w:val="0"/>
          <w:snapToGrid w:val="0"/>
          <w:color w:val="000000"/>
          <w:kern w:val="0"/>
          <w:sz w:val="32"/>
          <w:szCs w:val="32"/>
          <w:lang w:val="en-US" w:eastAsia="zh-CN" w:bidi="ar-SA"/>
        </w:rPr>
      </w:pPr>
      <w:r>
        <w:rPr>
          <w:rFonts w:hint="default" w:ascii="仿宋" w:hAnsi="仿宋" w:eastAsia="仿宋" w:cs="仿宋"/>
          <w:b w:val="0"/>
          <w:snapToGrid w:val="0"/>
          <w:color w:val="000000"/>
          <w:kern w:val="0"/>
          <w:sz w:val="32"/>
          <w:szCs w:val="32"/>
          <w:lang w:val="en-US" w:eastAsia="zh-CN" w:bidi="ar-SA"/>
        </w:rPr>
        <w:drawing>
          <wp:inline distT="0" distB="0" distL="114300" distR="114300">
            <wp:extent cx="5226685" cy="3716020"/>
            <wp:effectExtent l="0" t="0" r="12065" b="17780"/>
            <wp:docPr id="36" name="图片 1" descr="793455afb0217baa55afd6d15bf0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793455afb0217baa55afd6d15bf0bfd"/>
                    <pic:cNvPicPr>
                      <a:picLocks noChangeAspect="1"/>
                    </pic:cNvPicPr>
                  </pic:nvPicPr>
                  <pic:blipFill>
                    <a:blip r:embed="rId23"/>
                    <a:stretch>
                      <a:fillRect/>
                    </a:stretch>
                  </pic:blipFill>
                  <pic:spPr>
                    <a:xfrm>
                      <a:off x="0" y="0"/>
                      <a:ext cx="5226685" cy="3716020"/>
                    </a:xfrm>
                    <a:prstGeom prst="rect">
                      <a:avLst/>
                    </a:prstGeom>
                    <a:noFill/>
                    <a:ln>
                      <a:noFill/>
                    </a:ln>
                  </pic:spPr>
                </pic:pic>
              </a:graphicData>
            </a:graphic>
          </wp:inline>
        </w:drawing>
      </w:r>
    </w:p>
    <w:p w14:paraId="03AE2544">
      <w:pPr>
        <w:numPr>
          <w:ilvl w:val="0"/>
          <w:numId w:val="0"/>
        </w:numPr>
        <w:pBdr>
          <w:top w:val="none" w:color="auto" w:sz="0" w:space="0"/>
          <w:left w:val="none" w:color="auto" w:sz="0" w:space="0"/>
          <w:bottom w:val="none" w:color="auto" w:sz="0" w:space="0"/>
          <w:right w:val="none" w:color="auto" w:sz="0" w:space="0"/>
          <w:between w:val="none" w:color="auto" w:sz="0" w:space="0"/>
        </w:pBdr>
        <w:rPr>
          <w:rFonts w:hint="default" w:ascii="仿宋" w:hAnsi="仿宋" w:eastAsia="仿宋" w:cs="仿宋"/>
          <w:b w:val="0"/>
          <w:snapToGrid w:val="0"/>
          <w:color w:val="000000"/>
          <w:kern w:val="0"/>
          <w:sz w:val="32"/>
          <w:szCs w:val="32"/>
          <w:lang w:val="en-US" w:eastAsia="zh-CN" w:bidi="ar-SA"/>
        </w:rPr>
      </w:pPr>
    </w:p>
    <w:p w14:paraId="7655967A">
      <w:pPr>
        <w:numPr>
          <w:ilvl w:val="0"/>
          <w:numId w:val="0"/>
        </w:numPr>
        <w:pBdr>
          <w:top w:val="none" w:color="auto" w:sz="0" w:space="0"/>
          <w:left w:val="none" w:color="auto" w:sz="0" w:space="0"/>
          <w:bottom w:val="none" w:color="auto" w:sz="0" w:space="0"/>
          <w:right w:val="none" w:color="auto" w:sz="0" w:space="0"/>
          <w:between w:val="none" w:color="auto" w:sz="0" w:space="0"/>
        </w:pBdr>
        <w:rPr>
          <w:rFonts w:hint="default" w:ascii="仿宋" w:hAnsi="仿宋" w:eastAsia="仿宋" w:cs="仿宋"/>
          <w:b w:val="0"/>
          <w:snapToGrid w:val="0"/>
          <w:color w:val="000000"/>
          <w:kern w:val="0"/>
          <w:sz w:val="32"/>
          <w:szCs w:val="32"/>
          <w:lang w:val="en-US" w:eastAsia="zh-CN" w:bidi="ar-SA"/>
        </w:rPr>
      </w:pPr>
      <w:r>
        <w:rPr>
          <w:rFonts w:hint="default" w:ascii="仿宋" w:hAnsi="仿宋" w:eastAsia="仿宋" w:cs="仿宋"/>
          <w:b w:val="0"/>
          <w:snapToGrid w:val="0"/>
          <w:color w:val="000000"/>
          <w:kern w:val="0"/>
          <w:sz w:val="32"/>
          <w:szCs w:val="32"/>
          <w:lang w:val="en-US" w:eastAsia="zh-CN" w:bidi="ar-SA"/>
        </w:rPr>
        <w:drawing>
          <wp:inline distT="0" distB="0" distL="114300" distR="114300">
            <wp:extent cx="5261610" cy="4177030"/>
            <wp:effectExtent l="15875" t="15875" r="75565" b="74295"/>
            <wp:docPr id="37" name="图片 2" descr="683ce4a471804946711f2837906d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683ce4a471804946711f2837906d66a"/>
                    <pic:cNvPicPr>
                      <a:picLocks noChangeAspect="1"/>
                    </pic:cNvPicPr>
                  </pic:nvPicPr>
                  <pic:blipFill>
                    <a:blip r:embed="rId24"/>
                    <a:stretch>
                      <a:fillRect/>
                    </a:stretch>
                  </pic:blipFill>
                  <pic:spPr>
                    <a:xfrm>
                      <a:off x="0" y="0"/>
                      <a:ext cx="5261610" cy="417703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0551E49">
      <w:pPr>
        <w:keepNext w:val="0"/>
        <w:keepLines w:val="0"/>
        <w:pageBreakBefore w:val="0"/>
        <w:widowControl w:val="0"/>
        <w:kinsoku w:val="0"/>
        <w:wordWrap/>
        <w:overflowPunct/>
        <w:topLinePunct w:val="0"/>
        <w:autoSpaceDE w:val="0"/>
        <w:autoSpaceDN w:val="0"/>
        <w:bidi w:val="0"/>
        <w:adjustRightInd w:val="0"/>
        <w:snapToGrid w:val="0"/>
        <w:textAlignment w:val="baseline"/>
        <w:rPr>
          <w:rFonts w:hint="eastAsia" w:ascii="仿宋" w:hAnsi="仿宋" w:eastAsia="仿宋" w:cs="仿宋"/>
          <w:lang w:val="en-US" w:eastAsia="zh-CN"/>
        </w:rPr>
      </w:pPr>
      <w:r>
        <w:rPr>
          <w:rFonts w:hint="eastAsia" w:ascii="仿宋" w:hAnsi="仿宋" w:cs="仿宋"/>
          <w:lang w:val="en-US" w:eastAsia="zh-CN"/>
        </w:rPr>
        <w:t>本月，盂县乡村e镇工作人员已在盂县乡村e镇微信公众平台发布10篇推文，包括：山西益林农业开发有限公司电商孵化圆满成功、免费入驻、电商</w:t>
      </w:r>
      <w:r>
        <w:rPr>
          <w:rFonts w:hint="eastAsia" w:ascii="仿宋" w:hAnsi="仿宋" w:eastAsia="仿宋" w:cs="仿宋"/>
          <w:lang w:val="en-US" w:eastAsia="zh-CN"/>
        </w:rPr>
        <w:t>知识等相关宣传</w:t>
      </w:r>
      <w:r>
        <w:rPr>
          <w:rFonts w:hint="eastAsia" w:ascii="仿宋" w:hAnsi="仿宋" w:cs="仿宋"/>
          <w:lang w:val="en-US" w:eastAsia="zh-CN"/>
        </w:rPr>
        <w:t>，并在盂县人民政府网站盂县乡村e镇专栏发布两篇文章，</w:t>
      </w:r>
      <w:r>
        <w:rPr>
          <w:rFonts w:hint="eastAsia" w:ascii="仿宋" w:hAnsi="仿宋" w:eastAsia="仿宋" w:cs="仿宋"/>
          <w:lang w:val="en-US" w:eastAsia="zh-CN"/>
        </w:rPr>
        <w:t>多渠道发布盂县乡村e镇的工作内容，可以让公众更快速、更直观地了解盂县乡村e镇，从而吸引更多优秀企业入驻或合作。</w:t>
      </w:r>
    </w:p>
    <w:p w14:paraId="606207ED">
      <w:pPr>
        <w:keepNext w:val="0"/>
        <w:keepLines w:val="0"/>
        <w:pageBreakBefore w:val="0"/>
        <w:widowControl/>
        <w:kinsoku w:val="0"/>
        <w:wordWrap/>
        <w:overflowPunct/>
        <w:topLinePunct w:val="0"/>
        <w:autoSpaceDE w:val="0"/>
        <w:autoSpaceDN w:val="0"/>
        <w:bidi w:val="0"/>
        <w:adjustRightInd w:val="0"/>
        <w:snapToGrid w:val="0"/>
        <w:ind w:left="0" w:leftChars="0" w:firstLine="0" w:firstLineChars="0"/>
        <w:jc w:val="center"/>
        <w:textAlignment w:val="baseline"/>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3270885" cy="5152390"/>
            <wp:effectExtent l="15875" t="15875" r="85090" b="70485"/>
            <wp:docPr id="2" name="图片 2" descr="{80F8374D-C42B-4A1F-818B-E5692E07B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F8374D-C42B-4A1F-818B-E5692E07B9E0}"/>
                    <pic:cNvPicPr>
                      <a:picLocks noChangeAspect="1"/>
                    </pic:cNvPicPr>
                  </pic:nvPicPr>
                  <pic:blipFill>
                    <a:blip r:embed="rId25"/>
                    <a:stretch>
                      <a:fillRect/>
                    </a:stretch>
                  </pic:blipFill>
                  <pic:spPr>
                    <a:xfrm>
                      <a:off x="0" y="0"/>
                      <a:ext cx="3270885" cy="5152390"/>
                    </a:xfrm>
                    <a:prstGeom prst="rect">
                      <a:avLst/>
                    </a:prstGeom>
                    <a:effectLst>
                      <a:outerShdw blurRad="50800" dist="38100" dir="2700000" algn="tl" rotWithShape="0">
                        <a:prstClr val="black">
                          <a:alpha val="40000"/>
                        </a:prstClr>
                      </a:outerShdw>
                    </a:effectLst>
                  </pic:spPr>
                </pic:pic>
              </a:graphicData>
            </a:graphic>
          </wp:inline>
        </w:drawing>
      </w:r>
    </w:p>
    <w:p w14:paraId="2ACF8939"/>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EC0C5A"/>
    <w:rsid w:val="06D94C6D"/>
    <w:rsid w:val="0C396F1E"/>
    <w:rsid w:val="0D123DC2"/>
    <w:rsid w:val="2DA53BAF"/>
    <w:rsid w:val="33370FD4"/>
    <w:rsid w:val="3B056FF5"/>
    <w:rsid w:val="421107CE"/>
    <w:rsid w:val="454B6E32"/>
    <w:rsid w:val="5F0341F3"/>
    <w:rsid w:val="60EC0C5A"/>
    <w:rsid w:val="71C97A53"/>
    <w:rsid w:val="722B0D4D"/>
    <w:rsid w:val="7C163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360" w:lineRule="auto"/>
      <w:ind w:firstLine="420" w:firstLineChars="200"/>
      <w:jc w:val="left"/>
      <w:textAlignment w:val="baseline"/>
    </w:pPr>
    <w:rPr>
      <w:rFonts w:ascii="Arial" w:hAnsi="Arial" w:eastAsia="仿宋" w:cs="Arial"/>
      <w:snapToGrid w:val="0"/>
      <w:color w:val="000000"/>
      <w:kern w:val="0"/>
      <w:sz w:val="32"/>
      <w:szCs w:val="21"/>
      <w:lang w:val="en-US" w:eastAsia="en-US" w:bidi="ar-SA"/>
    </w:rPr>
  </w:style>
  <w:style w:type="paragraph" w:styleId="2">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link w:val="6"/>
    <w:semiHidden/>
    <w:unhideWhenUsed/>
    <w:qFormat/>
    <w:uiPriority w:val="0"/>
    <w:pPr>
      <w:ind w:left="0" w:firstLine="880" w:firstLineChars="200"/>
      <w:outlineLvl w:val="2"/>
    </w:pPr>
    <w:rPr>
      <w:rFonts w:ascii="仿宋" w:hAnsi="仿宋" w:eastAsia="楷体" w:cs="仿宋"/>
      <w:bCs/>
      <w:kern w:val="44"/>
      <w:szCs w:val="32"/>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character" w:customStyle="1" w:styleId="6">
    <w:name w:val="标题 3 字符"/>
    <w:link w:val="3"/>
    <w:autoRedefine/>
    <w:qFormat/>
    <w:uiPriority w:val="0"/>
    <w:rPr>
      <w:rFonts w:ascii="仿宋" w:hAnsi="仿宋" w:eastAsia="楷体" w:cs="仿宋"/>
      <w:b/>
      <w:bCs/>
      <w:kern w:val="44"/>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1762</Words>
  <Characters>1807</Characters>
  <Lines>0</Lines>
  <Paragraphs>0</Paragraphs>
  <TotalTime>4</TotalTime>
  <ScaleCrop>false</ScaleCrop>
  <LinksUpToDate>false</LinksUpToDate>
  <CharactersWithSpaces>1818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2025-08-04T00:59:00Z</dcterms:created>
  <dc:creator>叁爱木广告</dc:creator>
  <cp:lastModifiedBy>哈哈哈哈哈</cp:lastModifiedBy>
  <dcterms:modified xsi:type="dcterms:W3CDTF">2025-10-23T08:45:46Z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C25100B6343B4206A038080A6BA63768_11</vt:lpwstr>
  </property>
  <property fmtid="{D5CDD505-2E9C-101B-9397-08002B2CF9AE}" pid="4" name="KSOTemplateDocerSaveRecord">
    <vt:lpwstr>eyJoZGlkIjoiMjk4N2FmYjkwMTIyYjM1ZmFhOWU3YWJhYzNlMzAzOGMiLCJ1c2VySWQiOiI1Mzg4Mzc1NDUifQ==</vt:lpwstr>
  </property>
</Properties>
</file>