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4AE9">
      <w:pPr>
        <w:jc w:val="center"/>
        <w:rPr>
          <w:rFonts w:hint="eastAsia" w:ascii="仿宋_GB2312" w:hAnsi="仿宋_GB2312" w:eastAsia="仿宋_GB2312" w:cs="仿宋_GB2312"/>
          <w:b w:val="0"/>
          <w:bCs w:val="0"/>
          <w:sz w:val="32"/>
          <w:szCs w:val="32"/>
          <w:lang w:eastAsia="zh-CN"/>
        </w:rPr>
      </w:pPr>
    </w:p>
    <w:p w14:paraId="621D0314">
      <w:pPr>
        <w:jc w:val="center"/>
        <w:rPr>
          <w:rFonts w:hint="eastAsia" w:ascii="仿宋_GB2312" w:hAnsi="仿宋_GB2312" w:eastAsia="仿宋_GB2312" w:cs="仿宋_GB2312"/>
          <w:b w:val="0"/>
          <w:bCs w:val="0"/>
          <w:sz w:val="32"/>
          <w:szCs w:val="32"/>
          <w:lang w:eastAsia="zh-CN"/>
        </w:rPr>
      </w:pPr>
    </w:p>
    <w:p w14:paraId="3A4E7818">
      <w:pPr>
        <w:jc w:val="center"/>
        <w:rPr>
          <w:rFonts w:hint="eastAsia" w:ascii="仿宋_GB2312" w:hAnsi="仿宋_GB2312" w:eastAsia="仿宋_GB2312" w:cs="仿宋_GB2312"/>
          <w:b w:val="0"/>
          <w:bCs w:val="0"/>
          <w:sz w:val="32"/>
          <w:szCs w:val="32"/>
          <w:lang w:eastAsia="zh-CN"/>
        </w:rPr>
      </w:pPr>
    </w:p>
    <w:p w14:paraId="13591144">
      <w:pPr>
        <w:jc w:val="center"/>
        <w:rPr>
          <w:rFonts w:hint="eastAsia" w:ascii="仿宋_GB2312" w:hAnsi="仿宋_GB2312" w:eastAsia="仿宋_GB2312" w:cs="仿宋_GB2312"/>
          <w:b w:val="0"/>
          <w:bCs w:val="0"/>
          <w:sz w:val="32"/>
          <w:szCs w:val="32"/>
          <w:lang w:eastAsia="zh-CN"/>
        </w:rPr>
      </w:pPr>
    </w:p>
    <w:p w14:paraId="5A387ED7">
      <w:pPr>
        <w:jc w:val="center"/>
        <w:rPr>
          <w:rFonts w:hint="eastAsia" w:ascii="仿宋_GB2312" w:hAnsi="仿宋_GB2312" w:eastAsia="仿宋_GB2312" w:cs="仿宋_GB2312"/>
          <w:b w:val="0"/>
          <w:bCs w:val="0"/>
          <w:sz w:val="32"/>
          <w:szCs w:val="32"/>
          <w:lang w:eastAsia="zh-CN"/>
        </w:rPr>
      </w:pPr>
    </w:p>
    <w:p w14:paraId="70217A95">
      <w:pPr>
        <w:jc w:val="center"/>
        <w:rPr>
          <w:rFonts w:hint="eastAsia" w:ascii="仿宋_GB2312" w:hAnsi="仿宋_GB2312" w:eastAsia="仿宋_GB2312" w:cs="仿宋_GB2312"/>
          <w:b w:val="0"/>
          <w:bCs w:val="0"/>
          <w:sz w:val="32"/>
          <w:szCs w:val="32"/>
          <w:lang w:eastAsia="zh-CN"/>
        </w:rPr>
      </w:pPr>
    </w:p>
    <w:p w14:paraId="07A34EA8">
      <w:pPr>
        <w:jc w:val="center"/>
        <w:rPr>
          <w:rFonts w:hint="eastAsia" w:ascii="仿宋_GB2312" w:hAnsi="仿宋_GB2312" w:eastAsia="仿宋_GB2312" w:cs="仿宋_GB2312"/>
          <w:b w:val="0"/>
          <w:bCs w:val="0"/>
          <w:sz w:val="32"/>
          <w:szCs w:val="32"/>
          <w:lang w:eastAsia="zh-CN"/>
        </w:rPr>
      </w:pPr>
    </w:p>
    <w:p w14:paraId="6E9691B8">
      <w:pPr>
        <w:jc w:val="center"/>
        <w:rPr>
          <w:rFonts w:hint="eastAsia" w:ascii="仿宋_GB2312" w:hAnsi="仿宋_GB2312" w:eastAsia="仿宋_GB2312" w:cs="仿宋_GB2312"/>
          <w:b w:val="0"/>
          <w:bCs w:val="0"/>
          <w:sz w:val="32"/>
          <w:szCs w:val="32"/>
          <w:lang w:eastAsia="zh-CN"/>
        </w:rPr>
      </w:pPr>
    </w:p>
    <w:p w14:paraId="59F5F9C6">
      <w:pPr>
        <w:jc w:val="center"/>
        <w:rPr>
          <w:rFonts w:hint="eastAsia" w:ascii="仿宋_GB2312" w:hAnsi="仿宋_GB2312" w:eastAsia="仿宋_GB2312" w:cs="仿宋_GB2312"/>
          <w:b w:val="0"/>
          <w:bCs w:val="0"/>
          <w:sz w:val="32"/>
          <w:szCs w:val="32"/>
          <w:lang w:eastAsia="zh-CN"/>
        </w:rPr>
      </w:pPr>
    </w:p>
    <w:p w14:paraId="6BB3D94A">
      <w:pPr>
        <w:jc w:val="center"/>
        <w:rPr>
          <w:rFonts w:hint="eastAsia" w:ascii="仿宋_GB2312" w:hAnsi="仿宋_GB2312" w:eastAsia="仿宋_GB2312" w:cs="仿宋_GB2312"/>
          <w:b w:val="0"/>
          <w:bCs w:val="0"/>
          <w:sz w:val="32"/>
          <w:szCs w:val="32"/>
          <w:lang w:eastAsia="zh-CN"/>
        </w:rPr>
      </w:pPr>
    </w:p>
    <w:p w14:paraId="7EDCCC0B">
      <w:pPr>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盂应急发</w:t>
      </w:r>
      <w:r>
        <w:rPr>
          <w:rFonts w:hint="eastAsia" w:ascii="仿宋_GB2312" w:hAnsi="仿宋_GB2312" w:eastAsia="仿宋_GB2312"/>
          <w:b w:val="0"/>
          <w:bCs w:val="0"/>
          <w:sz w:val="32"/>
          <w:szCs w:val="32"/>
        </w:rPr>
        <w:t>〔20</w:t>
      </w:r>
      <w:r>
        <w:rPr>
          <w:rFonts w:hint="eastAsia" w:ascii="仿宋_GB2312" w:hAnsi="仿宋_GB2312" w:eastAsia="仿宋_GB2312"/>
          <w:b w:val="0"/>
          <w:bCs w:val="0"/>
          <w:sz w:val="32"/>
          <w:szCs w:val="32"/>
          <w:lang w:val="en-US" w:eastAsia="zh-CN"/>
        </w:rPr>
        <w:t>25</w:t>
      </w:r>
      <w:r>
        <w:rPr>
          <w:rFonts w:hint="eastAsia" w:ascii="仿宋_GB2312" w:hAnsi="仿宋_GB2312" w:eastAsia="仿宋_GB2312"/>
          <w:b w:val="0"/>
          <w:bCs w:val="0"/>
          <w:sz w:val="32"/>
          <w:szCs w:val="32"/>
        </w:rPr>
        <w:t>〕</w:t>
      </w:r>
      <w:r>
        <w:rPr>
          <w:rFonts w:hint="eastAsia" w:ascii="仿宋_GB2312" w:hAnsi="仿宋_GB2312" w:eastAsia="仿宋_GB2312"/>
          <w:b w:val="0"/>
          <w:bCs w:val="0"/>
          <w:sz w:val="32"/>
          <w:szCs w:val="32"/>
          <w:lang w:val="en-US" w:eastAsia="zh-CN"/>
        </w:rPr>
        <w:t>32</w:t>
      </w:r>
      <w:r>
        <w:rPr>
          <w:rFonts w:hint="eastAsia" w:ascii="仿宋_GB2312" w:hAnsi="仿宋_GB2312" w:eastAsia="仿宋_GB2312" w:cs="仿宋_GB2312"/>
          <w:b w:val="0"/>
          <w:bCs w:val="0"/>
          <w:sz w:val="32"/>
          <w:szCs w:val="32"/>
          <w:lang w:val="en-US" w:eastAsia="zh-CN"/>
        </w:rPr>
        <w:t>号</w:t>
      </w:r>
    </w:p>
    <w:p w14:paraId="409C72C3">
      <w:pPr>
        <w:rPr>
          <w:rFonts w:hint="eastAsia"/>
          <w:b w:val="0"/>
          <w:bCs w:val="0"/>
          <w:lang w:val="en-US" w:eastAsia="zh-CN"/>
        </w:rPr>
      </w:pPr>
    </w:p>
    <w:p w14:paraId="2350E2C4">
      <w:pPr>
        <w:rPr>
          <w:rFonts w:hint="eastAsia"/>
          <w:b w:val="0"/>
          <w:bCs w:val="0"/>
          <w:lang w:val="en-US" w:eastAsia="zh-CN"/>
        </w:rPr>
      </w:pPr>
    </w:p>
    <w:p w14:paraId="241B60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盂县应急管理局</w:t>
      </w:r>
    </w:p>
    <w:p w14:paraId="6563834A">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印发</w:t>
      </w:r>
      <w:r>
        <w:rPr>
          <w:rFonts w:hint="eastAsia" w:ascii="方正小标宋简体" w:hAnsi="方正小标宋简体" w:eastAsia="方正小标宋简体" w:cs="方正小标宋简体"/>
          <w:b w:val="0"/>
          <w:bCs w:val="0"/>
          <w:sz w:val="44"/>
          <w:szCs w:val="44"/>
        </w:rPr>
        <w:t>《20</w:t>
      </w:r>
      <w:r>
        <w:rPr>
          <w:rFonts w:hint="eastAsia" w:ascii="方正小标宋简体" w:hAnsi="方正小标宋简体" w:eastAsia="方正小标宋简体" w:cs="方正小标宋简体"/>
          <w:b w:val="0"/>
          <w:bCs w:val="0"/>
          <w:sz w:val="44"/>
          <w:szCs w:val="44"/>
          <w:lang w:val="en-US" w:eastAsia="zh-CN"/>
        </w:rPr>
        <w:t>25</w:t>
      </w:r>
      <w:r>
        <w:rPr>
          <w:rFonts w:hint="eastAsia" w:ascii="方正小标宋简体" w:hAnsi="方正小标宋简体" w:eastAsia="方正小标宋简体" w:cs="方正小标宋简体"/>
          <w:b w:val="0"/>
          <w:bCs w:val="0"/>
          <w:sz w:val="44"/>
          <w:szCs w:val="44"/>
        </w:rPr>
        <w:t>年度安全生产</w:t>
      </w:r>
    </w:p>
    <w:p w14:paraId="7D411593">
      <w:pPr>
        <w:spacing w:line="580" w:lineRule="exact"/>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监督检查计划》的</w:t>
      </w:r>
      <w:r>
        <w:rPr>
          <w:rFonts w:hint="eastAsia" w:ascii="方正小标宋简体" w:hAnsi="方正小标宋简体" w:eastAsia="方正小标宋简体" w:cs="方正小标宋简体"/>
          <w:b w:val="0"/>
          <w:bCs w:val="0"/>
          <w:sz w:val="44"/>
          <w:szCs w:val="44"/>
          <w:lang w:val="en-US" w:eastAsia="zh-CN"/>
        </w:rPr>
        <w:t>通知</w:t>
      </w:r>
    </w:p>
    <w:p w14:paraId="7074A6C5">
      <w:pPr>
        <w:spacing w:line="420" w:lineRule="exact"/>
        <w:rPr>
          <w:rFonts w:hint="eastAsia" w:ascii="宋体" w:hAnsi="宋体" w:cs="宋体"/>
          <w:b w:val="0"/>
          <w:bCs w:val="0"/>
          <w:sz w:val="32"/>
          <w:szCs w:val="32"/>
        </w:rPr>
      </w:pPr>
    </w:p>
    <w:p w14:paraId="4EB2E1E7">
      <w:pPr>
        <w:keepNext w:val="0"/>
        <w:keepLines w:val="0"/>
        <w:pageBreakBefore w:val="0"/>
        <w:widowControl/>
        <w:kinsoku/>
        <w:wordWrap/>
        <w:overflowPunct/>
        <w:topLinePunct w:val="0"/>
        <w:autoSpaceDE/>
        <w:autoSpaceDN/>
        <w:bidi w:val="0"/>
        <w:adjustRightInd/>
        <w:snapToGrid/>
        <w:spacing w:line="360" w:lineRule="exact"/>
        <w:ind w:firstLine="320" w:firstLineChars="10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shd w:val="clear" w:color="auto" w:fill="FFFFFF"/>
          <w:lang w:val="en-US" w:eastAsia="zh-CN" w:bidi="ar"/>
        </w:rPr>
        <w:t>各股室、站、下属事业单位</w:t>
      </w:r>
      <w:r>
        <w:rPr>
          <w:rFonts w:hint="eastAsia" w:ascii="仿宋" w:hAnsi="仿宋" w:eastAsia="仿宋" w:cs="仿宋"/>
          <w:b w:val="0"/>
          <w:bCs w:val="0"/>
          <w:color w:val="000000"/>
          <w:kern w:val="0"/>
          <w:sz w:val="32"/>
          <w:szCs w:val="32"/>
          <w:shd w:val="clear" w:color="auto" w:fill="FFFFFF"/>
          <w:lang w:bidi="ar"/>
        </w:rPr>
        <w:t>：</w:t>
      </w:r>
    </w:p>
    <w:p w14:paraId="709ED157">
      <w:pPr>
        <w:keepNext w:val="0"/>
        <w:keepLines w:val="0"/>
        <w:pageBreakBefore w:val="0"/>
        <w:kinsoku/>
        <w:wordWrap/>
        <w:overflowPunct/>
        <w:topLinePunct w:val="0"/>
        <w:autoSpaceDE/>
        <w:autoSpaceDN/>
        <w:bidi w:val="0"/>
        <w:adjustRightInd/>
        <w:snapToGrid/>
        <w:spacing w:line="360" w:lineRule="exact"/>
        <w:ind w:left="319" w:leftChars="152"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shd w:val="clear" w:color="auto" w:fill="FFFFFF"/>
          <w:lang w:bidi="ar"/>
        </w:rPr>
        <w:t>为切实强化安全生产监督检查工作，我局结合实际，编制完成了《盂县应急管理局20</w:t>
      </w:r>
      <w:r>
        <w:rPr>
          <w:rFonts w:hint="eastAsia" w:ascii="仿宋" w:hAnsi="仿宋" w:eastAsia="仿宋" w:cs="仿宋"/>
          <w:b w:val="0"/>
          <w:bCs w:val="0"/>
          <w:color w:val="000000"/>
          <w:kern w:val="0"/>
          <w:sz w:val="32"/>
          <w:szCs w:val="32"/>
          <w:shd w:val="clear" w:color="auto" w:fill="FFFFFF"/>
          <w:lang w:val="en-US" w:eastAsia="zh-CN" w:bidi="ar"/>
        </w:rPr>
        <w:t>25</w:t>
      </w:r>
      <w:r>
        <w:rPr>
          <w:rFonts w:hint="eastAsia" w:ascii="仿宋" w:hAnsi="仿宋" w:eastAsia="仿宋" w:cs="仿宋"/>
          <w:b w:val="0"/>
          <w:bCs w:val="0"/>
          <w:color w:val="000000"/>
          <w:kern w:val="0"/>
          <w:sz w:val="32"/>
          <w:szCs w:val="32"/>
          <w:shd w:val="clear" w:color="auto" w:fill="FFFFFF"/>
          <w:lang w:bidi="ar"/>
        </w:rPr>
        <w:t>年度安全生产监督检查计划》，</w:t>
      </w:r>
      <w:r>
        <w:rPr>
          <w:rFonts w:hint="eastAsia" w:ascii="仿宋" w:hAnsi="仿宋" w:eastAsia="仿宋" w:cs="仿宋"/>
          <w:b w:val="0"/>
          <w:bCs w:val="0"/>
          <w:color w:val="000000"/>
          <w:kern w:val="0"/>
          <w:sz w:val="32"/>
          <w:szCs w:val="32"/>
          <w:shd w:val="clear" w:color="auto" w:fill="FFFFFF"/>
          <w:lang w:val="en-US" w:eastAsia="zh-CN" w:bidi="ar"/>
        </w:rPr>
        <w:t>已经县政府批准，请按照监督检查计划进行执法</w:t>
      </w:r>
      <w:r>
        <w:rPr>
          <w:rFonts w:hint="eastAsia" w:ascii="仿宋" w:hAnsi="仿宋" w:eastAsia="仿宋" w:cs="仿宋"/>
          <w:b w:val="0"/>
          <w:bCs w:val="0"/>
          <w:color w:val="000000"/>
          <w:kern w:val="0"/>
          <w:sz w:val="32"/>
          <w:szCs w:val="32"/>
          <w:shd w:val="clear" w:color="auto" w:fill="FFFFFF"/>
          <w:lang w:bidi="ar"/>
        </w:rPr>
        <w:t>。</w:t>
      </w:r>
    </w:p>
    <w:p w14:paraId="21E33E9A">
      <w:pPr>
        <w:keepNext w:val="0"/>
        <w:keepLines w:val="0"/>
        <w:pageBreakBefore w:val="0"/>
        <w:widowControl/>
        <w:kinsoku/>
        <w:wordWrap/>
        <w:overflowPunct/>
        <w:topLinePunct w:val="0"/>
        <w:autoSpaceDE/>
        <w:autoSpaceDN/>
        <w:bidi w:val="0"/>
        <w:adjustRightInd/>
        <w:snapToGrid/>
        <w:spacing w:line="360" w:lineRule="exact"/>
        <w:ind w:firstLine="640"/>
        <w:textAlignment w:val="auto"/>
        <w:rPr>
          <w:rFonts w:hint="eastAsia" w:ascii="仿宋" w:hAnsi="仿宋" w:eastAsia="仿宋" w:cs="仿宋"/>
          <w:b w:val="0"/>
          <w:bCs w:val="0"/>
          <w:color w:val="000000"/>
          <w:kern w:val="0"/>
          <w:sz w:val="32"/>
          <w:szCs w:val="32"/>
          <w:shd w:val="clear" w:color="auto" w:fill="FFFFFF"/>
          <w:lang w:bidi="ar"/>
        </w:rPr>
      </w:pPr>
    </w:p>
    <w:p w14:paraId="6AB7F965">
      <w:pPr>
        <w:keepNext w:val="0"/>
        <w:keepLines w:val="0"/>
        <w:pageBreakBefore w:val="0"/>
        <w:widowControl/>
        <w:kinsoku/>
        <w:wordWrap/>
        <w:overflowPunct/>
        <w:topLinePunct w:val="0"/>
        <w:autoSpaceDE/>
        <w:autoSpaceDN/>
        <w:bidi w:val="0"/>
        <w:adjustRightInd/>
        <w:snapToGrid/>
        <w:spacing w:line="360" w:lineRule="exact"/>
        <w:ind w:firstLine="960" w:firstLineChars="300"/>
        <w:textAlignment w:val="auto"/>
        <w:rPr>
          <w:rFonts w:hint="eastAsia" w:ascii="仿宋" w:hAnsi="仿宋" w:eastAsia="仿宋" w:cs="仿宋"/>
          <w:b w:val="0"/>
          <w:bCs w:val="0"/>
          <w:color w:val="000000"/>
          <w:spacing w:val="-14"/>
          <w:kern w:val="0"/>
          <w:sz w:val="32"/>
          <w:szCs w:val="32"/>
          <w:shd w:val="clear" w:color="auto" w:fill="FFFFFF"/>
          <w:lang w:bidi="ar"/>
        </w:rPr>
      </w:pPr>
      <w:r>
        <w:rPr>
          <w:rFonts w:hint="eastAsia" w:ascii="仿宋" w:hAnsi="仿宋" w:eastAsia="仿宋" w:cs="仿宋"/>
          <w:b w:val="0"/>
          <w:bCs w:val="0"/>
          <w:color w:val="000000"/>
          <w:kern w:val="0"/>
          <w:sz w:val="32"/>
          <w:szCs w:val="32"/>
          <w:shd w:val="clear" w:color="auto" w:fill="FFFFFF"/>
          <w:lang w:bidi="ar"/>
        </w:rPr>
        <w:t>附件：</w:t>
      </w:r>
      <w:r>
        <w:rPr>
          <w:rFonts w:hint="eastAsia" w:ascii="仿宋" w:hAnsi="仿宋" w:eastAsia="仿宋" w:cs="仿宋"/>
          <w:b w:val="0"/>
          <w:bCs w:val="0"/>
          <w:color w:val="000000"/>
          <w:spacing w:val="-14"/>
          <w:kern w:val="0"/>
          <w:sz w:val="32"/>
          <w:szCs w:val="32"/>
          <w:shd w:val="clear" w:color="auto" w:fill="FFFFFF"/>
          <w:lang w:bidi="ar"/>
        </w:rPr>
        <w:t>盂县应急管理局20</w:t>
      </w:r>
      <w:r>
        <w:rPr>
          <w:rFonts w:hint="eastAsia" w:ascii="仿宋" w:hAnsi="仿宋" w:eastAsia="仿宋" w:cs="仿宋"/>
          <w:b w:val="0"/>
          <w:bCs w:val="0"/>
          <w:color w:val="000000"/>
          <w:spacing w:val="-14"/>
          <w:kern w:val="0"/>
          <w:sz w:val="32"/>
          <w:szCs w:val="32"/>
          <w:shd w:val="clear" w:color="auto" w:fill="FFFFFF"/>
          <w:lang w:val="en-US" w:eastAsia="zh-CN" w:bidi="ar"/>
        </w:rPr>
        <w:t>25</w:t>
      </w:r>
      <w:r>
        <w:rPr>
          <w:rFonts w:hint="eastAsia" w:ascii="仿宋" w:hAnsi="仿宋" w:eastAsia="仿宋" w:cs="仿宋"/>
          <w:b w:val="0"/>
          <w:bCs w:val="0"/>
          <w:color w:val="000000"/>
          <w:spacing w:val="-14"/>
          <w:kern w:val="0"/>
          <w:sz w:val="32"/>
          <w:szCs w:val="32"/>
          <w:shd w:val="clear" w:color="auto" w:fill="FFFFFF"/>
          <w:lang w:bidi="ar"/>
        </w:rPr>
        <w:t>年度安全生产监督检查计划</w:t>
      </w:r>
    </w:p>
    <w:p w14:paraId="5D74FC6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10B4094">
      <w:pPr>
        <w:keepNext w:val="0"/>
        <w:keepLines w:val="0"/>
        <w:pageBreakBefore w:val="0"/>
        <w:widowControl w:val="0"/>
        <w:kinsoku/>
        <w:wordWrap/>
        <w:overflowPunct/>
        <w:topLinePunct w:val="0"/>
        <w:autoSpaceDE/>
        <w:autoSpaceDN/>
        <w:bidi w:val="0"/>
        <w:adjustRightInd/>
        <w:snapToGrid/>
        <w:spacing w:line="480" w:lineRule="exact"/>
        <w:ind w:firstLine="4800" w:firstLineChars="15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盂县</w:t>
      </w:r>
      <w:r>
        <w:rPr>
          <w:rFonts w:hint="eastAsia" w:ascii="仿宋" w:hAnsi="仿宋" w:eastAsia="仿宋" w:cs="仿宋"/>
          <w:b w:val="0"/>
          <w:bCs w:val="0"/>
          <w:sz w:val="32"/>
          <w:szCs w:val="32"/>
          <w:lang w:eastAsia="zh-CN"/>
        </w:rPr>
        <w:t>应急管理</w:t>
      </w:r>
      <w:r>
        <w:rPr>
          <w:rFonts w:hint="eastAsia" w:ascii="仿宋" w:hAnsi="仿宋" w:eastAsia="仿宋" w:cs="仿宋"/>
          <w:b w:val="0"/>
          <w:bCs w:val="0"/>
          <w:sz w:val="32"/>
          <w:szCs w:val="32"/>
        </w:rPr>
        <w:t>局</w:t>
      </w:r>
    </w:p>
    <w:p w14:paraId="0EAC15D4">
      <w:pPr>
        <w:keepNext w:val="0"/>
        <w:keepLines w:val="0"/>
        <w:pageBreakBefore w:val="0"/>
        <w:widowControl w:val="0"/>
        <w:kinsoku/>
        <w:wordWrap/>
        <w:overflowPunct/>
        <w:topLinePunct w:val="0"/>
        <w:autoSpaceDE/>
        <w:autoSpaceDN/>
        <w:bidi w:val="0"/>
        <w:adjustRightInd/>
        <w:snapToGrid/>
        <w:spacing w:line="480" w:lineRule="exact"/>
        <w:ind w:firstLine="639"/>
        <w:textAlignment w:val="auto"/>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highlight w:val="none"/>
          <w:lang w:val="en-US" w:eastAsia="zh-CN"/>
        </w:rPr>
        <w:t xml:space="preserve"> </w:t>
      </w:r>
      <w:r>
        <w:rPr>
          <w:rFonts w:hint="eastAsia" w:ascii="仿宋" w:hAnsi="仿宋" w:eastAsia="仿宋" w:cs="仿宋"/>
          <w:b w:val="0"/>
          <w:bCs w:val="0"/>
          <w:sz w:val="32"/>
          <w:szCs w:val="32"/>
          <w:highlight w:val="none"/>
        </w:rPr>
        <w:t>20</w:t>
      </w:r>
      <w:r>
        <w:rPr>
          <w:rFonts w:hint="eastAsia" w:ascii="仿宋" w:hAnsi="仿宋" w:eastAsia="仿宋" w:cs="仿宋"/>
          <w:b w:val="0"/>
          <w:bCs w:val="0"/>
          <w:sz w:val="32"/>
          <w:szCs w:val="32"/>
          <w:highlight w:val="none"/>
          <w:lang w:val="en-US" w:eastAsia="zh-CN"/>
        </w:rPr>
        <w:t>25</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月</w:t>
      </w:r>
      <w:r>
        <w:rPr>
          <w:rFonts w:hint="eastAsia" w:ascii="仿宋" w:hAnsi="仿宋" w:eastAsia="仿宋" w:cs="仿宋"/>
          <w:b w:val="0"/>
          <w:bCs w:val="0"/>
          <w:sz w:val="32"/>
          <w:szCs w:val="32"/>
          <w:highlight w:val="none"/>
          <w:lang w:val="en-US" w:eastAsia="zh-CN"/>
        </w:rPr>
        <w:t>8</w:t>
      </w:r>
      <w:r>
        <w:rPr>
          <w:rFonts w:hint="eastAsia" w:ascii="仿宋" w:hAnsi="仿宋" w:eastAsia="仿宋" w:cs="仿宋"/>
          <w:b w:val="0"/>
          <w:bCs w:val="0"/>
          <w:sz w:val="32"/>
          <w:szCs w:val="32"/>
          <w:highlight w:val="none"/>
        </w:rPr>
        <w:t>日</w:t>
      </w:r>
    </w:p>
    <w:p w14:paraId="474DC31A">
      <w:pPr>
        <w:pStyle w:val="2"/>
        <w:rPr>
          <w:rFonts w:hint="eastAsia"/>
          <w:lang w:val="en-US" w:eastAsia="zh-CN"/>
        </w:rPr>
      </w:pPr>
    </w:p>
    <w:p w14:paraId="220418E6">
      <w:pPr>
        <w:pStyle w:val="14"/>
        <w:keepNext w:val="0"/>
        <w:keepLines w:val="0"/>
        <w:pageBreakBefore w:val="0"/>
        <w:kinsoku/>
        <w:wordWrap/>
        <w:overflowPunct/>
        <w:topLinePunct w:val="0"/>
        <w:autoSpaceDE/>
        <w:autoSpaceDN/>
        <w:bidi w:val="0"/>
        <w:adjustRightInd/>
        <w:snapToGrid/>
        <w:spacing w:line="360" w:lineRule="exact"/>
        <w:ind w:firstLine="320" w:firstLineChars="100"/>
        <w:textAlignment w:val="auto"/>
        <w:outlineLvl w:val="9"/>
        <w:rPr>
          <w:rFonts w:hint="eastAsia" w:ascii="仿宋_GB2312" w:hAnsi="仿宋_GB2312" w:eastAsia="仿宋_GB2312"/>
          <w:b w:val="0"/>
          <w:bCs w:val="0"/>
          <w:sz w:val="28"/>
          <w:szCs w:val="28"/>
        </w:rPr>
      </w:pPr>
      <w:r>
        <w:rPr>
          <w:rFonts w:hint="eastAsia" w:ascii="仿宋_GB2312" w:hAnsi="宋体" w:eastAsia="仿宋_GB2312" w:cs="宋体"/>
          <w:b w:val="0"/>
          <w:bCs w:val="0"/>
          <w:sz w:val="32"/>
          <w:szCs w:val="32"/>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153670</wp:posOffset>
                </wp:positionV>
                <wp:extent cx="528637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863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12.1pt;height:0.05pt;width:416.25pt;z-index:251659264;mso-width-relative:page;mso-height-relative:page;" filled="f" stroked="t" coordsize="21600,21600" o:gfxdata="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92IedQAAAAHAQAADwAAAAAAAAABACAAAAAiAAAAZHJzL2Rvd25yZXYueG1sUEsBAhQA&#10;FAAAAAgAh07iQLQ2G+D2AQAA5gMAAA4AAAAAAAAAAQAgAAAAIwEAAGRycy9lMm9Eb2MueG1sUEsF&#10;BgAAAAAGAAYAWQEAAIsFAAAAAA==&#10;">
                <v:fill on="f" focussize="0,0"/>
                <v:stroke color="#000000" joinstyle="round"/>
                <v:imagedata o:title=""/>
                <o:lock v:ext="edit" aspectratio="f"/>
              </v:line>
            </w:pict>
          </mc:Fallback>
        </mc:AlternateContent>
      </w:r>
    </w:p>
    <w:p w14:paraId="4EF52B29">
      <w:pPr>
        <w:pStyle w:val="14"/>
        <w:keepNext w:val="0"/>
        <w:keepLines w:val="0"/>
        <w:pageBreakBefore w:val="0"/>
        <w:kinsoku/>
        <w:wordWrap/>
        <w:overflowPunct/>
        <w:topLinePunct w:val="0"/>
        <w:autoSpaceDE/>
        <w:autoSpaceDN/>
        <w:bidi w:val="0"/>
        <w:adjustRightInd/>
        <w:snapToGrid/>
        <w:spacing w:line="360" w:lineRule="exact"/>
        <w:ind w:firstLine="280" w:firstLineChars="1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b w:val="0"/>
          <w:bCs w:val="0"/>
          <w:sz w:val="28"/>
          <w:szCs w:val="28"/>
        </w:rPr>
        <w:t>盂县</w:t>
      </w:r>
      <w:r>
        <w:rPr>
          <w:rFonts w:hint="eastAsia" w:ascii="仿宋_GB2312" w:hAnsi="仿宋_GB2312" w:eastAsia="仿宋_GB2312"/>
          <w:b w:val="0"/>
          <w:bCs w:val="0"/>
          <w:sz w:val="28"/>
          <w:szCs w:val="28"/>
          <w:lang w:eastAsia="zh-CN"/>
        </w:rPr>
        <w:t>应急</w:t>
      </w:r>
      <w:r>
        <w:rPr>
          <w:rFonts w:hint="eastAsia" w:ascii="仿宋_GB2312" w:hAnsi="仿宋_GB2312" w:eastAsia="仿宋_GB2312"/>
          <w:b w:val="0"/>
          <w:bCs w:val="0"/>
          <w:sz w:val="28"/>
          <w:szCs w:val="28"/>
        </w:rPr>
        <w:t xml:space="preserve">管理局办公室        </w:t>
      </w:r>
      <w:r>
        <w:rPr>
          <w:rFonts w:hint="eastAsia" w:ascii="仿宋_GB2312" w:hAnsi="仿宋_GB2312" w:eastAsia="仿宋_GB2312"/>
          <w:b w:val="0"/>
          <w:bCs w:val="0"/>
          <w:sz w:val="28"/>
          <w:szCs w:val="28"/>
          <w:lang w:val="en-US" w:eastAsia="zh-CN"/>
        </w:rPr>
        <w:t xml:space="preserve">        </w:t>
      </w:r>
      <w:r>
        <w:rPr>
          <w:rFonts w:hint="eastAsia" w:ascii="仿宋_GB2312" w:hAnsi="仿宋_GB2312" w:eastAsia="仿宋_GB2312"/>
          <w:b w:val="0"/>
          <w:bCs w:val="0"/>
          <w:sz w:val="28"/>
          <w:szCs w:val="28"/>
        </w:rPr>
        <w:t xml:space="preserve"> 20</w:t>
      </w:r>
      <w:r>
        <w:rPr>
          <w:rFonts w:hint="eastAsia" w:ascii="仿宋_GB2312" w:hAnsi="仿宋_GB2312" w:eastAsia="仿宋_GB2312"/>
          <w:b w:val="0"/>
          <w:bCs w:val="0"/>
          <w:sz w:val="28"/>
          <w:szCs w:val="28"/>
          <w:lang w:val="en-US" w:eastAsia="zh-CN"/>
        </w:rPr>
        <w:t>25</w:t>
      </w:r>
      <w:r>
        <w:rPr>
          <w:rFonts w:hint="eastAsia" w:ascii="仿宋_GB2312" w:hAnsi="仿宋_GB2312" w:eastAsia="仿宋_GB2312"/>
          <w:b w:val="0"/>
          <w:bCs w:val="0"/>
          <w:sz w:val="28"/>
          <w:szCs w:val="28"/>
        </w:rPr>
        <w:t>年</w:t>
      </w:r>
      <w:r>
        <w:rPr>
          <w:rFonts w:hint="eastAsia" w:ascii="仿宋_GB2312" w:hAnsi="仿宋_GB2312" w:eastAsia="仿宋_GB2312"/>
          <w:b w:val="0"/>
          <w:bCs w:val="0"/>
          <w:sz w:val="28"/>
          <w:szCs w:val="28"/>
          <w:lang w:val="en-US" w:eastAsia="zh-CN"/>
        </w:rPr>
        <w:t>2</w:t>
      </w:r>
      <w:r>
        <w:rPr>
          <w:rFonts w:hint="eastAsia" w:ascii="仿宋_GB2312" w:hAnsi="仿宋_GB2312" w:eastAsia="仿宋_GB2312"/>
          <w:b w:val="0"/>
          <w:bCs w:val="0"/>
          <w:sz w:val="28"/>
          <w:szCs w:val="28"/>
        </w:rPr>
        <w:t>月</w:t>
      </w:r>
      <w:r>
        <w:rPr>
          <w:rFonts w:hint="eastAsia" w:ascii="仿宋_GB2312" w:hAnsi="仿宋_GB2312" w:eastAsia="仿宋_GB2312"/>
          <w:b w:val="0"/>
          <w:bCs w:val="0"/>
          <w:sz w:val="28"/>
          <w:szCs w:val="28"/>
          <w:lang w:val="en-US" w:eastAsia="zh-CN"/>
        </w:rPr>
        <w:t>8</w:t>
      </w:r>
      <w:r>
        <w:rPr>
          <w:rFonts w:hint="eastAsia" w:ascii="仿宋_GB2312" w:hAnsi="仿宋_GB2312" w:eastAsia="仿宋_GB2312"/>
          <w:b w:val="0"/>
          <w:bCs w:val="0"/>
          <w:sz w:val="28"/>
          <w:szCs w:val="28"/>
        </w:rPr>
        <w:t xml:space="preserve">日印发 </w:t>
      </w:r>
    </w:p>
    <w:p w14:paraId="54D42D46">
      <w:pPr>
        <w:tabs>
          <w:tab w:val="left" w:pos="4686"/>
        </w:tabs>
        <w:bidi w:val="0"/>
        <w:jc w:val="left"/>
        <w:rPr>
          <w:rFonts w:hint="eastAsia" w:ascii="仿宋_GB2312" w:hAnsi="仿宋_GB2312" w:eastAsia="仿宋_GB2312" w:cs="仿宋_GB2312"/>
          <w:sz w:val="32"/>
          <w:szCs w:val="32"/>
        </w:rPr>
      </w:pPr>
      <w:r>
        <w:rPr>
          <w:rFonts w:hint="eastAsia" w:ascii="仿宋_GB2312" w:eastAsia="仿宋_GB2312"/>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32385</wp:posOffset>
                </wp:positionV>
                <wp:extent cx="52863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863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5pt;margin-top:2.55pt;height:0.05pt;width:416.25pt;z-index:251660288;mso-width-relative:page;mso-height-relative:page;" filled="f" stroked="t" coordsize="21600,21600" o:gfxdata="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j1VYLSAAAABQEAAA8AAAAAAAAAAQAgAAAAIgAAAGRycy9kb3ducmV2LnhtbFBLAQIUABQA&#10;AAAIAIdO4kDuDW1j9gEAAOYDAAAOAAAAAAAAAAEAIAAAACEBAABkcnMvZTJvRG9jLnhtbFBLBQYA&#10;AAAABgAGAFkBAACJBQAAAAA=&#10;">
                <v:fill on="f" focussize="0,0"/>
                <v:stroke color="#000000" joinstyle="round"/>
                <v:imagedata o:title=""/>
                <o:lock v:ext="edit" aspectratio="f"/>
              </v:line>
            </w:pict>
          </mc:Fallback>
        </mc:AlternateContent>
      </w:r>
    </w:p>
    <w:p w14:paraId="4BC11D14">
      <w:pPr>
        <w:rPr>
          <w:rFonts w:hint="eastAsia" w:ascii="仿宋" w:hAnsi="仿宋" w:eastAsia="仿宋" w:cs="仿宋_GB2312"/>
          <w:b w:val="0"/>
          <w:bCs w:val="0"/>
          <w:sz w:val="28"/>
          <w:szCs w:val="28"/>
        </w:rPr>
      </w:pPr>
      <w:r>
        <w:rPr>
          <w:rFonts w:hint="eastAsia" w:ascii="仿宋" w:hAnsi="仿宋" w:eastAsia="仿宋" w:cs="仿宋_GB2312"/>
          <w:b w:val="0"/>
          <w:bCs w:val="0"/>
          <w:sz w:val="28"/>
          <w:szCs w:val="28"/>
        </w:rPr>
        <w:br w:type="page"/>
      </w:r>
    </w:p>
    <w:p w14:paraId="7DE34CC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小标宋简体" w:hAnsi="宋体" w:eastAsia="方正小标宋简体"/>
          <w:b w:val="0"/>
          <w:bCs w:val="0"/>
          <w:sz w:val="44"/>
          <w:szCs w:val="44"/>
          <w:lang w:eastAsia="zh-CN"/>
        </w:rPr>
      </w:pPr>
      <w:r>
        <w:rPr>
          <w:rFonts w:hint="eastAsia" w:ascii="方正小标宋简体" w:hAnsi="宋体" w:eastAsia="方正小标宋简体"/>
          <w:b w:val="0"/>
          <w:bCs w:val="0"/>
          <w:sz w:val="44"/>
          <w:szCs w:val="44"/>
          <w:lang w:eastAsia="zh-CN"/>
        </w:rPr>
        <w:t>盂县应急管理局</w:t>
      </w:r>
    </w:p>
    <w:p w14:paraId="3AB9002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rPr>
        <w:t>20</w:t>
      </w:r>
      <w:r>
        <w:rPr>
          <w:rFonts w:ascii="方正小标宋简体" w:hAnsi="宋体" w:eastAsia="方正小标宋简体"/>
          <w:b w:val="0"/>
          <w:bCs w:val="0"/>
          <w:sz w:val="44"/>
          <w:szCs w:val="44"/>
        </w:rPr>
        <w:t>2</w:t>
      </w:r>
      <w:r>
        <w:rPr>
          <w:rFonts w:hint="eastAsia" w:ascii="方正小标宋简体" w:hAnsi="宋体" w:eastAsia="方正小标宋简体"/>
          <w:b w:val="0"/>
          <w:bCs w:val="0"/>
          <w:sz w:val="44"/>
          <w:szCs w:val="44"/>
          <w:lang w:val="en-US" w:eastAsia="zh-CN"/>
        </w:rPr>
        <w:t>5</w:t>
      </w:r>
      <w:r>
        <w:rPr>
          <w:rFonts w:hint="eastAsia" w:ascii="方正小标宋简体" w:hAnsi="宋体" w:eastAsia="方正小标宋简体"/>
          <w:b w:val="0"/>
          <w:bCs w:val="0"/>
          <w:sz w:val="44"/>
          <w:szCs w:val="44"/>
        </w:rPr>
        <w:t>年度安全生产监督检查计划</w:t>
      </w:r>
    </w:p>
    <w:p w14:paraId="1EC757CD">
      <w:pPr>
        <w:keepNext w:val="0"/>
        <w:keepLines w:val="0"/>
        <w:pageBreakBefore w:val="0"/>
        <w:widowControl w:val="0"/>
        <w:kinsoku/>
        <w:wordWrap/>
        <w:overflowPunct/>
        <w:topLinePunct w:val="0"/>
        <w:autoSpaceDE/>
        <w:bidi w:val="0"/>
        <w:spacing w:line="420" w:lineRule="exact"/>
        <w:ind w:left="0" w:leftChars="0" w:right="0" w:rightChars="0"/>
        <w:jc w:val="center"/>
        <w:textAlignment w:val="auto"/>
        <w:outlineLvl w:val="9"/>
        <w:rPr>
          <w:rFonts w:hint="eastAsia" w:ascii="仿宋_GB2312" w:hAnsi="仿宋_GB2312" w:cs="仿宋_GB2312"/>
          <w:b w:val="0"/>
          <w:bCs w:val="0"/>
        </w:rPr>
      </w:pPr>
    </w:p>
    <w:p w14:paraId="16242F81">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中华人民共和国安全生产法</w:t>
      </w:r>
      <w:r>
        <w:rPr>
          <w:rFonts w:hint="eastAsia" w:ascii="仿宋_GB2312" w:hAnsi="仿宋_GB2312" w:eastAsia="仿宋_GB2312" w:cs="仿宋_GB2312"/>
          <w:b w:val="0"/>
          <w:bCs w:val="0"/>
          <w:sz w:val="32"/>
          <w:szCs w:val="32"/>
        </w:rPr>
        <w:t>》《山西省安全生产条例》《应急管理行政执法人员依法履职管理规定》（应急管理部令第9号）《安全生产年度监督检查计划编制办法》（安监总政法〔2017〕150号</w:t>
      </w:r>
      <w:r>
        <w:rPr>
          <w:rFonts w:hint="eastAsia" w:ascii="仿宋_GB2312" w:hAnsi="仿宋_GB2312" w:eastAsia="仿宋_GB2312" w:cs="仿宋_GB2312"/>
          <w:b w:val="0"/>
          <w:bCs w:val="0"/>
          <w:sz w:val="32"/>
          <w:szCs w:val="32"/>
          <w:lang w:eastAsia="zh-CN"/>
        </w:rPr>
        <w:t>，以下简称“《编制办法》”</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2025年</w:t>
      </w:r>
      <w:r>
        <w:rPr>
          <w:rFonts w:hint="eastAsia" w:ascii="仿宋_GB2312" w:hAnsi="仿宋_GB2312" w:eastAsia="仿宋_GB2312" w:cs="仿宋_GB2312"/>
          <w:b w:val="0"/>
          <w:bCs w:val="0"/>
          <w:sz w:val="32"/>
          <w:szCs w:val="32"/>
        </w:rPr>
        <w:t>煤矿安全监管执法</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计划编制</w:t>
      </w:r>
      <w:r>
        <w:rPr>
          <w:rFonts w:hint="eastAsia" w:ascii="仿宋_GB2312" w:hAnsi="仿宋_GB2312" w:eastAsia="仿宋_GB2312" w:cs="仿宋_GB2312"/>
          <w:b w:val="0"/>
          <w:bCs w:val="0"/>
          <w:sz w:val="32"/>
          <w:szCs w:val="32"/>
          <w:lang w:eastAsia="zh-CN"/>
        </w:rPr>
        <w:t>指南及模板</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矿安综</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54号</w:t>
      </w:r>
      <w:r>
        <w:rPr>
          <w:rFonts w:hint="eastAsia" w:ascii="仿宋_GB2312" w:hAnsi="仿宋_GB2312" w:eastAsia="仿宋_GB2312" w:cs="仿宋_GB2312"/>
          <w:b w:val="0"/>
          <w:bCs w:val="0"/>
          <w:sz w:val="32"/>
          <w:szCs w:val="32"/>
        </w:rPr>
        <w:t>）等规定，结合</w:t>
      </w:r>
      <w:r>
        <w:rPr>
          <w:rFonts w:hint="eastAsia" w:ascii="仿宋_GB2312" w:hAnsi="仿宋_GB2312" w:eastAsia="仿宋_GB2312" w:cs="仿宋_GB2312"/>
          <w:b w:val="0"/>
          <w:bCs w:val="0"/>
          <w:sz w:val="32"/>
          <w:szCs w:val="32"/>
          <w:lang w:eastAsia="zh-CN"/>
        </w:rPr>
        <w:t>我县</w:t>
      </w:r>
      <w:r>
        <w:rPr>
          <w:rFonts w:hint="eastAsia" w:ascii="仿宋_GB2312" w:hAnsi="仿宋_GB2312" w:eastAsia="仿宋_GB2312" w:cs="仿宋_GB2312"/>
          <w:b w:val="0"/>
          <w:bCs w:val="0"/>
          <w:sz w:val="32"/>
          <w:szCs w:val="32"/>
        </w:rPr>
        <w:t>实际，制定</w:t>
      </w:r>
      <w:r>
        <w:rPr>
          <w:rFonts w:hint="eastAsia" w:ascii="仿宋_GB2312" w:hAnsi="仿宋_GB2312" w:eastAsia="仿宋_GB2312" w:cs="仿宋_GB2312"/>
          <w:b w:val="0"/>
          <w:bCs w:val="0"/>
          <w:sz w:val="32"/>
          <w:szCs w:val="32"/>
          <w:lang w:eastAsia="zh-CN"/>
        </w:rPr>
        <w:t>盂县应急管理局</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年度安全生产监督检查计划。</w:t>
      </w:r>
    </w:p>
    <w:p w14:paraId="61C058D4">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一、工作目标和主要任务</w:t>
      </w:r>
    </w:p>
    <w:p w14:paraId="759AD5D3">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（一）工作目标</w:t>
      </w:r>
    </w:p>
    <w:p w14:paraId="260FB1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1.对列入本计划的生产经营单位的监督检查覆盖率达到100%。</w:t>
      </w:r>
    </w:p>
    <w:p w14:paraId="2F084D17">
      <w:pPr>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eastAsia="zh-CN"/>
        </w:rPr>
        <w:t>继续深化</w:t>
      </w:r>
      <w:r>
        <w:rPr>
          <w:rFonts w:hint="eastAsia" w:ascii="仿宋_GB2312" w:hAnsi="仿宋_GB2312" w:eastAsia="仿宋_GB2312" w:cs="仿宋_GB2312"/>
          <w:b w:val="0"/>
          <w:bCs w:val="0"/>
          <w:sz w:val="32"/>
          <w:szCs w:val="32"/>
        </w:rPr>
        <w:t>推行安全生产行政执法公示、全过程记录和重大执法决定法制审核“三项制度”，</w:t>
      </w:r>
      <w:r>
        <w:rPr>
          <w:rFonts w:hint="eastAsia" w:ascii="仿宋_GB2312" w:hAnsi="仿宋_GB2312" w:eastAsia="仿宋_GB2312" w:cs="仿宋_GB2312"/>
          <w:b w:val="0"/>
          <w:bCs w:val="0"/>
          <w:i w:val="0"/>
          <w:caps w:val="0"/>
          <w:color w:val="auto"/>
          <w:spacing w:val="0"/>
          <w:sz w:val="32"/>
          <w:szCs w:val="32"/>
          <w:lang w:val="en-US" w:eastAsia="zh-CN"/>
        </w:rPr>
        <w:t>严格法制审核和法律顾问把关，</w:t>
      </w:r>
      <w:r>
        <w:rPr>
          <w:rFonts w:hint="eastAsia" w:ascii="仿宋_GB2312" w:hAnsi="仿宋_GB2312" w:eastAsia="仿宋_GB2312" w:cs="仿宋_GB2312"/>
          <w:b w:val="0"/>
          <w:bCs w:val="0"/>
          <w:sz w:val="32"/>
          <w:szCs w:val="32"/>
        </w:rPr>
        <w:t>规范监管执法行为，避免因执法不规范引发行政</w:t>
      </w:r>
      <w:r>
        <w:rPr>
          <w:rFonts w:hint="eastAsia" w:ascii="仿宋_GB2312" w:hAnsi="仿宋_GB2312" w:eastAsia="仿宋_GB2312" w:cs="仿宋_GB2312"/>
          <w:b w:val="0"/>
          <w:bCs w:val="0"/>
          <w:i w:val="0"/>
          <w:caps w:val="0"/>
          <w:color w:val="auto"/>
          <w:spacing w:val="0"/>
          <w:sz w:val="32"/>
          <w:szCs w:val="32"/>
          <w:lang w:val="en-US" w:eastAsia="zh-CN"/>
        </w:rPr>
        <w:t>复议和行政应诉。</w:t>
      </w:r>
    </w:p>
    <w:p w14:paraId="05AE8B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w:t>
      </w:r>
      <w:r>
        <w:rPr>
          <w:rFonts w:hint="eastAsia" w:ascii="仿宋_GB2312" w:hAnsi="仿宋_GB2312" w:eastAsia="仿宋_GB2312" w:cs="仿宋_GB2312"/>
          <w:b w:val="0"/>
          <w:bCs w:val="0"/>
          <w:sz w:val="32"/>
          <w:szCs w:val="32"/>
          <w:lang w:eastAsia="zh-CN"/>
        </w:rPr>
        <w:t>全面</w:t>
      </w:r>
      <w:r>
        <w:rPr>
          <w:rFonts w:hint="eastAsia" w:ascii="仿宋_GB2312" w:hAnsi="仿宋_GB2312" w:eastAsia="仿宋_GB2312" w:cs="仿宋_GB2312"/>
          <w:b w:val="0"/>
          <w:bCs w:val="0"/>
          <w:sz w:val="32"/>
          <w:szCs w:val="32"/>
        </w:rPr>
        <w:t>推行</w:t>
      </w:r>
      <w:r>
        <w:rPr>
          <w:rFonts w:hint="eastAsia" w:ascii="仿宋_GB2312" w:hAnsi="仿宋_GB2312" w:eastAsia="仿宋_GB2312" w:cs="仿宋_GB2312"/>
          <w:b w:val="0"/>
          <w:bCs w:val="0"/>
          <w:i w:val="0"/>
          <w:caps w:val="0"/>
          <w:color w:val="auto"/>
          <w:spacing w:val="0"/>
          <w:sz w:val="32"/>
          <w:szCs w:val="32"/>
          <w:lang w:val="en-US" w:eastAsia="zh-CN"/>
        </w:rPr>
        <w:t>应用国家煤矿安全监管执法系统和</w:t>
      </w:r>
      <w:r>
        <w:rPr>
          <w:rFonts w:hint="eastAsia" w:ascii="仿宋_GB2312" w:hAnsi="仿宋_GB2312" w:eastAsia="仿宋_GB2312" w:cs="仿宋_GB2312"/>
          <w:b w:val="0"/>
          <w:bCs w:val="0"/>
          <w:sz w:val="32"/>
          <w:szCs w:val="32"/>
        </w:rPr>
        <w:t>“互联网+执法”</w:t>
      </w:r>
      <w:r>
        <w:rPr>
          <w:rFonts w:hint="eastAsia" w:ascii="仿宋_GB2312" w:hAnsi="仿宋_GB2312" w:eastAsia="仿宋_GB2312" w:cs="仿宋_GB2312"/>
          <w:b w:val="0"/>
          <w:bCs w:val="0"/>
          <w:sz w:val="32"/>
          <w:szCs w:val="32"/>
          <w:lang w:eastAsia="zh-CN"/>
        </w:rPr>
        <w:t>系统</w:t>
      </w:r>
      <w:r>
        <w:rPr>
          <w:rFonts w:hint="eastAsia" w:ascii="仿宋_GB2312" w:hAnsi="仿宋_GB2312" w:eastAsia="仿宋_GB2312" w:cs="仿宋_GB2312"/>
          <w:b w:val="0"/>
          <w:bCs w:val="0"/>
          <w:sz w:val="32"/>
          <w:szCs w:val="32"/>
        </w:rPr>
        <w:t>，推广使用国家“互联网+监管”系统及“双随机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一公开”监管系统，通过信息化促进执法规范化。</w:t>
      </w:r>
    </w:p>
    <w:p w14:paraId="63890BF8">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4.积极发挥</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级执法监督作用，</w:t>
      </w:r>
      <w:r>
        <w:rPr>
          <w:rFonts w:hint="eastAsia" w:ascii="仿宋_GB2312" w:hAnsi="仿宋_GB2312" w:eastAsia="仿宋_GB2312" w:cs="仿宋_GB2312"/>
          <w:b w:val="0"/>
          <w:bCs w:val="0"/>
          <w:sz w:val="32"/>
          <w:szCs w:val="32"/>
          <w:lang w:eastAsia="zh-CN"/>
        </w:rPr>
        <w:t>加强对乡（镇）执法工作的指导帮扶，逐步提高我县乡（镇）安全生产监督检查的规范化水平</w:t>
      </w:r>
      <w:r>
        <w:rPr>
          <w:rFonts w:hint="eastAsia" w:ascii="仿宋_GB2312" w:hAnsi="仿宋_GB2312" w:eastAsia="仿宋_GB2312" w:cs="仿宋_GB2312"/>
          <w:b w:val="0"/>
          <w:bCs w:val="0"/>
          <w:sz w:val="32"/>
          <w:szCs w:val="32"/>
        </w:rPr>
        <w:t>。</w:t>
      </w:r>
    </w:p>
    <w:p w14:paraId="22C59996">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5.强化执法检查的震慑作用，严格执法措施，对发现的违法行为查处率达100%</w:t>
      </w:r>
      <w:r>
        <w:rPr>
          <w:rFonts w:hint="eastAsia" w:ascii="仿宋_GB2312" w:hAnsi="仿宋_GB2312" w:eastAsia="仿宋_GB2312" w:cs="仿宋_GB2312"/>
          <w:b w:val="0"/>
          <w:bCs w:val="0"/>
          <w:sz w:val="32"/>
          <w:szCs w:val="32"/>
          <w:lang w:eastAsia="zh-CN"/>
        </w:rPr>
        <w:t>。按照规定时间和数量通过“互联网</w:t>
      </w:r>
      <w:r>
        <w:rPr>
          <w:rFonts w:hint="eastAsia" w:ascii="仿宋_GB2312" w:hAnsi="仿宋_GB2312" w:eastAsia="仿宋_GB2312" w:cs="仿宋_GB2312"/>
          <w:b w:val="0"/>
          <w:bCs w:val="0"/>
          <w:sz w:val="32"/>
          <w:szCs w:val="32"/>
          <w:lang w:val="en-US" w:eastAsia="zh-CN"/>
        </w:rPr>
        <w:t>+执法</w:t>
      </w:r>
      <w:r>
        <w:rPr>
          <w:rFonts w:hint="eastAsia" w:ascii="仿宋_GB2312" w:hAnsi="仿宋_GB2312" w:eastAsia="仿宋_GB2312" w:cs="仿宋_GB2312"/>
          <w:b w:val="0"/>
          <w:bCs w:val="0"/>
          <w:sz w:val="32"/>
          <w:szCs w:val="32"/>
          <w:lang w:eastAsia="zh-CN"/>
        </w:rPr>
        <w:t>”系统报送执法典型案例，并确保合格率。</w:t>
      </w:r>
    </w:p>
    <w:p w14:paraId="126C195B">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6.通过严格执法</w:t>
      </w:r>
      <w:r>
        <w:rPr>
          <w:rFonts w:hint="eastAsia" w:ascii="仿宋_GB2312" w:hAnsi="仿宋_GB2312" w:eastAsia="仿宋_GB2312" w:cs="仿宋_GB2312"/>
          <w:b w:val="0"/>
          <w:bCs w:val="0"/>
          <w:sz w:val="32"/>
          <w:szCs w:val="32"/>
        </w:rPr>
        <w:t>推动企业落实主体责任，减少一般事故，有效防范较大事故，促进全</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安全生产形势持续稳定好转。</w:t>
      </w:r>
    </w:p>
    <w:p w14:paraId="17A0AAF4">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（二）主要任务</w:t>
      </w:r>
    </w:p>
    <w:p w14:paraId="7B1BBC9A">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按照职责分工和相关监督检查事项规定，对列入本计划的生产经营单位进行监督检查，发现事故隐患或者违法行为，依法采取现场处理、行政强制、行政处罚等措施</w:t>
      </w:r>
      <w:r>
        <w:rPr>
          <w:rFonts w:hint="eastAsia" w:ascii="仿宋_GB2312" w:hAnsi="仿宋_GB2312" w:eastAsia="仿宋_GB2312" w:cs="仿宋_GB2312"/>
          <w:b w:val="0"/>
          <w:bCs w:val="0"/>
          <w:sz w:val="32"/>
          <w:szCs w:val="32"/>
          <w:lang w:val="en-US" w:eastAsia="zh-CN"/>
        </w:rPr>
        <w:t>，确保发现的事故隐患100%整改落实</w:t>
      </w:r>
      <w:r>
        <w:rPr>
          <w:rFonts w:hint="eastAsia" w:ascii="仿宋_GB2312" w:hAnsi="仿宋_GB2312" w:eastAsia="仿宋_GB2312" w:cs="仿宋_GB2312"/>
          <w:b w:val="0"/>
          <w:bCs w:val="0"/>
          <w:sz w:val="32"/>
          <w:szCs w:val="32"/>
        </w:rPr>
        <w:t>。</w:t>
      </w:r>
    </w:p>
    <w:p w14:paraId="3E40AC1F">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黑体" w:hAnsi="黑体" w:eastAsia="黑体" w:cs="黑体"/>
          <w:b w:val="0"/>
          <w:bCs w:val="0"/>
          <w:kern w:val="0"/>
          <w:sz w:val="32"/>
          <w:szCs w:val="32"/>
        </w:rPr>
      </w:pPr>
      <w:r>
        <w:rPr>
          <w:rFonts w:hint="eastAsia" w:ascii="黑体" w:hAnsi="黑体" w:eastAsia="黑体" w:cs="黑体"/>
          <w:b w:val="0"/>
          <w:bCs w:val="0"/>
          <w:sz w:val="32"/>
          <w:szCs w:val="32"/>
        </w:rPr>
        <w:t>二、行政执法人员数量和总法定工作日、执法检查工作日、其他执法工作日、非执法工作日</w:t>
      </w:r>
    </w:p>
    <w:p w14:paraId="75CED4AB">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kern w:val="0"/>
          <w:sz w:val="32"/>
          <w:szCs w:val="32"/>
          <w:lang w:eastAsia="zh-CN"/>
        </w:rPr>
        <w:t>盂县</w:t>
      </w:r>
      <w:r>
        <w:rPr>
          <w:rFonts w:hint="eastAsia" w:ascii="仿宋_GB2312" w:hAnsi="仿宋_GB2312" w:eastAsia="仿宋_GB2312" w:cs="仿宋_GB2312"/>
          <w:b w:val="0"/>
          <w:bCs w:val="0"/>
          <w:color w:val="auto"/>
          <w:kern w:val="0"/>
          <w:sz w:val="32"/>
          <w:szCs w:val="32"/>
        </w:rPr>
        <w:t>应急</w:t>
      </w:r>
      <w:r>
        <w:rPr>
          <w:rFonts w:hint="eastAsia" w:ascii="仿宋_GB2312" w:hAnsi="仿宋_GB2312" w:eastAsia="仿宋_GB2312" w:cs="仿宋_GB2312"/>
          <w:b w:val="0"/>
          <w:bCs w:val="0"/>
          <w:color w:val="auto"/>
          <w:kern w:val="0"/>
          <w:sz w:val="32"/>
          <w:szCs w:val="32"/>
          <w:lang w:eastAsia="zh-CN"/>
        </w:rPr>
        <w:t>管理局</w:t>
      </w:r>
      <w:r>
        <w:rPr>
          <w:rFonts w:hint="eastAsia" w:ascii="仿宋_GB2312" w:hAnsi="仿宋_GB2312" w:eastAsia="仿宋_GB2312" w:cs="仿宋_GB2312"/>
          <w:b w:val="0"/>
          <w:bCs w:val="0"/>
          <w:color w:val="auto"/>
          <w:kern w:val="0"/>
          <w:sz w:val="32"/>
          <w:szCs w:val="32"/>
        </w:rPr>
        <w:t>安全生产执法岗位</w:t>
      </w:r>
      <w:r>
        <w:rPr>
          <w:rFonts w:hint="eastAsia" w:ascii="仿宋_GB2312" w:hAnsi="仿宋_GB2312" w:eastAsia="仿宋_GB2312" w:cs="仿宋_GB2312"/>
          <w:b w:val="0"/>
          <w:bCs w:val="0"/>
          <w:color w:val="auto"/>
          <w:kern w:val="0"/>
          <w:sz w:val="32"/>
          <w:szCs w:val="32"/>
          <w:lang w:eastAsia="zh-CN"/>
        </w:rPr>
        <w:t>应有</w:t>
      </w:r>
      <w:r>
        <w:rPr>
          <w:rFonts w:hint="eastAsia" w:ascii="仿宋_GB2312" w:hAnsi="仿宋_GB2312" w:eastAsia="仿宋_GB2312" w:cs="仿宋_GB2312"/>
          <w:b w:val="0"/>
          <w:bCs w:val="0"/>
          <w:color w:val="auto"/>
          <w:kern w:val="0"/>
          <w:sz w:val="32"/>
          <w:szCs w:val="32"/>
        </w:rPr>
        <w:t>人员</w:t>
      </w:r>
      <w:r>
        <w:rPr>
          <w:rFonts w:hint="eastAsia" w:ascii="仿宋_GB2312" w:hAnsi="仿宋_GB2312" w:eastAsia="仿宋_GB2312" w:cs="仿宋_GB2312"/>
          <w:b w:val="0"/>
          <w:bCs w:val="0"/>
          <w:color w:val="auto"/>
          <w:kern w:val="0"/>
          <w:sz w:val="32"/>
          <w:szCs w:val="32"/>
          <w:lang w:val="en-US" w:eastAsia="zh-CN"/>
        </w:rPr>
        <w:t>68</w:t>
      </w:r>
      <w:r>
        <w:rPr>
          <w:rFonts w:hint="eastAsia" w:ascii="仿宋_GB2312" w:hAnsi="仿宋_GB2312" w:eastAsia="仿宋_GB2312" w:cs="仿宋_GB2312"/>
          <w:b w:val="0"/>
          <w:bCs w:val="0"/>
          <w:color w:val="auto"/>
          <w:kern w:val="0"/>
          <w:sz w:val="32"/>
          <w:szCs w:val="32"/>
        </w:rPr>
        <w:t>人，从事安全生产执法人员</w:t>
      </w:r>
      <w:r>
        <w:rPr>
          <w:rFonts w:hint="eastAsia" w:ascii="仿宋_GB2312" w:hAnsi="仿宋_GB2312" w:eastAsia="仿宋_GB2312" w:cs="仿宋_GB2312"/>
          <w:b w:val="0"/>
          <w:bCs w:val="0"/>
          <w:color w:val="auto"/>
          <w:kern w:val="0"/>
          <w:sz w:val="32"/>
          <w:szCs w:val="32"/>
          <w:lang w:eastAsia="zh-CN"/>
        </w:rPr>
        <w:t>只有</w:t>
      </w:r>
      <w:r>
        <w:rPr>
          <w:rFonts w:hint="eastAsia" w:ascii="仿宋_GB2312" w:hAnsi="仿宋_GB2312" w:eastAsia="仿宋_GB2312" w:cs="仿宋_GB2312"/>
          <w:b w:val="0"/>
          <w:bCs w:val="0"/>
          <w:color w:val="auto"/>
          <w:kern w:val="0"/>
          <w:sz w:val="32"/>
          <w:szCs w:val="32"/>
          <w:lang w:val="en-US" w:eastAsia="zh-CN"/>
        </w:rPr>
        <w:t>48</w:t>
      </w:r>
      <w:r>
        <w:rPr>
          <w:rFonts w:hint="eastAsia" w:ascii="仿宋_GB2312" w:hAnsi="仿宋_GB2312" w:eastAsia="仿宋_GB2312" w:cs="仿宋_GB2312"/>
          <w:b w:val="0"/>
          <w:bCs w:val="0"/>
          <w:color w:val="auto"/>
          <w:kern w:val="0"/>
          <w:sz w:val="32"/>
          <w:szCs w:val="32"/>
        </w:rPr>
        <w:t>人</w:t>
      </w:r>
      <w:r>
        <w:rPr>
          <w:rFonts w:hint="eastAsia" w:ascii="仿宋_GB2312" w:hAnsi="仿宋_GB2312" w:eastAsia="仿宋_GB2312" w:cs="仿宋_GB2312"/>
          <w:b w:val="0"/>
          <w:bCs w:val="0"/>
          <w:color w:val="auto"/>
          <w:kern w:val="0"/>
          <w:sz w:val="32"/>
          <w:szCs w:val="32"/>
          <w:lang w:eastAsia="zh-CN"/>
        </w:rPr>
        <w:t>（含县应急管理综合行政执法大队</w:t>
      </w:r>
      <w:r>
        <w:rPr>
          <w:rFonts w:hint="eastAsia" w:ascii="仿宋_GB2312" w:hAnsi="仿宋_GB2312" w:eastAsia="仿宋_GB2312" w:cs="仿宋_GB2312"/>
          <w:b w:val="0"/>
          <w:bCs w:val="0"/>
          <w:color w:val="auto"/>
          <w:kern w:val="0"/>
          <w:sz w:val="32"/>
          <w:szCs w:val="32"/>
          <w:lang w:val="en-US" w:eastAsia="zh-CN"/>
        </w:rPr>
        <w:t>37人）</w:t>
      </w:r>
      <w:r>
        <w:rPr>
          <w:rFonts w:hint="eastAsia" w:ascii="仿宋_GB2312" w:hAnsi="仿宋_GB2312" w:eastAsia="仿宋_GB2312" w:cs="仿宋_GB2312"/>
          <w:b w:val="0"/>
          <w:bCs w:val="0"/>
          <w:color w:val="auto"/>
          <w:kern w:val="0"/>
          <w:sz w:val="32"/>
          <w:szCs w:val="32"/>
        </w:rPr>
        <w:t>，是安全生产执法岗位在册人数的</w:t>
      </w:r>
      <w:r>
        <w:rPr>
          <w:rFonts w:hint="eastAsia" w:ascii="仿宋_GB2312" w:hAnsi="仿宋_GB2312" w:eastAsia="仿宋_GB2312" w:cs="仿宋_GB2312"/>
          <w:b w:val="0"/>
          <w:bCs w:val="0"/>
          <w:color w:val="auto"/>
          <w:kern w:val="0"/>
          <w:sz w:val="32"/>
          <w:szCs w:val="32"/>
          <w:lang w:val="en-US" w:eastAsia="zh-CN"/>
        </w:rPr>
        <w:t>70.59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盂县应急管理局安全</w:t>
      </w:r>
      <w:r>
        <w:rPr>
          <w:rFonts w:hint="eastAsia" w:ascii="仿宋_GB2312" w:hAnsi="仿宋_GB2312" w:eastAsia="仿宋_GB2312" w:cs="仿宋_GB2312"/>
          <w:b w:val="0"/>
          <w:bCs w:val="0"/>
          <w:color w:val="auto"/>
          <w:kern w:val="0"/>
          <w:sz w:val="32"/>
          <w:szCs w:val="32"/>
        </w:rPr>
        <w:t>生产执法人员配置情况</w:t>
      </w:r>
      <w:r>
        <w:rPr>
          <w:rFonts w:hint="eastAsia" w:ascii="仿宋_GB2312" w:hAnsi="仿宋_GB2312" w:eastAsia="仿宋_GB2312" w:cs="仿宋_GB2312"/>
          <w:b w:val="0"/>
          <w:bCs w:val="0"/>
          <w:color w:val="auto"/>
          <w:sz w:val="32"/>
          <w:szCs w:val="32"/>
        </w:rPr>
        <w:t>见附件1。</w:t>
      </w:r>
    </w:p>
    <w:p w14:paraId="1BB1E69D">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1.总法定工作日为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11904</w:t>
      </w:r>
      <w:r>
        <w:rPr>
          <w:rFonts w:hint="eastAsia" w:ascii="仿宋_GB2312" w:hAnsi="仿宋_GB2312" w:eastAsia="仿宋_GB2312" w:cs="仿宋_GB2312"/>
          <w:b w:val="0"/>
          <w:bCs w:val="0"/>
          <w:color w:val="000000" w:themeColor="text1"/>
          <w:sz w:val="32"/>
          <w:szCs w:val="32"/>
          <w:lang w:eastAsia="zh"/>
          <w14:textFill>
            <w14:solidFill>
              <w14:schemeClr w14:val="tx1"/>
            </w14:solidFill>
          </w14:textFill>
        </w:rPr>
        <w:t>日</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2626B728">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2.监督检查工作日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3416</w:t>
      </w:r>
      <w:r>
        <w:rPr>
          <w:rFonts w:hint="eastAsia" w:ascii="仿宋_GB2312" w:hAnsi="仿宋_GB2312" w:eastAsia="仿宋_GB2312" w:cs="仿宋_GB2312"/>
          <w:b w:val="0"/>
          <w:bCs w:val="0"/>
          <w:color w:val="auto"/>
          <w:sz w:val="32"/>
          <w:szCs w:val="32"/>
          <w:lang w:val="en-US" w:eastAsia="zh"/>
        </w:rPr>
        <w:t>日。</w:t>
      </w:r>
    </w:p>
    <w:p w14:paraId="37DF339F">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
        </w:rPr>
        <w:t>3.</w:t>
      </w:r>
      <w:r>
        <w:rPr>
          <w:rFonts w:hint="eastAsia" w:ascii="仿宋_GB2312" w:hAnsi="仿宋_GB2312" w:eastAsia="仿宋_GB2312" w:cs="仿宋_GB2312"/>
          <w:b w:val="0"/>
          <w:bCs w:val="0"/>
          <w:color w:val="auto"/>
          <w:sz w:val="32"/>
          <w:szCs w:val="32"/>
        </w:rPr>
        <w:t>其他执法工作日</w:t>
      </w:r>
      <w:r>
        <w:rPr>
          <w:rFonts w:hint="eastAsia" w:ascii="仿宋_GB2312" w:hAnsi="仿宋_GB2312" w:eastAsia="仿宋_GB2312" w:cs="仿宋_GB2312"/>
          <w:b w:val="0"/>
          <w:bCs w:val="0"/>
          <w:color w:val="auto"/>
          <w:sz w:val="32"/>
          <w:szCs w:val="32"/>
          <w:lang w:val="en-US" w:eastAsia="zh-CN"/>
        </w:rPr>
        <w:t>4549</w:t>
      </w:r>
      <w:r>
        <w:rPr>
          <w:rFonts w:hint="eastAsia" w:ascii="仿宋_GB2312" w:hAnsi="仿宋_GB2312" w:eastAsia="仿宋_GB2312" w:cs="仿宋_GB2312"/>
          <w:b w:val="0"/>
          <w:bCs w:val="0"/>
          <w:color w:val="auto"/>
          <w:sz w:val="32"/>
          <w:szCs w:val="32"/>
          <w:lang w:eastAsia="zh"/>
        </w:rPr>
        <w:t>日</w:t>
      </w:r>
      <w:r>
        <w:rPr>
          <w:rFonts w:hint="eastAsia" w:ascii="仿宋_GB2312" w:hAnsi="仿宋_GB2312" w:eastAsia="仿宋_GB2312" w:cs="仿宋_GB2312"/>
          <w:b w:val="0"/>
          <w:bCs w:val="0"/>
          <w:color w:val="auto"/>
          <w:sz w:val="32"/>
          <w:szCs w:val="32"/>
        </w:rPr>
        <w:t>。</w:t>
      </w:r>
    </w:p>
    <w:p w14:paraId="2D211987">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
        </w:rPr>
      </w:pPr>
      <w:r>
        <w:rPr>
          <w:rFonts w:hint="eastAsia" w:ascii="仿宋_GB2312" w:hAnsi="仿宋_GB2312" w:eastAsia="仿宋_GB2312" w:cs="仿宋_GB2312"/>
          <w:b w:val="0"/>
          <w:bCs w:val="0"/>
          <w:color w:val="auto"/>
          <w:sz w:val="32"/>
          <w:szCs w:val="32"/>
          <w:lang w:val="en-US" w:eastAsia="zh"/>
        </w:rPr>
        <w:t>4.非执法工作日</w:t>
      </w:r>
      <w:r>
        <w:rPr>
          <w:rFonts w:hint="eastAsia" w:ascii="仿宋_GB2312" w:hAnsi="仿宋_GB2312" w:eastAsia="仿宋_GB2312" w:cs="仿宋_GB2312"/>
          <w:b w:val="0"/>
          <w:bCs w:val="0"/>
          <w:color w:val="auto"/>
          <w:sz w:val="32"/>
          <w:szCs w:val="32"/>
          <w:lang w:val="en-US" w:eastAsia="zh-CN"/>
        </w:rPr>
        <w:t>4136</w:t>
      </w:r>
      <w:r>
        <w:rPr>
          <w:rFonts w:hint="eastAsia" w:ascii="仿宋_GB2312" w:hAnsi="仿宋_GB2312" w:eastAsia="仿宋_GB2312" w:cs="仿宋_GB2312"/>
          <w:b w:val="0"/>
          <w:bCs w:val="0"/>
          <w:color w:val="auto"/>
          <w:sz w:val="32"/>
          <w:szCs w:val="32"/>
          <w:lang w:val="en-US" w:eastAsia="zh"/>
        </w:rPr>
        <w:t>日。</w:t>
      </w:r>
    </w:p>
    <w:p w14:paraId="42DA0683">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
        </w:rPr>
      </w:pPr>
      <w:r>
        <w:rPr>
          <w:rFonts w:hint="eastAsia" w:ascii="仿宋_GB2312" w:hAnsi="仿宋_GB2312" w:eastAsia="仿宋_GB2312" w:cs="仿宋_GB2312"/>
          <w:b w:val="0"/>
          <w:bCs w:val="0"/>
          <w:color w:val="auto"/>
          <w:sz w:val="32"/>
          <w:szCs w:val="32"/>
          <w:lang w:val="en-US" w:eastAsia="zh-CN"/>
        </w:rPr>
        <w:t>实际所需工作日为12101</w:t>
      </w:r>
      <w:r>
        <w:rPr>
          <w:rFonts w:hint="eastAsia" w:ascii="仿宋_GB2312" w:hAnsi="仿宋_GB2312" w:eastAsia="仿宋_GB2312" w:cs="仿宋_GB2312"/>
          <w:b w:val="0"/>
          <w:bCs w:val="0"/>
          <w:color w:val="auto"/>
          <w:sz w:val="32"/>
          <w:szCs w:val="32"/>
          <w:lang w:val="en" w:eastAsia="zh"/>
        </w:rPr>
        <w:t>日</w:t>
      </w:r>
      <w:r>
        <w:rPr>
          <w:rFonts w:hint="eastAsia" w:ascii="仿宋_GB2312" w:hAnsi="仿宋_GB2312" w:eastAsia="仿宋_GB2312" w:cs="仿宋_GB2312"/>
          <w:b w:val="0"/>
          <w:bCs w:val="0"/>
          <w:color w:val="auto"/>
          <w:sz w:val="32"/>
          <w:szCs w:val="32"/>
          <w:lang w:val="en-US" w:eastAsia="zh-CN"/>
        </w:rPr>
        <w:t>，需加班197个工作日方能完成计划工作任务。</w:t>
      </w:r>
    </w:p>
    <w:p w14:paraId="7AC655B2">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三、重点检查安排</w:t>
      </w:r>
    </w:p>
    <w:p w14:paraId="3B77686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（一）重点检查单位范围</w:t>
      </w:r>
    </w:p>
    <w:p w14:paraId="1BACCDF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结合工作职责，重点检查单位范围为：</w:t>
      </w:r>
    </w:p>
    <w:p w14:paraId="5468F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20" w:lineRule="exact"/>
        <w:ind w:left="0" w:leftChars="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1.煤矿；分级分类A、B、C类煤矿；</w:t>
      </w:r>
    </w:p>
    <w:p w14:paraId="6EAB4E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20" w:lineRule="exact"/>
        <w:ind w:left="0" w:leftChars="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2.洗（选）煤厂；</w:t>
      </w:r>
    </w:p>
    <w:p w14:paraId="1DF00FEB">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.金属非金属地下矿山，</w:t>
      </w:r>
      <w:r>
        <w:rPr>
          <w:rFonts w:hint="eastAsia" w:ascii="仿宋_GB2312" w:hAnsi="仿宋_GB2312" w:eastAsia="仿宋_GB2312" w:cs="仿宋_GB2312"/>
          <w:b w:val="0"/>
          <w:bCs w:val="0"/>
          <w:sz w:val="32"/>
          <w:szCs w:val="32"/>
          <w:lang w:eastAsia="zh-CN"/>
        </w:rPr>
        <w:t>分级分类</w:t>
      </w:r>
      <w:r>
        <w:rPr>
          <w:rFonts w:hint="eastAsia" w:ascii="仿宋_GB2312" w:hAnsi="仿宋_GB2312" w:eastAsia="仿宋_GB2312" w:cs="仿宋_GB2312"/>
          <w:b w:val="0"/>
          <w:bCs w:val="0"/>
          <w:color w:val="auto"/>
          <w:sz w:val="32"/>
          <w:szCs w:val="32"/>
          <w:lang w:val="en-US" w:eastAsia="zh-CN"/>
        </w:rPr>
        <w:t>C类矿山、</w:t>
      </w:r>
      <w:r>
        <w:rPr>
          <w:rFonts w:hint="eastAsia" w:ascii="仿宋_GB2312" w:hAnsi="仿宋_GB2312" w:eastAsia="仿宋_GB2312" w:cs="仿宋_GB2312"/>
          <w:b w:val="0"/>
          <w:bCs w:val="0"/>
          <w:sz w:val="32"/>
          <w:szCs w:val="32"/>
        </w:rPr>
        <w:t>采场或者排土场边坡高度200米以上的露天矿山，建设在大型工矿生产经营单位、大型水源地、重要铁路和公路、水产基地和大型居民区等重要生产生活设施上游的尾矿库；</w:t>
      </w:r>
    </w:p>
    <w:p w14:paraId="51527DFF">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.涉及重点监管危险化学品、重点监管危险化工工艺和危险化学品重大危险源的生产经营单位；</w:t>
      </w:r>
    </w:p>
    <w:p w14:paraId="6587351F">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.金属冶炼生产经营单位；</w:t>
      </w:r>
    </w:p>
    <w:p w14:paraId="24EBC1E1">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.涉爆粉尘生产经营单位；</w:t>
      </w:r>
    </w:p>
    <w:p w14:paraId="2739CCE3">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7.近三年发生过造成人员死亡的生产安全事故的生产经营单位；</w:t>
      </w:r>
    </w:p>
    <w:p w14:paraId="0DC6913D">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.安全生产标准化未达标的生产经营单位，安全生产风险分级管控和事故隐患排查治理落实不到位的生产经营单位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p>
    <w:p w14:paraId="60E039AC">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（二）重点检查单位数量、名称、行业领域和占比</w:t>
      </w:r>
    </w:p>
    <w:p w14:paraId="6BD18B8C">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全年重点检查生产经营单位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51</w:t>
      </w:r>
      <w:r>
        <w:rPr>
          <w:rFonts w:hint="eastAsia" w:ascii="仿宋_GB2312" w:hAnsi="仿宋_GB2312" w:eastAsia="仿宋_GB2312" w:cs="仿宋_GB2312"/>
          <w:b w:val="0"/>
          <w:bCs w:val="0"/>
          <w:color w:val="000000" w:themeColor="text1"/>
          <w:sz w:val="32"/>
          <w:szCs w:val="32"/>
          <w14:textFill>
            <w14:solidFill>
              <w14:schemeClr w14:val="tx1"/>
            </w14:solidFill>
          </w14:textFill>
        </w:rPr>
        <w:t>家，</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共计138家次，</w:t>
      </w:r>
      <w:r>
        <w:rPr>
          <w:rFonts w:hint="eastAsia" w:ascii="仿宋_GB2312" w:hAnsi="仿宋_GB2312" w:eastAsia="仿宋_GB2312" w:cs="仿宋_GB2312"/>
          <w:b w:val="0"/>
          <w:bCs w:val="0"/>
          <w:color w:val="000000" w:themeColor="text1"/>
          <w:sz w:val="32"/>
          <w:szCs w:val="32"/>
          <w14:textFill>
            <w14:solidFill>
              <w14:schemeClr w14:val="tx1"/>
            </w14:solidFill>
          </w14:textFill>
        </w:rPr>
        <w:t>是年度监督检查企业总数的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58.97</w:t>
      </w:r>
      <w:r>
        <w:rPr>
          <w:rFonts w:hint="eastAsia" w:ascii="仿宋_GB2312" w:hAnsi="仿宋_GB2312" w:eastAsia="仿宋_GB2312" w:cs="仿宋_GB2312"/>
          <w:b w:val="0"/>
          <w:bCs w:val="0"/>
          <w:color w:val="000000" w:themeColor="text1"/>
          <w:sz w:val="32"/>
          <w:szCs w:val="32"/>
          <w14:textFill>
            <w14:solidFill>
              <w14:schemeClr w14:val="tx1"/>
            </w14:solidFill>
          </w14:textFill>
        </w:rPr>
        <w:t>%。具体区分如下：</w:t>
      </w:r>
    </w:p>
    <w:p w14:paraId="0DC8B304">
      <w:pPr>
        <w:keepNext w:val="0"/>
        <w:keepLines w:val="0"/>
        <w:pageBreakBefore w:val="0"/>
        <w:widowControl w:val="0"/>
        <w:numPr>
          <w:ilvl w:val="0"/>
          <w:numId w:val="0"/>
        </w:numPr>
        <w:kinsoku/>
        <w:wordWrap/>
        <w:overflowPunct/>
        <w:topLinePunct w:val="0"/>
        <w:autoSpaceDE/>
        <w:bidi w:val="0"/>
        <w:spacing w:line="420" w:lineRule="exact"/>
        <w:ind w:leftChars="200" w:right="0" w:rightChars="0" w:firstLine="320" w:firstLineChars="1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煤矿</w:t>
      </w:r>
      <w:r>
        <w:rPr>
          <w:rFonts w:hint="eastAsia" w:ascii="仿宋_GB2312" w:hAnsi="仿宋_GB2312"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eastAsia="zh-CN"/>
        </w:rPr>
        <w:t>家</w:t>
      </w:r>
    </w:p>
    <w:p w14:paraId="20225B39">
      <w:pPr>
        <w:keepNext w:val="0"/>
        <w:keepLines w:val="0"/>
        <w:pageBreakBefore w:val="0"/>
        <w:widowControl w:val="0"/>
        <w:numPr>
          <w:ilvl w:val="0"/>
          <w:numId w:val="0"/>
        </w:numPr>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lang w:val="en-US" w:eastAsia="zh-CN"/>
        </w:rPr>
        <w:t>对14家煤矿企业进行重点监督检查，</w:t>
      </w:r>
      <w:r>
        <w:rPr>
          <w:rFonts w:hint="eastAsia" w:ascii="仿宋_GB2312" w:hAnsi="仿宋_GB2312" w:eastAsia="仿宋_GB2312" w:cs="仿宋_GB2312"/>
          <w:b w:val="0"/>
          <w:bCs w:val="0"/>
          <w:color w:val="auto"/>
          <w:sz w:val="32"/>
          <w:szCs w:val="32"/>
          <w:lang w:val="en-US" w:eastAsia="zh-CN"/>
        </w:rPr>
        <w:t>由盂县应急管理局煤矿综合股、煤矿地质监督管理股、煤矿通风监督管理股、执法大队煤矿执法室共同实施。检查安排详见《煤矿企业2025年度监督检查计划表》（附件）</w:t>
      </w:r>
    </w:p>
    <w:p w14:paraId="0CD00970">
      <w:pPr>
        <w:keepNext w:val="0"/>
        <w:keepLines w:val="0"/>
        <w:pageBreakBefore w:val="0"/>
        <w:widowControl w:val="0"/>
        <w:numPr>
          <w:ilvl w:val="0"/>
          <w:numId w:val="0"/>
        </w:numPr>
        <w:kinsoku/>
        <w:wordWrap/>
        <w:overflowPunct/>
        <w:topLinePunct w:val="0"/>
        <w:autoSpaceDE/>
        <w:bidi w:val="0"/>
        <w:spacing w:line="420" w:lineRule="exact"/>
        <w:ind w:leftChars="200" w:right="0" w:rightChars="0" w:firstLine="320" w:firstLineChars="1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危险化学品生产经营单位</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家</w:t>
      </w:r>
    </w:p>
    <w:p w14:paraId="756A4A1F">
      <w:pPr>
        <w:keepNext w:val="0"/>
        <w:keepLines w:val="0"/>
        <w:pageBreakBefore w:val="0"/>
        <w:widowControl w:val="0"/>
        <w:numPr>
          <w:ilvl w:val="0"/>
          <w:numId w:val="0"/>
        </w:numPr>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对4家危险化学品生产经营企业进行</w:t>
      </w:r>
      <w:r>
        <w:rPr>
          <w:rFonts w:hint="eastAsia" w:ascii="仿宋_GB2312" w:hAnsi="仿宋_GB2312" w:eastAsia="仿宋_GB2312" w:cs="仿宋_GB2312"/>
          <w:b w:val="0"/>
          <w:bCs w:val="0"/>
          <w:color w:val="auto"/>
          <w:sz w:val="32"/>
          <w:szCs w:val="32"/>
          <w:lang w:eastAsia="zh-CN"/>
        </w:rPr>
        <w:t>重点检查</w:t>
      </w:r>
      <w:r>
        <w:rPr>
          <w:rFonts w:hint="eastAsia" w:ascii="仿宋_GB2312" w:hAnsi="仿宋_GB2312" w:eastAsia="仿宋_GB2312" w:cs="仿宋_GB2312"/>
          <w:b w:val="0"/>
          <w:bCs w:val="0"/>
          <w:color w:val="auto"/>
          <w:sz w:val="32"/>
          <w:szCs w:val="32"/>
          <w:lang w:val="en-US" w:eastAsia="zh-CN"/>
        </w:rPr>
        <w:t>，由</w:t>
      </w:r>
      <w:r>
        <w:rPr>
          <w:rFonts w:hint="eastAsia" w:ascii="仿宋_GB2312" w:hAnsi="仿宋_GB2312" w:eastAsia="仿宋_GB2312" w:cs="仿宋_GB2312"/>
          <w:b w:val="0"/>
          <w:bCs w:val="0"/>
          <w:color w:val="auto"/>
          <w:sz w:val="32"/>
          <w:szCs w:val="32"/>
          <w:lang w:eastAsia="zh-CN"/>
        </w:rPr>
        <w:t>盂县应急管理局危险化学品安全监督管理股和执法大队危险化学品执法室共同实施</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检查安排见《危险化学品企业</w:t>
      </w:r>
      <w:r>
        <w:rPr>
          <w:rFonts w:hint="eastAsia" w:ascii="仿宋_GB2312" w:hAnsi="仿宋_GB2312" w:eastAsia="仿宋_GB2312" w:cs="仿宋_GB2312"/>
          <w:b w:val="0"/>
          <w:bCs w:val="0"/>
          <w:color w:val="auto"/>
          <w:sz w:val="32"/>
          <w:szCs w:val="32"/>
          <w:lang w:val="en-US" w:eastAsia="zh-CN"/>
        </w:rPr>
        <w:t>2025年度监督检查计划</w:t>
      </w:r>
      <w:r>
        <w:rPr>
          <w:rFonts w:hint="eastAsia" w:ascii="仿宋_GB2312" w:hAnsi="仿宋_GB2312" w:eastAsia="仿宋_GB2312" w:cs="仿宋_GB2312"/>
          <w:b w:val="0"/>
          <w:bCs w:val="0"/>
          <w:color w:val="auto"/>
          <w:sz w:val="32"/>
          <w:szCs w:val="32"/>
          <w:lang w:eastAsia="zh-CN"/>
        </w:rPr>
        <w:t>表》（附件）。</w:t>
      </w:r>
    </w:p>
    <w:p w14:paraId="29CDAF41">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200" w:firstLine="320" w:firstLineChars="1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非煤矿山生产经营单位</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rPr>
        <w:t>家</w:t>
      </w:r>
    </w:p>
    <w:p w14:paraId="70EA4F79">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对16家非煤矿矿山企业进行重点检查，由盂县应急管理局非煤矿山和冶金工贸安全监督管理股和执法大队非煤矿山执法室共同实施。检查安排见《非煤矿山2025年度监督检查计划表》（附件）。</w:t>
      </w:r>
    </w:p>
    <w:p w14:paraId="6B89D2C1">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Chars="200" w:firstLine="320" w:firstLineChars="1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4.洗（选）煤生产经营单位9家</w:t>
      </w:r>
    </w:p>
    <w:p w14:paraId="67720E6F">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对9家社会洗（选）煤企业进行重点检查，由盂县应急管理局非煤矿山和冶金工贸安全监督管理股和执法大队洗选煤执法室共同实施。检查安排见《社会洗（选）煤2025年度监督检查计划表》（附件）。</w:t>
      </w:r>
    </w:p>
    <w:p w14:paraId="72CFB4D0">
      <w:pPr>
        <w:keepNext w:val="0"/>
        <w:keepLines w:val="0"/>
        <w:pageBreakBefore w:val="0"/>
        <w:widowControl w:val="0"/>
        <w:numPr>
          <w:ilvl w:val="0"/>
          <w:numId w:val="0"/>
        </w:numPr>
        <w:kinsoku/>
        <w:wordWrap/>
        <w:overflowPunct/>
        <w:topLinePunct w:val="0"/>
        <w:autoSpaceDE/>
        <w:bidi w:val="0"/>
        <w:adjustRightInd w:val="0"/>
        <w:snapToGrid w:val="0"/>
        <w:spacing w:line="420" w:lineRule="exact"/>
        <w:ind w:leftChars="200" w:right="0" w:rightChars="0" w:firstLine="320" w:firstLineChars="1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5.冶金工贸生产经营单位8家</w:t>
      </w:r>
    </w:p>
    <w:p w14:paraId="2DA068E7">
      <w:pPr>
        <w:keepNext w:val="0"/>
        <w:keepLines w:val="0"/>
        <w:pageBreakBefore w:val="0"/>
        <w:widowControl w:val="0"/>
        <w:numPr>
          <w:ilvl w:val="0"/>
          <w:numId w:val="0"/>
        </w:numPr>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编制办法》规定，结合日常监管实际，盂县应急管理局重点检查8家冶金工贸企业，由盂县应急管理局非煤矿山和冶金工贸安全监督管理股和执法大队冶金工贸执法室共同实施。检查安排见《冶金工贸2025年度监督检查计划表》（附件）。</w:t>
      </w:r>
    </w:p>
    <w:p w14:paraId="4E170A02">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（三）重点检查频次</w:t>
      </w:r>
    </w:p>
    <w:p w14:paraId="1D6CBAAC">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对确定为重点检查的生产经营单位，本年度内实现监督检查“全覆盖”</w:t>
      </w:r>
      <w:r>
        <w:rPr>
          <w:rFonts w:hint="eastAsia" w:ascii="仿宋_GB2312" w:hAnsi="仿宋_GB2312" w:eastAsia="仿宋_GB2312" w:cs="仿宋_GB2312"/>
          <w:b w:val="0"/>
          <w:bCs w:val="0"/>
          <w:sz w:val="32"/>
          <w:szCs w:val="32"/>
          <w:lang w:eastAsia="zh-CN"/>
        </w:rPr>
        <w:t>；</w:t>
      </w:r>
    </w:p>
    <w:p w14:paraId="0BF526EC">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color w:val="auto"/>
          <w:sz w:val="32"/>
          <w:szCs w:val="32"/>
          <w:lang w:val="en-US" w:eastAsia="zh-CN"/>
        </w:rPr>
        <w:t>根据《山西省煤矿分级分类安全监管监察办法》规定，对煤矿A类矿井每半年监督检查1次；B类矿井每季度监督检查1次；C类矿井每两个月监督检查1次；</w:t>
      </w:r>
    </w:p>
    <w:p w14:paraId="6D29BEB6">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3.根据《山西省非煤矿山安全风险分级监管实施办法》规定，对非煤矿山C类矿山每半年检查1次；</w:t>
      </w:r>
    </w:p>
    <w:p w14:paraId="4FD774BC">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4.根据《编制办法》规定，结合日常监管实际，对除煤矿和非煤矿山企业以外的地面重点监管企业每年监督检查2次。</w:t>
      </w:r>
    </w:p>
    <w:p w14:paraId="630080E1">
      <w:pPr>
        <w:pStyle w:val="5"/>
        <w:keepNext w:val="0"/>
        <w:keepLines w:val="0"/>
        <w:pageBreakBefore w:val="0"/>
        <w:widowControl w:val="0"/>
        <w:kinsoku/>
        <w:wordWrap/>
        <w:overflowPunct/>
        <w:topLinePunct w:val="0"/>
        <w:autoSpaceDE/>
        <w:autoSpaceDN/>
        <w:bidi w:val="0"/>
        <w:spacing w:after="0" w:line="420"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（四）重点检查内容</w:t>
      </w:r>
    </w:p>
    <w:p w14:paraId="266B90CD">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SA"/>
        </w:rPr>
        <w:t>1.国家法律、法规、规章及强制性</w:t>
      </w:r>
      <w:r>
        <w:rPr>
          <w:rFonts w:hint="eastAsia" w:ascii="仿宋_GB2312" w:hAnsi="仿宋_GB2312" w:eastAsia="仿宋_GB2312" w:cs="仿宋_GB2312"/>
          <w:b w:val="0"/>
          <w:bCs w:val="0"/>
          <w:sz w:val="32"/>
          <w:szCs w:val="32"/>
          <w:lang w:eastAsia="zh-CN"/>
        </w:rPr>
        <w:t>标准修定（改）内容</w:t>
      </w:r>
      <w:r>
        <w:rPr>
          <w:rFonts w:hint="eastAsia" w:ascii="仿宋_GB2312" w:hAnsi="仿宋_GB2312" w:eastAsia="仿宋_GB2312" w:cs="仿宋_GB2312"/>
          <w:b w:val="0"/>
          <w:bCs w:val="0"/>
          <w:sz w:val="32"/>
          <w:szCs w:val="32"/>
        </w:rPr>
        <w:t>；</w:t>
      </w:r>
    </w:p>
    <w:p w14:paraId="1B519545">
      <w:pPr>
        <w:pStyle w:val="5"/>
        <w:keepNext w:val="0"/>
        <w:keepLines w:val="0"/>
        <w:pageBreakBefore w:val="0"/>
        <w:widowControl w:val="0"/>
        <w:kinsoku/>
        <w:wordWrap/>
        <w:overflowPunct/>
        <w:topLinePunct w:val="0"/>
        <w:autoSpaceDE/>
        <w:autoSpaceDN/>
        <w:bidi w:val="0"/>
        <w:spacing w:after="0" w:line="4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2.全国性专项行动推进落实情况；</w:t>
      </w:r>
    </w:p>
    <w:p w14:paraId="220C466C">
      <w:pPr>
        <w:pStyle w:val="5"/>
        <w:keepNext w:val="0"/>
        <w:keepLines w:val="0"/>
        <w:pageBreakBefore w:val="0"/>
        <w:widowControl w:val="0"/>
        <w:kinsoku/>
        <w:wordWrap/>
        <w:overflowPunct/>
        <w:topLinePunct w:val="0"/>
        <w:autoSpaceDE/>
        <w:autoSpaceDN/>
        <w:bidi w:val="0"/>
        <w:spacing w:after="0" w:line="4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3.高危行业企业投保安全生产责任保障及《企业安全生产费用提取和使用管理办法》（财资〔2022〕136号）贯彻落实情况；</w:t>
      </w:r>
    </w:p>
    <w:p w14:paraId="4982E219">
      <w:pPr>
        <w:pStyle w:val="5"/>
        <w:keepNext w:val="0"/>
        <w:keepLines w:val="0"/>
        <w:pageBreakBefore w:val="0"/>
        <w:widowControl w:val="0"/>
        <w:kinsoku/>
        <w:wordWrap/>
        <w:overflowPunct/>
        <w:topLinePunct w:val="0"/>
        <w:autoSpaceDE/>
        <w:autoSpaceDN/>
        <w:bidi w:val="0"/>
        <w:spacing w:after="0" w:line="42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4.本行业明确的执法检查重点及本单位认为需要重点检查的内容。</w:t>
      </w:r>
    </w:p>
    <w:p w14:paraId="543A8254">
      <w:pPr>
        <w:keepNext w:val="0"/>
        <w:keepLines w:val="0"/>
        <w:pageBreakBefore w:val="0"/>
        <w:widowControl w:val="0"/>
        <w:kinsoku/>
        <w:wordWrap/>
        <w:overflowPunct/>
        <w:topLinePunct w:val="0"/>
        <w:autoSpaceDE/>
        <w:autoSpaceDN/>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四、一般检查安排</w:t>
      </w:r>
    </w:p>
    <w:p w14:paraId="4D78385A">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（一）一般检查单位范围</w:t>
      </w:r>
    </w:p>
    <w:p w14:paraId="21679757">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kern w:val="0"/>
          <w:sz w:val="32"/>
          <w:szCs w:val="32"/>
          <w:lang w:eastAsia="zh-CN"/>
        </w:rPr>
        <w:t>根据《编制办法》要求，</w:t>
      </w:r>
      <w:r>
        <w:rPr>
          <w:rFonts w:hint="eastAsia" w:ascii="仿宋_GB2312" w:hAnsi="仿宋_GB2312" w:eastAsia="仿宋_GB2312" w:cs="仿宋_GB2312"/>
          <w:b w:val="0"/>
          <w:bCs w:val="0"/>
          <w:kern w:val="0"/>
          <w:sz w:val="32"/>
          <w:szCs w:val="32"/>
        </w:rPr>
        <w:t>结合工作职能，</w:t>
      </w:r>
      <w:r>
        <w:rPr>
          <w:rFonts w:hint="eastAsia" w:ascii="仿宋_GB2312" w:hAnsi="仿宋_GB2312" w:eastAsia="仿宋_GB2312" w:cs="仿宋_GB2312"/>
          <w:b w:val="0"/>
          <w:bCs w:val="0"/>
          <w:color w:val="000000"/>
          <w:kern w:val="0"/>
          <w:sz w:val="32"/>
          <w:szCs w:val="32"/>
        </w:rPr>
        <w:t>一般检查单位范围为：</w:t>
      </w:r>
    </w:p>
    <w:p w14:paraId="43504577">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1.本</w:t>
      </w:r>
      <w:r>
        <w:rPr>
          <w:rFonts w:hint="eastAsia" w:ascii="仿宋_GB2312" w:hAnsi="仿宋_GB2312" w:eastAsia="仿宋_GB2312" w:cs="仿宋_GB2312"/>
          <w:b w:val="0"/>
          <w:bCs w:val="0"/>
          <w:spacing w:val="-9"/>
          <w:sz w:val="32"/>
          <w:szCs w:val="32"/>
        </w:rPr>
        <w:t>部门负责监督检查的重点检查单位以外的生产经营单位；</w:t>
      </w:r>
    </w:p>
    <w:p w14:paraId="32624C86">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其他应当纳入一般检查安排的生产经营单位</w:t>
      </w:r>
      <w:r>
        <w:rPr>
          <w:rFonts w:hint="eastAsia" w:ascii="仿宋_GB2312" w:hAnsi="仿宋_GB2312" w:eastAsia="仿宋_GB2312" w:cs="仿宋_GB2312"/>
          <w:b w:val="0"/>
          <w:bCs w:val="0"/>
          <w:sz w:val="32"/>
          <w:szCs w:val="32"/>
          <w:lang w:eastAsia="zh-CN"/>
        </w:rPr>
        <w:t>；</w:t>
      </w:r>
    </w:p>
    <w:p w14:paraId="1DE2083C">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3.对煤矿D 类停缓建矿井每季度巡查1次；</w:t>
      </w:r>
    </w:p>
    <w:p w14:paraId="2D110EE5">
      <w:pPr>
        <w:keepNext w:val="0"/>
        <w:keepLines w:val="0"/>
        <w:pageBreakBefore w:val="0"/>
        <w:widowControl w:val="0"/>
        <w:kinsoku/>
        <w:wordWrap/>
        <w:overflowPunct/>
        <w:topLinePunct w:val="0"/>
        <w:autoSpaceDE/>
        <w:bidi w:val="0"/>
        <w:adjustRightInd w:val="0"/>
        <w:snapToGrid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4.对非煤矿矿山B类矿山每年抽查检查1次</w:t>
      </w:r>
      <w:r>
        <w:rPr>
          <w:rFonts w:hint="eastAsia" w:ascii="仿宋_GB2312" w:hAnsi="仿宋_GB2312" w:eastAsia="仿宋_GB2312" w:cs="仿宋_GB2312"/>
          <w:b w:val="0"/>
          <w:bCs w:val="0"/>
          <w:sz w:val="32"/>
          <w:szCs w:val="32"/>
        </w:rPr>
        <w:t>。</w:t>
      </w:r>
    </w:p>
    <w:p w14:paraId="0F222B6A">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（二）一般检查单位数量、行业领域及占比</w:t>
      </w:r>
    </w:p>
    <w:p w14:paraId="410F0D62">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按照《编制办法》第十三条规定，</w:t>
      </w:r>
      <w:r>
        <w:rPr>
          <w:rFonts w:hint="eastAsia" w:ascii="仿宋_GB2312" w:hAnsi="仿宋_GB2312" w:eastAsia="仿宋_GB2312" w:cs="仿宋_GB2312"/>
          <w:b w:val="0"/>
          <w:bCs w:val="0"/>
          <w:color w:val="auto"/>
          <w:sz w:val="32"/>
          <w:szCs w:val="32"/>
          <w:lang w:eastAsia="zh-CN"/>
        </w:rPr>
        <w:t>确定从生产经营单位中抽查</w:t>
      </w:r>
      <w:r>
        <w:rPr>
          <w:rFonts w:hint="eastAsia" w:ascii="仿宋_GB2312" w:hAnsi="仿宋_GB2312" w:eastAsia="仿宋_GB2312" w:cs="仿宋_GB2312"/>
          <w:b w:val="0"/>
          <w:bCs w:val="0"/>
          <w:color w:val="auto"/>
          <w:sz w:val="32"/>
          <w:szCs w:val="32"/>
          <w:lang w:val="en-US" w:eastAsia="zh-CN"/>
        </w:rPr>
        <w:t>81</w:t>
      </w:r>
      <w:r>
        <w:rPr>
          <w:rFonts w:hint="eastAsia" w:ascii="仿宋_GB2312" w:hAnsi="仿宋_GB2312" w:eastAsia="仿宋_GB2312" w:cs="仿宋_GB2312"/>
          <w:b w:val="0"/>
          <w:bCs w:val="0"/>
          <w:color w:val="auto"/>
          <w:sz w:val="32"/>
          <w:szCs w:val="32"/>
          <w:lang w:eastAsia="zh-CN"/>
        </w:rPr>
        <w:t>家进行一般检查，共计</w:t>
      </w:r>
      <w:r>
        <w:rPr>
          <w:rFonts w:hint="eastAsia" w:ascii="仿宋_GB2312" w:hAnsi="仿宋_GB2312" w:eastAsia="仿宋_GB2312" w:cs="仿宋_GB2312"/>
          <w:b w:val="0"/>
          <w:bCs w:val="0"/>
          <w:color w:val="auto"/>
          <w:sz w:val="32"/>
          <w:szCs w:val="32"/>
          <w:lang w:val="en-US" w:eastAsia="zh-CN"/>
        </w:rPr>
        <w:t>96家/次，</w:t>
      </w:r>
      <w:r>
        <w:rPr>
          <w:rFonts w:hint="eastAsia" w:ascii="仿宋_GB2312" w:hAnsi="仿宋_GB2312" w:eastAsia="仿宋_GB2312" w:cs="仿宋_GB2312"/>
          <w:b w:val="0"/>
          <w:bCs w:val="0"/>
          <w:color w:val="auto"/>
          <w:sz w:val="32"/>
          <w:szCs w:val="32"/>
          <w:lang w:eastAsia="zh-CN"/>
        </w:rPr>
        <w:t>其中煤矿</w:t>
      </w:r>
      <w:r>
        <w:rPr>
          <w:rFonts w:hint="eastAsia" w:ascii="仿宋_GB2312" w:hAnsi="仿宋_GB2312" w:eastAsia="仿宋_GB2312" w:cs="仿宋_GB2312"/>
          <w:b w:val="0"/>
          <w:bCs w:val="0"/>
          <w:color w:val="auto"/>
          <w:sz w:val="32"/>
          <w:szCs w:val="32"/>
          <w:lang w:val="en-US" w:eastAsia="zh-CN"/>
        </w:rPr>
        <w:t>5家共20家/次、非煤矿山1家/次、</w:t>
      </w:r>
      <w:r>
        <w:rPr>
          <w:rFonts w:hint="eastAsia" w:ascii="仿宋_GB2312" w:hAnsi="仿宋_GB2312" w:eastAsia="仿宋_GB2312" w:cs="仿宋_GB2312"/>
          <w:b w:val="0"/>
          <w:bCs w:val="0"/>
          <w:color w:val="auto"/>
          <w:sz w:val="32"/>
          <w:szCs w:val="32"/>
          <w:lang w:eastAsia="zh-CN"/>
        </w:rPr>
        <w:t>危险化学品生产经营单位</w:t>
      </w:r>
      <w:r>
        <w:rPr>
          <w:rFonts w:hint="eastAsia" w:ascii="仿宋_GB2312" w:hAnsi="仿宋_GB2312" w:eastAsia="仿宋_GB2312" w:cs="仿宋_GB2312"/>
          <w:b w:val="0"/>
          <w:bCs w:val="0"/>
          <w:color w:val="auto"/>
          <w:sz w:val="32"/>
          <w:szCs w:val="32"/>
          <w:lang w:val="en-US" w:eastAsia="zh-CN"/>
        </w:rPr>
        <w:t>32</w:t>
      </w:r>
      <w:r>
        <w:rPr>
          <w:rFonts w:hint="eastAsia" w:ascii="仿宋_GB2312" w:hAnsi="仿宋_GB2312" w:eastAsia="仿宋_GB2312" w:cs="仿宋_GB2312"/>
          <w:b w:val="0"/>
          <w:bCs w:val="0"/>
          <w:color w:val="auto"/>
          <w:sz w:val="32"/>
          <w:szCs w:val="32"/>
          <w:lang w:eastAsia="zh-CN"/>
        </w:rPr>
        <w:t>家</w:t>
      </w:r>
      <w:r>
        <w:rPr>
          <w:rFonts w:hint="eastAsia" w:ascii="仿宋_GB2312" w:hAnsi="仿宋_GB2312" w:eastAsia="仿宋_GB2312" w:cs="仿宋_GB2312"/>
          <w:b w:val="0"/>
          <w:bCs w:val="0"/>
          <w:color w:val="auto"/>
          <w:sz w:val="32"/>
          <w:szCs w:val="32"/>
          <w:lang w:val="en-US" w:eastAsia="zh-CN"/>
        </w:rPr>
        <w:t>/次</w:t>
      </w:r>
      <w:r>
        <w:rPr>
          <w:rFonts w:hint="eastAsia" w:ascii="仿宋_GB2312" w:hAnsi="仿宋_GB2312" w:eastAsia="仿宋_GB2312" w:cs="仿宋_GB2312"/>
          <w:b w:val="0"/>
          <w:bCs w:val="0"/>
          <w:color w:val="auto"/>
          <w:sz w:val="32"/>
          <w:szCs w:val="32"/>
          <w:lang w:eastAsia="zh-CN"/>
        </w:rPr>
        <w:t>、冶金工贸生产经营单位</w:t>
      </w:r>
      <w:r>
        <w:rPr>
          <w:rFonts w:hint="eastAsia" w:ascii="仿宋_GB2312" w:hAnsi="仿宋_GB2312" w:eastAsia="仿宋_GB2312" w:cs="仿宋_GB2312"/>
          <w:b w:val="0"/>
          <w:bCs w:val="0"/>
          <w:color w:val="auto"/>
          <w:sz w:val="32"/>
          <w:szCs w:val="32"/>
          <w:lang w:val="en-US" w:eastAsia="zh-CN"/>
        </w:rPr>
        <w:t>43家/次，</w:t>
      </w:r>
      <w:r>
        <w:rPr>
          <w:rFonts w:hint="eastAsia" w:ascii="仿宋_GB2312" w:hAnsi="仿宋_GB2312" w:eastAsia="仿宋_GB2312" w:cs="仿宋_GB2312"/>
          <w:b w:val="0"/>
          <w:bCs w:val="0"/>
          <w:color w:val="auto"/>
          <w:sz w:val="32"/>
          <w:szCs w:val="32"/>
          <w:lang w:eastAsia="zh-CN"/>
        </w:rPr>
        <w:t>一般检查在年</w:t>
      </w:r>
      <w:r>
        <w:rPr>
          <w:rFonts w:hint="eastAsia" w:ascii="仿宋_GB2312" w:hAnsi="仿宋_GB2312" w:eastAsia="仿宋_GB2312" w:cs="仿宋_GB2312"/>
          <w:b w:val="0"/>
          <w:bCs w:val="0"/>
          <w:color w:val="auto"/>
          <w:sz w:val="32"/>
          <w:szCs w:val="32"/>
        </w:rPr>
        <w:t>度监督检查计划中的占比为</w:t>
      </w:r>
      <w:r>
        <w:rPr>
          <w:rFonts w:hint="eastAsia" w:ascii="仿宋_GB2312" w:hAnsi="仿宋_GB2312" w:eastAsia="仿宋_GB2312" w:cs="仿宋_GB2312"/>
          <w:b w:val="0"/>
          <w:bCs w:val="0"/>
          <w:color w:val="auto"/>
          <w:sz w:val="32"/>
          <w:szCs w:val="32"/>
          <w:highlight w:val="none"/>
          <w:lang w:val="en-US" w:eastAsia="zh-CN"/>
        </w:rPr>
        <w:t>41.03</w:t>
      </w:r>
      <w:r>
        <w:rPr>
          <w:rFonts w:hint="eastAsia" w:ascii="仿宋_GB2312" w:hAnsi="仿宋_GB2312" w:eastAsia="仿宋_GB2312" w:cs="仿宋_GB2312"/>
          <w:b w:val="0"/>
          <w:bCs w:val="0"/>
          <w:color w:val="auto"/>
          <w:sz w:val="32"/>
          <w:szCs w:val="32"/>
          <w:highlight w:val="none"/>
        </w:rPr>
        <w:t>%。</w:t>
      </w:r>
    </w:p>
    <w:p w14:paraId="5F32AFFF">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（三）一般检查频次和时间安排</w:t>
      </w:r>
    </w:p>
    <w:p w14:paraId="10C69C9A">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1.对一般检查单位抽查检查1次；</w:t>
      </w:r>
    </w:p>
    <w:p w14:paraId="2EA1CE5C">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2.对煤矿中的D 类矿井每季度巡查1次；</w:t>
      </w:r>
    </w:p>
    <w:p w14:paraId="04652D9F">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3.对非煤矿山B类矿山企业每年检查1次。</w:t>
      </w:r>
    </w:p>
    <w:p w14:paraId="3EBC5100">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五、保障措施</w:t>
      </w:r>
    </w:p>
    <w:p w14:paraId="3EA13F72">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（一）严格计划编制</w:t>
      </w:r>
    </w:p>
    <w:p w14:paraId="629B3A93">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各级应急管理部门要按照《</w:t>
      </w:r>
      <w:r>
        <w:rPr>
          <w:rFonts w:hint="eastAsia" w:ascii="仿宋_GB2312" w:hAnsi="仿宋_GB2312" w:eastAsia="仿宋_GB2312" w:cs="仿宋_GB2312"/>
          <w:b w:val="0"/>
          <w:bCs w:val="0"/>
          <w:sz w:val="32"/>
          <w:szCs w:val="32"/>
          <w:lang w:eastAsia="zh-CN"/>
        </w:rPr>
        <w:t>中华人民共和国安全生产法</w:t>
      </w:r>
      <w:r>
        <w:rPr>
          <w:rFonts w:hint="eastAsia" w:ascii="仿宋_GB2312" w:hAnsi="仿宋_GB2312" w:eastAsia="仿宋_GB2312" w:cs="仿宋_GB2312"/>
          <w:b w:val="0"/>
          <w:bCs w:val="0"/>
          <w:sz w:val="32"/>
          <w:szCs w:val="32"/>
        </w:rPr>
        <w:t>》《山西省安全生产条例》《应急管理行政执法人员依法履职管理规定》《编制办法》和《关于加强安全生产监管执法工作的通知》（晋政办发〔2015〕88号）的要求，认真编制监督检查计划，做到“三个必须”：编制的监督检查计划，必须报本级人民政府批准，必须按规定报上一级应急管理部门备案，必须列出重点检查单位名单。</w:t>
      </w:r>
    </w:p>
    <w:p w14:paraId="6ED2674C">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（二）优化</w:t>
      </w:r>
      <w:r>
        <w:rPr>
          <w:rFonts w:hint="eastAsia" w:ascii="楷体_GB2312" w:hAnsi="楷体_GB2312" w:eastAsia="楷体_GB2312" w:cs="楷体_GB2312"/>
          <w:b w:val="0"/>
          <w:bCs w:val="0"/>
          <w:sz w:val="32"/>
          <w:szCs w:val="32"/>
        </w:rPr>
        <w:t>检查方式</w:t>
      </w:r>
    </w:p>
    <w:p w14:paraId="639F4287">
      <w:pPr>
        <w:keepNext w:val="0"/>
        <w:keepLines w:val="0"/>
        <w:pageBreakBefore w:val="0"/>
        <w:widowControl w:val="0"/>
        <w:numPr>
          <w:ilvl w:val="0"/>
          <w:numId w:val="0"/>
        </w:numPr>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pacing w:val="-9"/>
          <w:sz w:val="32"/>
          <w:szCs w:val="32"/>
        </w:rPr>
      </w:pPr>
      <w:r>
        <w:rPr>
          <w:rFonts w:hint="eastAsia" w:ascii="仿宋_GB2312" w:hAnsi="仿宋_GB2312" w:eastAsia="仿宋_GB2312" w:cs="仿宋_GB2312"/>
          <w:b w:val="0"/>
          <w:bCs w:val="0"/>
          <w:sz w:val="32"/>
          <w:szCs w:val="32"/>
        </w:rPr>
        <w:t>推进“互联网+执法”，继续实施专家参与和内设机构联合监督检查。</w:t>
      </w:r>
      <w:r>
        <w:rPr>
          <w:rFonts w:hint="eastAsia" w:ascii="仿宋_GB2312" w:hAnsi="仿宋_GB2312" w:eastAsia="仿宋_GB2312" w:cs="仿宋_GB2312"/>
          <w:b w:val="0"/>
          <w:bCs w:val="0"/>
          <w:i w:val="0"/>
          <w:caps w:val="0"/>
          <w:color w:val="auto"/>
          <w:spacing w:val="0"/>
          <w:kern w:val="0"/>
          <w:sz w:val="32"/>
          <w:szCs w:val="32"/>
          <w:lang w:val="en-US" w:eastAsia="zh-CN" w:bidi="ar"/>
        </w:rPr>
        <w:t>县应急局明确的联合检查，由县应急局机关相关股室会同执法大队相关执法室共同实施。</w:t>
      </w:r>
    </w:p>
    <w:p w14:paraId="09D1F2C6">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（三）规范执法程序</w:t>
      </w:r>
    </w:p>
    <w:p w14:paraId="124028CF">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按照有关法律法规规章及《安全生产执法程序规定》等，</w:t>
      </w:r>
      <w:r>
        <w:rPr>
          <w:rFonts w:hint="eastAsia" w:ascii="仿宋_GB2312" w:hAnsi="仿宋_GB2312" w:eastAsia="仿宋_GB2312" w:cs="仿宋_GB2312"/>
          <w:b w:val="0"/>
          <w:bCs w:val="0"/>
          <w:sz w:val="32"/>
          <w:szCs w:val="32"/>
          <w:lang w:val="en-US" w:eastAsia="zh-CN"/>
        </w:rPr>
        <w:t>全面实行“双报一告一反馈”制度，各执法检查组入企检查前按规定向驻局纪检监察组报备；执法检查时在企业张贴行政执法监督公示（即廉政公告）；入企检查或服务时应发放廉政监督反馈卡，说明检查或服务的公文依据及类型。规范执法文书使用，严格现场处理措施、行政处罚和行政强制程序，依法行使自由裁量权，形成执法闭环，规范执法活动。应急局联合检查、跨部门联合检查、安全生产突查、暗查暗访及各类专项检查活动中发现或上级、同级移交的问题，涉及立案调查的由县执法大队指定相关执法室承办，并制作相应文书，统一存档管理。重大行政处罚案件严格执行县应急局《重大行政处罚案件集体讨论规定》。</w:t>
      </w:r>
    </w:p>
    <w:p w14:paraId="7711289D">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（四）推行“三项制度”</w:t>
      </w:r>
    </w:p>
    <w:p w14:paraId="07A4A1C2">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认真落实《山西省行政执法条例》和《山西省人民政府办公厅关于印发山西省行政执法公示、全过程记录和重大行政执法决定法制审核等三个办法的通知》（晋政办发〔2019〕55号）等规定，全面推行安全生产行政执法公示、全过程记录和重大执法决定法制审核“三项制度”，逐步实现执法信息公开透明、执法全过程留痕、执法决定合法有效，避免因执法不规范导致行政决定被撤销或变更和行政应诉败诉。</w:t>
      </w:r>
    </w:p>
    <w:p w14:paraId="640AF67A">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（五）强化案例报送</w:t>
      </w:r>
    </w:p>
    <w:p w14:paraId="0ED4B22A">
      <w:pPr>
        <w:keepNext w:val="0"/>
        <w:keepLines w:val="0"/>
        <w:pageBreakBefore w:val="0"/>
        <w:widowControl w:val="0"/>
        <w:numPr>
          <w:ilvl w:val="0"/>
          <w:numId w:val="0"/>
        </w:numPr>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i w:val="0"/>
          <w:caps w:val="0"/>
          <w:color w:val="auto"/>
          <w:spacing w:val="0"/>
          <w:kern w:val="0"/>
          <w:sz w:val="32"/>
          <w:szCs w:val="32"/>
          <w:lang w:val="en-US" w:eastAsia="zh-CN" w:bidi="ar"/>
        </w:rPr>
      </w:pPr>
      <w:r>
        <w:rPr>
          <w:rFonts w:hint="eastAsia" w:ascii="仿宋_GB2312" w:hAnsi="仿宋_GB2312" w:eastAsia="仿宋_GB2312" w:cs="仿宋_GB2312"/>
          <w:b w:val="0"/>
          <w:bCs w:val="0"/>
          <w:i w:val="0"/>
          <w:caps w:val="0"/>
          <w:color w:val="auto"/>
          <w:spacing w:val="0"/>
          <w:kern w:val="0"/>
          <w:sz w:val="32"/>
          <w:szCs w:val="32"/>
          <w:lang w:val="en-US" w:eastAsia="zh-CN" w:bidi="ar"/>
        </w:rPr>
        <w:t>盂县应急管理局相关股室及执法大队按照应急管理部关于安全生产执法典型案例报送工作的有关要求，按时直接向应急管理部报送规定数量的执法典型案例，努力实现报送率和合格率两个100%。</w:t>
      </w:r>
    </w:p>
    <w:p w14:paraId="32C92721">
      <w:pPr>
        <w:keepNext w:val="0"/>
        <w:keepLines w:val="0"/>
        <w:pageBreakBefore w:val="0"/>
        <w:widowControl w:val="0"/>
        <w:kinsoku/>
        <w:wordWrap/>
        <w:overflowPunct/>
        <w:topLinePunct w:val="0"/>
        <w:autoSpaceDE/>
        <w:autoSpaceDN w:val="0"/>
        <w:bidi w:val="0"/>
        <w:adjustRightInd w:val="0"/>
        <w:snapToGrid w:val="0"/>
        <w:spacing w:line="420" w:lineRule="exact"/>
        <w:ind w:left="0" w:leftChars="0" w:right="0" w:rightChars="0"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（六）强化督促落实</w:t>
      </w:r>
    </w:p>
    <w:p w14:paraId="00A82E50">
      <w:pPr>
        <w:keepNext w:val="0"/>
        <w:keepLines w:val="0"/>
        <w:pageBreakBefore w:val="0"/>
        <w:widowControl w:val="0"/>
        <w:kinsoku/>
        <w:wordWrap/>
        <w:overflowPunct/>
        <w:topLinePunct w:val="0"/>
        <w:autoSpaceDE/>
        <w:bidi w:val="0"/>
        <w:spacing w:line="420" w:lineRule="exact"/>
        <w:ind w:left="0" w:leftChars="0" w:right="0" w:rightChars="0"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县应急管理局各执法股室要按照上级各部门要求不断强化检查，督促各相关单位抓好安全生产，确保不出现重大问题。</w:t>
      </w:r>
      <w:r>
        <w:rPr>
          <w:rFonts w:hint="eastAsia" w:ascii="仿宋_GB2312" w:hAnsi="仿宋_GB2312" w:eastAsia="仿宋_GB2312" w:cs="仿宋_GB2312"/>
          <w:b w:val="0"/>
          <w:bCs w:val="0"/>
          <w:sz w:val="32"/>
          <w:szCs w:val="32"/>
        </w:rPr>
        <w:t>计划下发后</w:t>
      </w:r>
      <w:r>
        <w:rPr>
          <w:rFonts w:hint="eastAsia" w:ascii="仿宋_GB2312" w:hAnsi="仿宋_GB2312" w:eastAsia="仿宋_GB2312" w:cs="仿宋_GB2312"/>
          <w:b w:val="0"/>
          <w:bCs w:val="0"/>
          <w:sz w:val="32"/>
          <w:szCs w:val="32"/>
          <w:lang w:eastAsia="zh-CN"/>
        </w:rPr>
        <w:t>，县局各执法股室要制定监督检查具体实施计划，细化检查任务分工；各股室年度监督检查计划需要作出重大调整的，</w:t>
      </w:r>
      <w:r>
        <w:rPr>
          <w:rFonts w:hint="eastAsia" w:ascii="仿宋_GB2312" w:hAnsi="仿宋_GB2312" w:eastAsia="仿宋_GB2312" w:cs="仿宋_GB2312"/>
          <w:b w:val="0"/>
          <w:bCs w:val="0"/>
          <w:sz w:val="32"/>
          <w:szCs w:val="32"/>
        </w:rPr>
        <w:t>要在作出决定之日起7日内报政策法规处备案。</w:t>
      </w:r>
      <w:r>
        <w:rPr>
          <w:rFonts w:hint="eastAsia" w:ascii="仿宋_GB2312" w:hAnsi="仿宋_GB2312" w:eastAsia="仿宋_GB2312" w:cs="仿宋_GB2312"/>
          <w:b w:val="0"/>
          <w:bCs w:val="0"/>
          <w:sz w:val="32"/>
          <w:szCs w:val="32"/>
          <w:lang w:eastAsia="zh-CN"/>
        </w:rPr>
        <w:t>县局</w:t>
      </w:r>
      <w:r>
        <w:rPr>
          <w:rFonts w:hint="eastAsia" w:ascii="仿宋_GB2312" w:hAnsi="仿宋_GB2312" w:eastAsia="仿宋_GB2312" w:cs="仿宋_GB2312"/>
          <w:b w:val="0"/>
          <w:bCs w:val="0"/>
          <w:sz w:val="32"/>
          <w:szCs w:val="32"/>
        </w:rPr>
        <w:t>每年</w:t>
      </w:r>
      <w:r>
        <w:rPr>
          <w:rFonts w:hint="eastAsia" w:ascii="仿宋_GB2312" w:hAnsi="仿宋_GB2312" w:eastAsia="仿宋_GB2312" w:cs="仿宋_GB2312"/>
          <w:b w:val="0"/>
          <w:bCs w:val="0"/>
          <w:sz w:val="32"/>
          <w:szCs w:val="32"/>
          <w:lang w:eastAsia="zh-CN"/>
        </w:rPr>
        <w:t>年底前</w:t>
      </w:r>
      <w:r>
        <w:rPr>
          <w:rFonts w:hint="eastAsia" w:ascii="仿宋_GB2312" w:hAnsi="仿宋_GB2312" w:eastAsia="仿宋_GB2312" w:cs="仿宋_GB2312"/>
          <w:b w:val="0"/>
          <w:bCs w:val="0"/>
          <w:sz w:val="32"/>
          <w:szCs w:val="32"/>
        </w:rPr>
        <w:t>要向</w:t>
      </w:r>
      <w:r>
        <w:rPr>
          <w:rFonts w:hint="eastAsia" w:ascii="仿宋_GB2312" w:hAnsi="仿宋_GB2312" w:eastAsia="仿宋_GB2312" w:cs="仿宋_GB2312"/>
          <w:b w:val="0"/>
          <w:bCs w:val="0"/>
          <w:sz w:val="32"/>
          <w:szCs w:val="32"/>
          <w:lang w:eastAsia="zh-CN"/>
        </w:rPr>
        <w:t>盂县人民</w:t>
      </w:r>
      <w:r>
        <w:rPr>
          <w:rFonts w:hint="eastAsia" w:ascii="仿宋_GB2312" w:hAnsi="仿宋_GB2312" w:eastAsia="仿宋_GB2312" w:cs="仿宋_GB2312"/>
          <w:b w:val="0"/>
          <w:bCs w:val="0"/>
          <w:sz w:val="32"/>
          <w:szCs w:val="32"/>
        </w:rPr>
        <w:t>政府</w:t>
      </w:r>
      <w:r>
        <w:rPr>
          <w:rFonts w:hint="eastAsia" w:ascii="仿宋_GB2312" w:hAnsi="仿宋_GB2312" w:eastAsia="仿宋_GB2312" w:cs="仿宋_GB2312"/>
          <w:b w:val="0"/>
          <w:bCs w:val="0"/>
          <w:color w:val="000000"/>
          <w:kern w:val="0"/>
          <w:sz w:val="32"/>
          <w:szCs w:val="32"/>
        </w:rPr>
        <w:t>报送年度监督检查计划的执行情况及相关数据。</w:t>
      </w:r>
    </w:p>
    <w:p w14:paraId="58CE6140">
      <w:pPr>
        <w:keepNext w:val="0"/>
        <w:keepLines w:val="0"/>
        <w:pageBreakBefore w:val="0"/>
        <w:widowControl w:val="0"/>
        <w:kinsoku/>
        <w:wordWrap/>
        <w:overflowPunct/>
        <w:topLinePunct w:val="0"/>
        <w:autoSpaceDE/>
        <w:bidi w:val="0"/>
        <w:spacing w:line="42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p>
    <w:p w14:paraId="50E65A5E">
      <w:pPr>
        <w:keepNext w:val="0"/>
        <w:keepLines w:val="0"/>
        <w:pageBreakBefore w:val="0"/>
        <w:widowControl w:val="0"/>
        <w:kinsoku/>
        <w:wordWrap/>
        <w:overflowPunct/>
        <w:topLinePunct w:val="0"/>
        <w:autoSpaceDE/>
        <w:bidi w:val="0"/>
        <w:spacing w:line="42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附件：1.安全生产执法人员配置情况表</w:t>
      </w:r>
    </w:p>
    <w:p w14:paraId="2909C3A3">
      <w:pPr>
        <w:keepNext w:val="0"/>
        <w:keepLines w:val="0"/>
        <w:pageBreakBefore w:val="0"/>
        <w:widowControl w:val="0"/>
        <w:kinsoku/>
        <w:wordWrap/>
        <w:overflowPunct/>
        <w:topLinePunct w:val="0"/>
        <w:autoSpaceDE/>
        <w:bidi w:val="0"/>
        <w:spacing w:line="420" w:lineRule="exact"/>
        <w:ind w:left="0" w:leftChars="0" w:right="0" w:rightChars="0" w:firstLine="1600" w:firstLineChars="5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2.煤矿</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检查</w:t>
      </w:r>
      <w:r>
        <w:rPr>
          <w:rFonts w:hint="eastAsia" w:ascii="仿宋_GB2312" w:hAnsi="仿宋_GB2312" w:eastAsia="仿宋_GB2312" w:cs="仿宋_GB2312"/>
          <w:b w:val="0"/>
          <w:bCs w:val="0"/>
          <w:sz w:val="32"/>
          <w:szCs w:val="32"/>
          <w:lang w:eastAsia="zh-CN"/>
        </w:rPr>
        <w:t>计划</w:t>
      </w:r>
      <w:r>
        <w:rPr>
          <w:rFonts w:hint="eastAsia" w:ascii="仿宋_GB2312" w:hAnsi="仿宋_GB2312" w:eastAsia="仿宋_GB2312" w:cs="仿宋_GB2312"/>
          <w:b w:val="0"/>
          <w:bCs w:val="0"/>
          <w:sz w:val="32"/>
          <w:szCs w:val="32"/>
        </w:rPr>
        <w:t>表</w:t>
      </w:r>
    </w:p>
    <w:p w14:paraId="4FA22865">
      <w:pPr>
        <w:keepNext w:val="0"/>
        <w:keepLines w:val="0"/>
        <w:pageBreakBefore w:val="0"/>
        <w:widowControl w:val="0"/>
        <w:kinsoku/>
        <w:wordWrap/>
        <w:overflowPunct/>
        <w:topLinePunct w:val="0"/>
        <w:autoSpaceDE/>
        <w:bidi w:val="0"/>
        <w:spacing w:line="420" w:lineRule="exact"/>
        <w:ind w:left="0" w:leftChars="0" w:right="0" w:rightChars="0" w:firstLine="1600" w:firstLineChars="5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3.危险化学品</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检查</w:t>
      </w:r>
      <w:r>
        <w:rPr>
          <w:rFonts w:hint="eastAsia" w:ascii="仿宋_GB2312" w:hAnsi="仿宋_GB2312" w:eastAsia="仿宋_GB2312" w:cs="仿宋_GB2312"/>
          <w:b w:val="0"/>
          <w:bCs w:val="0"/>
          <w:sz w:val="32"/>
          <w:szCs w:val="32"/>
          <w:lang w:eastAsia="zh-CN"/>
        </w:rPr>
        <w:t>计划</w:t>
      </w:r>
      <w:r>
        <w:rPr>
          <w:rFonts w:hint="eastAsia" w:ascii="仿宋_GB2312" w:hAnsi="仿宋_GB2312" w:eastAsia="仿宋_GB2312" w:cs="仿宋_GB2312"/>
          <w:b w:val="0"/>
          <w:bCs w:val="0"/>
          <w:sz w:val="32"/>
          <w:szCs w:val="32"/>
        </w:rPr>
        <w:t>表</w:t>
      </w:r>
    </w:p>
    <w:p w14:paraId="5EBDB67C">
      <w:pPr>
        <w:keepNext w:val="0"/>
        <w:keepLines w:val="0"/>
        <w:pageBreakBefore w:val="0"/>
        <w:widowControl w:val="0"/>
        <w:kinsoku/>
        <w:wordWrap/>
        <w:overflowPunct/>
        <w:topLinePunct w:val="0"/>
        <w:autoSpaceDE/>
        <w:bidi w:val="0"/>
        <w:spacing w:line="420" w:lineRule="exact"/>
        <w:ind w:left="838" w:leftChars="0" w:right="0" w:rightChars="0" w:hanging="838" w:hangingChars="262"/>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4.非煤矿山</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检查</w:t>
      </w:r>
      <w:r>
        <w:rPr>
          <w:rFonts w:hint="eastAsia" w:ascii="仿宋_GB2312" w:hAnsi="仿宋_GB2312" w:eastAsia="仿宋_GB2312" w:cs="仿宋_GB2312"/>
          <w:b w:val="0"/>
          <w:bCs w:val="0"/>
          <w:sz w:val="32"/>
          <w:szCs w:val="32"/>
          <w:lang w:eastAsia="zh-CN"/>
        </w:rPr>
        <w:t>计划</w:t>
      </w:r>
      <w:r>
        <w:rPr>
          <w:rFonts w:hint="eastAsia" w:ascii="仿宋_GB2312" w:hAnsi="仿宋_GB2312" w:eastAsia="仿宋_GB2312" w:cs="仿宋_GB2312"/>
          <w:b w:val="0"/>
          <w:bCs w:val="0"/>
          <w:sz w:val="32"/>
          <w:szCs w:val="32"/>
        </w:rPr>
        <w:t>表</w:t>
      </w:r>
    </w:p>
    <w:p w14:paraId="48E01D5A">
      <w:pPr>
        <w:keepNext w:val="0"/>
        <w:keepLines w:val="0"/>
        <w:pageBreakBefore w:val="0"/>
        <w:widowControl w:val="0"/>
        <w:kinsoku/>
        <w:wordWrap/>
        <w:overflowPunct/>
        <w:topLinePunct w:val="0"/>
        <w:autoSpaceDE/>
        <w:bidi w:val="0"/>
        <w:spacing w:line="420" w:lineRule="exact"/>
        <w:ind w:left="838" w:leftChars="0" w:right="0" w:rightChars="0" w:hanging="838" w:hangingChars="262"/>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5.冶金工贸</w:t>
      </w:r>
      <w:r>
        <w:rPr>
          <w:rFonts w:hint="eastAsia" w:ascii="仿宋_GB2312" w:hAnsi="仿宋_GB2312" w:eastAsia="仿宋_GB2312" w:cs="仿宋_GB2312"/>
          <w:b w:val="0"/>
          <w:bCs w:val="0"/>
          <w:sz w:val="32"/>
          <w:szCs w:val="32"/>
          <w:lang w:eastAsia="zh-CN"/>
        </w:rPr>
        <w:t>企业</w:t>
      </w:r>
      <w:r>
        <w:rPr>
          <w:rFonts w:hint="eastAsia" w:ascii="仿宋_GB2312" w:hAnsi="仿宋_GB2312" w:eastAsia="仿宋_GB2312" w:cs="仿宋_GB2312"/>
          <w:b w:val="0"/>
          <w:bCs w:val="0"/>
          <w:sz w:val="32"/>
          <w:szCs w:val="32"/>
        </w:rPr>
        <w:t>检查</w:t>
      </w:r>
      <w:r>
        <w:rPr>
          <w:rFonts w:hint="eastAsia" w:ascii="仿宋_GB2312" w:hAnsi="仿宋_GB2312" w:eastAsia="仿宋_GB2312" w:cs="仿宋_GB2312"/>
          <w:b w:val="0"/>
          <w:bCs w:val="0"/>
          <w:sz w:val="32"/>
          <w:szCs w:val="32"/>
          <w:lang w:eastAsia="zh-CN"/>
        </w:rPr>
        <w:t>计划</w:t>
      </w:r>
      <w:r>
        <w:rPr>
          <w:rFonts w:hint="eastAsia" w:ascii="仿宋_GB2312" w:hAnsi="仿宋_GB2312" w:eastAsia="仿宋_GB2312" w:cs="仿宋_GB2312"/>
          <w:b w:val="0"/>
          <w:bCs w:val="0"/>
          <w:sz w:val="32"/>
          <w:szCs w:val="32"/>
        </w:rPr>
        <w:t>表</w:t>
      </w:r>
    </w:p>
    <w:p w14:paraId="539FAA45">
      <w:pPr>
        <w:pStyle w:val="2"/>
        <w:keepNext w:val="0"/>
        <w:keepLines w:val="0"/>
        <w:pageBreakBefore w:val="0"/>
        <w:widowControl w:val="0"/>
        <w:kinsoku/>
        <w:wordWrap/>
        <w:overflowPunct/>
        <w:topLinePunct w:val="0"/>
        <w:autoSpaceDE/>
        <w:autoSpaceDN/>
        <w:bidi w:val="0"/>
        <w:adjustRightInd/>
        <w:snapToGrid/>
        <w:spacing w:line="420" w:lineRule="exact"/>
        <w:ind w:left="0" w:left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6.洗（选）煤企业检查计划表</w:t>
      </w:r>
    </w:p>
    <w:p w14:paraId="62A49026">
      <w:pPr>
        <w:keepNext w:val="0"/>
        <w:keepLines w:val="0"/>
        <w:pageBreakBefore w:val="0"/>
        <w:widowControl w:val="0"/>
        <w:kinsoku/>
        <w:wordWrap/>
        <w:overflowPunct/>
        <w:topLinePunct w:val="0"/>
        <w:autoSpaceDE/>
        <w:bidi w:val="0"/>
        <w:spacing w:line="420" w:lineRule="exact"/>
        <w:ind w:left="0" w:leftChars="0" w:right="0" w:rightChars="0" w:firstLine="1600" w:firstLineChars="5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.行政执法工作日测算说明</w:t>
      </w:r>
    </w:p>
    <w:p w14:paraId="2D0CD731">
      <w:pPr>
        <w:keepNext w:val="0"/>
        <w:keepLines w:val="0"/>
        <w:pageBreakBefore w:val="0"/>
        <w:widowControl w:val="0"/>
        <w:kinsoku/>
        <w:wordWrap/>
        <w:overflowPunct/>
        <w:topLinePunct w:val="0"/>
        <w:autoSpaceDE/>
        <w:bidi w:val="0"/>
        <w:spacing w:line="420" w:lineRule="exact"/>
        <w:ind w:left="0" w:leftChars="0" w:right="0" w:rightChars="0" w:firstLine="1600" w:firstLineChars="50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盂县应急管理局</w:t>
      </w:r>
      <w:r>
        <w:rPr>
          <w:rFonts w:hint="eastAsia" w:ascii="仿宋_GB2312" w:hAnsi="仿宋_GB2312" w:eastAsia="仿宋_GB2312" w:cs="仿宋_GB2312"/>
          <w:b w:val="0"/>
          <w:bCs w:val="0"/>
          <w:sz w:val="32"/>
          <w:szCs w:val="32"/>
        </w:rPr>
        <w:t>安全生产监管执法检查台账</w:t>
      </w:r>
    </w:p>
    <w:p w14:paraId="53D46D23">
      <w:pPr>
        <w:pStyle w:val="9"/>
        <w:keepNext w:val="0"/>
        <w:keepLines w:val="0"/>
        <w:pageBreakBefore w:val="0"/>
        <w:kinsoku/>
        <w:wordWrap/>
        <w:overflowPunct/>
        <w:topLinePunct w:val="0"/>
        <w:autoSpaceDE/>
        <w:bidi w:val="0"/>
        <w:spacing w:beforeAutospacing="0" w:after="0" w:afterLines="0" w:afterAutospacing="0" w:line="460" w:lineRule="exact"/>
        <w:ind w:left="0" w:leftChars="0"/>
        <w:textAlignment w:val="auto"/>
        <w:rPr>
          <w:rFonts w:hint="eastAsia" w:ascii="仿宋_GB2312" w:hAnsi="仿宋_GB2312" w:eastAsia="仿宋_GB2312" w:cs="仿宋_GB2312"/>
          <w:b w:val="0"/>
          <w:bCs w:val="0"/>
          <w:sz w:val="32"/>
          <w:szCs w:val="32"/>
          <w:lang w:val="en-US" w:eastAsia="zh-CN"/>
        </w:rPr>
      </w:pPr>
    </w:p>
    <w:p w14:paraId="5B18B61C">
      <w:pPr>
        <w:pStyle w:val="17"/>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firstLine="4800" w:firstLineChars="1500"/>
        <w:textAlignment w:val="auto"/>
        <w:rPr>
          <w:rFonts w:hint="eastAsia" w:ascii="仿宋_GB2312" w:hAnsi="仿宋_GB2312" w:eastAsia="仿宋_GB2312" w:cs="仿宋_GB2312"/>
          <w:b w:val="0"/>
          <w:bCs w:val="0"/>
          <w:kern w:val="2"/>
          <w:sz w:val="32"/>
          <w:szCs w:val="32"/>
          <w:lang w:val="en-US" w:eastAsia="zh-CN" w:bidi="ar-SA"/>
        </w:rPr>
      </w:pPr>
    </w:p>
    <w:p w14:paraId="280D2E3C">
      <w:pPr>
        <w:rPr>
          <w:rFonts w:hint="eastAsia" w:ascii="仿宋_GB2312" w:hAnsi="仿宋_GB2312" w:eastAsia="仿宋_GB2312" w:cs="仿宋_GB2312"/>
          <w:b w:val="0"/>
          <w:bCs w:val="0"/>
          <w:kern w:val="2"/>
          <w:sz w:val="32"/>
          <w:szCs w:val="32"/>
          <w:lang w:val="en-US" w:eastAsia="zh-CN" w:bidi="ar-SA"/>
        </w:rPr>
      </w:pPr>
    </w:p>
    <w:p w14:paraId="1FAC9002">
      <w:pPr>
        <w:pStyle w:val="2"/>
        <w:rPr>
          <w:rFonts w:hint="eastAsia" w:ascii="仿宋_GB2312" w:hAnsi="仿宋_GB2312" w:eastAsia="仿宋_GB2312" w:cs="仿宋_GB2312"/>
          <w:b w:val="0"/>
          <w:bCs w:val="0"/>
          <w:kern w:val="2"/>
          <w:sz w:val="32"/>
          <w:szCs w:val="32"/>
          <w:lang w:val="en-US" w:eastAsia="zh-CN" w:bidi="ar-SA"/>
        </w:rPr>
      </w:pPr>
    </w:p>
    <w:p w14:paraId="53B94EC9">
      <w:pPr>
        <w:pStyle w:val="4"/>
        <w:rPr>
          <w:rFonts w:hint="eastAsia" w:ascii="仿宋_GB2312" w:hAnsi="仿宋_GB2312" w:eastAsia="仿宋_GB2312" w:cs="仿宋_GB2312"/>
          <w:b w:val="0"/>
          <w:bCs w:val="0"/>
          <w:kern w:val="2"/>
          <w:sz w:val="32"/>
          <w:szCs w:val="32"/>
          <w:lang w:val="en-US" w:eastAsia="zh-CN" w:bidi="ar-SA"/>
        </w:rPr>
      </w:pPr>
    </w:p>
    <w:p w14:paraId="2E934C0A">
      <w:pPr>
        <w:rPr>
          <w:rFonts w:hint="eastAsia" w:ascii="仿宋_GB2312" w:hAnsi="仿宋_GB2312" w:eastAsia="仿宋_GB2312" w:cs="仿宋_GB2312"/>
          <w:b w:val="0"/>
          <w:bCs w:val="0"/>
          <w:kern w:val="2"/>
          <w:sz w:val="32"/>
          <w:szCs w:val="32"/>
          <w:lang w:val="en-US" w:eastAsia="zh-CN" w:bidi="ar-SA"/>
        </w:rPr>
      </w:pPr>
    </w:p>
    <w:p w14:paraId="15995D5F">
      <w:pPr>
        <w:pStyle w:val="4"/>
        <w:rPr>
          <w:rFonts w:hint="eastAsia"/>
          <w:lang w:val="en-US" w:eastAsia="zh-CN"/>
        </w:rPr>
      </w:pPr>
    </w:p>
    <w:p w14:paraId="569BBCE8">
      <w:pPr>
        <w:keepNext w:val="0"/>
        <w:keepLines w:val="0"/>
        <w:pageBreakBefore w:val="0"/>
        <w:widowControl w:val="0"/>
        <w:kinsoku/>
        <w:wordWrap/>
        <w:overflowPunct/>
        <w:topLinePunct w:val="0"/>
        <w:autoSpaceDE/>
        <w:bidi w:val="0"/>
        <w:spacing w:line="598" w:lineRule="exact"/>
        <w:jc w:val="left"/>
        <w:textAlignment w:val="auto"/>
        <w:rPr>
          <w:rFonts w:hint="default" w:ascii="黑体" w:hAnsi="黑体" w:eastAsia="黑体"/>
          <w:sz w:val="32"/>
          <w:szCs w:val="32"/>
          <w:lang w:val="en-US" w:eastAsia="zh-CN"/>
        </w:rPr>
      </w:pPr>
      <w:r>
        <w:rPr>
          <w:rFonts w:hint="eastAsia" w:ascii="黑体" w:hAnsi="黑体" w:eastAsia="黑体"/>
          <w:sz w:val="32"/>
          <w:szCs w:val="32"/>
        </w:rPr>
        <w:t>附件1</w:t>
      </w:r>
    </w:p>
    <w:p w14:paraId="757B7C34">
      <w:pPr>
        <w:spacing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盂县应急管理局行政</w:t>
      </w:r>
      <w:r>
        <w:rPr>
          <w:rFonts w:hint="eastAsia" w:ascii="方正小标宋简体" w:hAnsi="方正小标宋简体" w:eastAsia="方正小标宋简体" w:cs="方正小标宋简体"/>
          <w:sz w:val="44"/>
          <w:szCs w:val="44"/>
        </w:rPr>
        <w:t>执法人员配置情况表</w:t>
      </w:r>
    </w:p>
    <w:tbl>
      <w:tblPr>
        <w:tblStyle w:val="11"/>
        <w:tblW w:w="50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431"/>
        <w:gridCol w:w="1285"/>
        <w:gridCol w:w="1467"/>
        <w:gridCol w:w="1948"/>
      </w:tblGrid>
      <w:tr w14:paraId="2744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96" w:type="pct"/>
            <w:noWrap w:val="0"/>
            <w:vAlign w:val="center"/>
          </w:tcPr>
          <w:p w14:paraId="716F2CC3">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股室名称</w:t>
            </w:r>
          </w:p>
        </w:tc>
        <w:tc>
          <w:tcPr>
            <w:tcW w:w="841" w:type="pct"/>
            <w:noWrap w:val="0"/>
            <w:vAlign w:val="center"/>
          </w:tcPr>
          <w:p w14:paraId="4E78CB87">
            <w:pPr>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在册人数</w:t>
            </w:r>
          </w:p>
        </w:tc>
        <w:tc>
          <w:tcPr>
            <w:tcW w:w="755" w:type="pct"/>
            <w:noWrap w:val="0"/>
            <w:vAlign w:val="center"/>
          </w:tcPr>
          <w:p w14:paraId="63F63617">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sz w:val="28"/>
                <w:szCs w:val="28"/>
                <w:vertAlign w:val="baseline"/>
                <w:lang w:eastAsia="zh-CN"/>
              </w:rPr>
              <w:t>实有人员</w:t>
            </w:r>
          </w:p>
        </w:tc>
        <w:tc>
          <w:tcPr>
            <w:tcW w:w="862" w:type="pct"/>
            <w:noWrap w:val="0"/>
            <w:vAlign w:val="center"/>
          </w:tcPr>
          <w:p w14:paraId="5DC1A01E">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color w:val="auto"/>
                <w:kern w:val="0"/>
                <w:sz w:val="24"/>
              </w:rPr>
              <w:t>参加安全生产执法人数</w:t>
            </w:r>
          </w:p>
        </w:tc>
        <w:tc>
          <w:tcPr>
            <w:tcW w:w="1144" w:type="pct"/>
            <w:noWrap w:val="0"/>
            <w:vAlign w:val="center"/>
          </w:tcPr>
          <w:p w14:paraId="5BFBA395">
            <w:pPr>
              <w:jc w:val="center"/>
              <w:rPr>
                <w:rFonts w:hint="eastAsia" w:ascii="仿宋_GB2312" w:hAnsi="仿宋_GB2312" w:eastAsia="仿宋_GB2312" w:cs="仿宋_GB2312"/>
                <w:b/>
                <w:bCs/>
                <w:vertAlign w:val="baseline"/>
                <w:lang w:eastAsia="zh-CN"/>
              </w:rPr>
            </w:pPr>
            <w:r>
              <w:rPr>
                <w:rFonts w:hint="eastAsia" w:ascii="仿宋_GB2312" w:hAnsi="仿宋_GB2312" w:eastAsia="仿宋_GB2312" w:cs="仿宋_GB2312"/>
                <w:b/>
                <w:bCs/>
                <w:sz w:val="28"/>
                <w:szCs w:val="28"/>
                <w:vertAlign w:val="baseline"/>
                <w:lang w:eastAsia="zh-CN"/>
              </w:rPr>
              <w:t>备注</w:t>
            </w:r>
          </w:p>
        </w:tc>
      </w:tr>
      <w:tr w14:paraId="0116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396" w:type="pct"/>
            <w:noWrap w:val="0"/>
            <w:vAlign w:val="center"/>
          </w:tcPr>
          <w:p w14:paraId="07DA40B2">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局领导</w:t>
            </w:r>
          </w:p>
        </w:tc>
        <w:tc>
          <w:tcPr>
            <w:tcW w:w="841" w:type="pct"/>
            <w:noWrap w:val="0"/>
            <w:vAlign w:val="center"/>
          </w:tcPr>
          <w:p w14:paraId="4DA8C13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755" w:type="pct"/>
            <w:noWrap w:val="0"/>
            <w:vAlign w:val="center"/>
          </w:tcPr>
          <w:p w14:paraId="40785D6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862" w:type="pct"/>
            <w:noWrap w:val="0"/>
            <w:vAlign w:val="center"/>
          </w:tcPr>
          <w:p w14:paraId="00B4D9A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144" w:type="pct"/>
            <w:noWrap w:val="0"/>
            <w:vAlign w:val="center"/>
          </w:tcPr>
          <w:p w14:paraId="516F4600">
            <w:pPr>
              <w:jc w:val="center"/>
              <w:rPr>
                <w:rFonts w:hint="eastAsia" w:ascii="仿宋_GB2312" w:hAnsi="仿宋_GB2312" w:eastAsia="仿宋_GB2312" w:cs="仿宋_GB2312"/>
                <w:sz w:val="36"/>
                <w:szCs w:val="36"/>
                <w:vertAlign w:val="baseline"/>
                <w:lang w:eastAsia="zh-CN"/>
              </w:rPr>
            </w:pPr>
            <w:r>
              <w:rPr>
                <w:rFonts w:hint="eastAsia" w:ascii="仿宋_GB2312" w:hAnsi="仿宋_GB2312" w:eastAsia="仿宋_GB2312" w:cs="仿宋_GB2312"/>
                <w:sz w:val="20"/>
                <w:szCs w:val="20"/>
                <w:vertAlign w:val="baseline"/>
                <w:lang w:val="en-US" w:eastAsia="zh-CN"/>
              </w:rPr>
              <w:t>1名局领导待领证</w:t>
            </w:r>
          </w:p>
        </w:tc>
      </w:tr>
      <w:tr w14:paraId="7CD0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396" w:type="pct"/>
            <w:noWrap w:val="0"/>
            <w:vAlign w:val="center"/>
          </w:tcPr>
          <w:p w14:paraId="62F2D01D">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局办公室（含党办）</w:t>
            </w:r>
          </w:p>
        </w:tc>
        <w:tc>
          <w:tcPr>
            <w:tcW w:w="841" w:type="pct"/>
            <w:noWrap w:val="0"/>
            <w:vAlign w:val="center"/>
          </w:tcPr>
          <w:p w14:paraId="75483E0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755" w:type="pct"/>
            <w:noWrap w:val="0"/>
            <w:vAlign w:val="center"/>
          </w:tcPr>
          <w:p w14:paraId="0B86745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vertAlign w:val="baseline"/>
                <w:lang w:val="en-US" w:eastAsia="zh-CN"/>
              </w:rPr>
              <w:t xml:space="preserve">4 </w:t>
            </w:r>
          </w:p>
        </w:tc>
        <w:tc>
          <w:tcPr>
            <w:tcW w:w="862" w:type="pct"/>
            <w:noWrap w:val="0"/>
            <w:vAlign w:val="center"/>
          </w:tcPr>
          <w:p w14:paraId="221206B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44" w:type="pct"/>
            <w:noWrap w:val="0"/>
            <w:vAlign w:val="center"/>
          </w:tcPr>
          <w:p w14:paraId="1AFAF3AA">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18"/>
                <w:szCs w:val="18"/>
                <w:vertAlign w:val="baseline"/>
                <w:lang w:val="en-US" w:eastAsia="zh-CN"/>
              </w:rPr>
              <w:t>执法大队2人（1人无证）</w:t>
            </w:r>
          </w:p>
        </w:tc>
      </w:tr>
      <w:tr w14:paraId="20C3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96" w:type="pct"/>
            <w:noWrap w:val="0"/>
            <w:vAlign w:val="center"/>
          </w:tcPr>
          <w:p w14:paraId="4FC1AAE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煤矿安全综合股</w:t>
            </w:r>
          </w:p>
        </w:tc>
        <w:tc>
          <w:tcPr>
            <w:tcW w:w="841" w:type="pct"/>
            <w:noWrap w:val="0"/>
            <w:vAlign w:val="center"/>
          </w:tcPr>
          <w:p w14:paraId="1E1FD43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755" w:type="pct"/>
            <w:noWrap w:val="0"/>
            <w:vAlign w:val="center"/>
          </w:tcPr>
          <w:p w14:paraId="4D6EF95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862" w:type="pct"/>
            <w:noWrap w:val="0"/>
            <w:vAlign w:val="center"/>
          </w:tcPr>
          <w:p w14:paraId="4BC8A6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144" w:type="pct"/>
            <w:noWrap w:val="0"/>
            <w:vAlign w:val="center"/>
          </w:tcPr>
          <w:p w14:paraId="765EE179">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执法大队3人</w:t>
            </w:r>
          </w:p>
        </w:tc>
      </w:tr>
      <w:tr w14:paraId="79D7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558E7FB5">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煤矿通风股</w:t>
            </w:r>
          </w:p>
        </w:tc>
        <w:tc>
          <w:tcPr>
            <w:tcW w:w="841" w:type="pct"/>
            <w:noWrap w:val="0"/>
            <w:vAlign w:val="center"/>
          </w:tcPr>
          <w:p w14:paraId="753822E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509614A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2 </w:t>
            </w:r>
          </w:p>
        </w:tc>
        <w:tc>
          <w:tcPr>
            <w:tcW w:w="862" w:type="pct"/>
            <w:noWrap w:val="0"/>
            <w:vAlign w:val="center"/>
          </w:tcPr>
          <w:p w14:paraId="10F49EA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44" w:type="pct"/>
            <w:noWrap w:val="0"/>
            <w:vAlign w:val="center"/>
          </w:tcPr>
          <w:p w14:paraId="504E35B6">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执法大队1人</w:t>
            </w:r>
          </w:p>
        </w:tc>
      </w:tr>
      <w:tr w14:paraId="1D38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3BC85B77">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煤矿地质股</w:t>
            </w:r>
          </w:p>
        </w:tc>
        <w:tc>
          <w:tcPr>
            <w:tcW w:w="841" w:type="pct"/>
            <w:noWrap w:val="0"/>
            <w:vAlign w:val="center"/>
          </w:tcPr>
          <w:p w14:paraId="598C4B7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37F2D9B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862" w:type="pct"/>
            <w:noWrap w:val="0"/>
            <w:vAlign w:val="center"/>
          </w:tcPr>
          <w:p w14:paraId="6914DDF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44" w:type="pct"/>
            <w:noWrap w:val="0"/>
            <w:vAlign w:val="center"/>
          </w:tcPr>
          <w:p w14:paraId="25B51A37">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sz w:val="24"/>
                <w:szCs w:val="24"/>
                <w:vertAlign w:val="baseline"/>
                <w:lang w:val="en-US" w:eastAsia="zh-CN"/>
              </w:rPr>
              <w:t>执法大队1人</w:t>
            </w:r>
          </w:p>
        </w:tc>
      </w:tr>
      <w:tr w14:paraId="3B07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96" w:type="pct"/>
            <w:noWrap w:val="0"/>
            <w:vAlign w:val="center"/>
          </w:tcPr>
          <w:p w14:paraId="290AEB32">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非煤矿山和冶金工贸安全监督管理股（洗选煤）</w:t>
            </w:r>
          </w:p>
        </w:tc>
        <w:tc>
          <w:tcPr>
            <w:tcW w:w="841" w:type="pct"/>
            <w:noWrap w:val="0"/>
            <w:vAlign w:val="center"/>
          </w:tcPr>
          <w:p w14:paraId="3E97168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3FB27BE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862" w:type="pct"/>
            <w:noWrap w:val="0"/>
            <w:vAlign w:val="center"/>
          </w:tcPr>
          <w:p w14:paraId="4447BD1A">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144" w:type="pct"/>
            <w:noWrap w:val="0"/>
            <w:vAlign w:val="center"/>
          </w:tcPr>
          <w:p w14:paraId="5A892ED4">
            <w:pPr>
              <w:jc w:val="center"/>
              <w:rPr>
                <w:rFonts w:hint="eastAsia" w:ascii="仿宋_GB2312" w:hAnsi="仿宋_GB2312" w:eastAsia="仿宋_GB2312" w:cs="仿宋_GB2312"/>
                <w:vertAlign w:val="baseline"/>
              </w:rPr>
            </w:pPr>
            <w:r>
              <w:rPr>
                <w:rFonts w:hint="eastAsia" w:ascii="仿宋_GB2312" w:hAnsi="仿宋_GB2312" w:eastAsia="仿宋_GB2312" w:cs="仿宋_GB2312"/>
                <w:sz w:val="24"/>
                <w:szCs w:val="24"/>
                <w:vertAlign w:val="baseline"/>
                <w:lang w:val="en-US" w:eastAsia="zh-CN"/>
              </w:rPr>
              <w:t>执法大队2人</w:t>
            </w:r>
          </w:p>
        </w:tc>
      </w:tr>
      <w:tr w14:paraId="405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96" w:type="pct"/>
            <w:noWrap w:val="0"/>
            <w:vAlign w:val="center"/>
          </w:tcPr>
          <w:p w14:paraId="045E8957">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危险化学品安全监督管理股</w:t>
            </w:r>
          </w:p>
        </w:tc>
        <w:tc>
          <w:tcPr>
            <w:tcW w:w="841" w:type="pct"/>
            <w:noWrap w:val="0"/>
            <w:vAlign w:val="center"/>
          </w:tcPr>
          <w:p w14:paraId="23774F0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70437F1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862" w:type="pct"/>
            <w:noWrap w:val="0"/>
            <w:vAlign w:val="center"/>
          </w:tcPr>
          <w:p w14:paraId="38B74DCE">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44" w:type="pct"/>
            <w:noWrap w:val="0"/>
            <w:vAlign w:val="center"/>
          </w:tcPr>
          <w:p w14:paraId="222BFAA2">
            <w:pPr>
              <w:jc w:val="center"/>
              <w:rPr>
                <w:rFonts w:hint="eastAsia" w:ascii="仿宋_GB2312" w:hAnsi="仿宋_GB2312" w:eastAsia="仿宋_GB2312" w:cs="仿宋_GB2312"/>
                <w:vertAlign w:val="baseline"/>
                <w:lang w:val="en-US"/>
              </w:rPr>
            </w:pPr>
          </w:p>
        </w:tc>
      </w:tr>
      <w:tr w14:paraId="4AF0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96" w:type="pct"/>
            <w:noWrap w:val="0"/>
            <w:vAlign w:val="center"/>
          </w:tcPr>
          <w:p w14:paraId="17168A3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综合防灾减灾和物资保障股</w:t>
            </w:r>
          </w:p>
        </w:tc>
        <w:tc>
          <w:tcPr>
            <w:tcW w:w="841" w:type="pct"/>
            <w:noWrap w:val="0"/>
            <w:vAlign w:val="center"/>
          </w:tcPr>
          <w:p w14:paraId="46AE5A0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0B018DF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862" w:type="pct"/>
            <w:noWrap w:val="0"/>
            <w:vAlign w:val="center"/>
          </w:tcPr>
          <w:p w14:paraId="6DFDD27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144" w:type="pct"/>
            <w:noWrap w:val="0"/>
            <w:vAlign w:val="center"/>
          </w:tcPr>
          <w:p w14:paraId="2E296BA4">
            <w:pPr>
              <w:jc w:val="center"/>
              <w:rPr>
                <w:rFonts w:hint="eastAsia" w:ascii="仿宋_GB2312" w:hAnsi="仿宋_GB2312" w:eastAsia="仿宋_GB2312" w:cs="仿宋_GB2312"/>
                <w:vertAlign w:val="baseline"/>
              </w:rPr>
            </w:pPr>
            <w:r>
              <w:rPr>
                <w:rFonts w:hint="eastAsia" w:ascii="仿宋_GB2312" w:hAnsi="仿宋_GB2312" w:eastAsia="仿宋_GB2312" w:cs="仿宋_GB2312"/>
                <w:sz w:val="18"/>
                <w:szCs w:val="18"/>
                <w:vertAlign w:val="baseline"/>
                <w:lang w:val="en-US" w:eastAsia="zh-CN"/>
              </w:rPr>
              <w:t>执法大队</w:t>
            </w:r>
            <w:r>
              <w:rPr>
                <w:rFonts w:hint="eastAsia" w:ascii="仿宋_GB2312" w:hAnsi="仿宋_GB2312" w:cs="仿宋_GB2312"/>
                <w:sz w:val="18"/>
                <w:szCs w:val="18"/>
                <w:vertAlign w:val="baseline"/>
                <w:lang w:val="en-US" w:eastAsia="zh-CN"/>
              </w:rPr>
              <w:t>4</w:t>
            </w:r>
            <w:r>
              <w:rPr>
                <w:rFonts w:hint="eastAsia" w:ascii="仿宋_GB2312" w:hAnsi="仿宋_GB2312" w:eastAsia="仿宋_GB2312" w:cs="仿宋_GB2312"/>
                <w:sz w:val="18"/>
                <w:szCs w:val="18"/>
                <w:vertAlign w:val="baseline"/>
                <w:lang w:val="en-US" w:eastAsia="zh-CN"/>
              </w:rPr>
              <w:t>人（2人无证）</w:t>
            </w:r>
          </w:p>
        </w:tc>
      </w:tr>
      <w:tr w14:paraId="6D01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3593D45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人事教育培训股</w:t>
            </w:r>
          </w:p>
        </w:tc>
        <w:tc>
          <w:tcPr>
            <w:tcW w:w="841" w:type="pct"/>
            <w:noWrap w:val="0"/>
            <w:vAlign w:val="center"/>
          </w:tcPr>
          <w:p w14:paraId="0037A2C9">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64E8A4B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862" w:type="pct"/>
            <w:noWrap w:val="0"/>
            <w:vAlign w:val="center"/>
          </w:tcPr>
          <w:p w14:paraId="1910476D">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144" w:type="pct"/>
            <w:noWrap w:val="0"/>
            <w:vAlign w:val="center"/>
          </w:tcPr>
          <w:p w14:paraId="3F0F0B24">
            <w:pPr>
              <w:jc w:val="center"/>
              <w:rPr>
                <w:rFonts w:hint="eastAsia" w:ascii="仿宋_GB2312" w:hAnsi="仿宋_GB2312" w:eastAsia="仿宋_GB2312" w:cs="仿宋_GB2312"/>
                <w:vertAlign w:val="baseline"/>
              </w:rPr>
            </w:pPr>
            <w:r>
              <w:rPr>
                <w:rFonts w:hint="eastAsia" w:ascii="仿宋_GB2312" w:hAnsi="仿宋_GB2312" w:eastAsia="仿宋_GB2312" w:cs="仿宋_GB2312"/>
                <w:sz w:val="24"/>
                <w:szCs w:val="24"/>
                <w:vertAlign w:val="baseline"/>
                <w:lang w:val="en-US" w:eastAsia="zh-CN"/>
              </w:rPr>
              <w:t>执法大队2人</w:t>
            </w:r>
          </w:p>
        </w:tc>
      </w:tr>
      <w:tr w14:paraId="16CC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052E6A83">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县安委办综合协调股</w:t>
            </w:r>
          </w:p>
        </w:tc>
        <w:tc>
          <w:tcPr>
            <w:tcW w:w="841" w:type="pct"/>
            <w:noWrap w:val="0"/>
            <w:vAlign w:val="center"/>
          </w:tcPr>
          <w:p w14:paraId="13ED5967">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06F5EE72">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862" w:type="pct"/>
            <w:noWrap w:val="0"/>
            <w:vAlign w:val="center"/>
          </w:tcPr>
          <w:p w14:paraId="4F027986">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144" w:type="pct"/>
            <w:noWrap w:val="0"/>
            <w:vAlign w:val="center"/>
          </w:tcPr>
          <w:p w14:paraId="7E1B64B1">
            <w:pPr>
              <w:jc w:val="center"/>
              <w:rPr>
                <w:rFonts w:hint="eastAsia" w:ascii="仿宋_GB2312" w:hAnsi="仿宋_GB2312" w:eastAsia="仿宋_GB2312" w:cs="仿宋_GB2312"/>
                <w:vertAlign w:val="baseline"/>
              </w:rPr>
            </w:pPr>
            <w:r>
              <w:rPr>
                <w:rFonts w:hint="eastAsia" w:ascii="仿宋_GB2312" w:hAnsi="仿宋_GB2312" w:eastAsia="仿宋_GB2312" w:cs="仿宋_GB2312"/>
                <w:sz w:val="18"/>
                <w:szCs w:val="18"/>
                <w:vertAlign w:val="baseline"/>
                <w:lang w:val="en-US" w:eastAsia="zh-CN"/>
              </w:rPr>
              <w:t>执法大队3人（1人无证）</w:t>
            </w:r>
          </w:p>
        </w:tc>
      </w:tr>
      <w:tr w14:paraId="451F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1C7F207E">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政策法规股</w:t>
            </w:r>
          </w:p>
        </w:tc>
        <w:tc>
          <w:tcPr>
            <w:tcW w:w="841" w:type="pct"/>
            <w:noWrap w:val="0"/>
            <w:vAlign w:val="center"/>
          </w:tcPr>
          <w:p w14:paraId="21328C91">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755" w:type="pct"/>
            <w:noWrap w:val="0"/>
            <w:vAlign w:val="center"/>
          </w:tcPr>
          <w:p w14:paraId="153A3ED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862" w:type="pct"/>
            <w:noWrap w:val="0"/>
            <w:vAlign w:val="center"/>
          </w:tcPr>
          <w:p w14:paraId="549DF15C">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144" w:type="pct"/>
            <w:noWrap w:val="0"/>
            <w:vAlign w:val="center"/>
          </w:tcPr>
          <w:p w14:paraId="396EFE3D">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18"/>
                <w:szCs w:val="18"/>
                <w:vertAlign w:val="baseline"/>
                <w:lang w:eastAsia="zh-CN"/>
              </w:rPr>
              <w:t>执</w:t>
            </w:r>
            <w:r>
              <w:rPr>
                <w:rFonts w:hint="eastAsia" w:ascii="仿宋_GB2312" w:hAnsi="仿宋_GB2312" w:eastAsia="仿宋_GB2312" w:cs="仿宋_GB2312"/>
                <w:sz w:val="18"/>
                <w:szCs w:val="18"/>
                <w:vertAlign w:val="baseline"/>
                <w:lang w:val="en-US" w:eastAsia="zh-CN"/>
              </w:rPr>
              <w:t>法大队1人（无证）</w:t>
            </w:r>
          </w:p>
        </w:tc>
      </w:tr>
      <w:tr w14:paraId="35BA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396" w:type="pct"/>
            <w:noWrap w:val="0"/>
            <w:vAlign w:val="center"/>
          </w:tcPr>
          <w:p w14:paraId="5117E744">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小计</w:t>
            </w:r>
          </w:p>
        </w:tc>
        <w:tc>
          <w:tcPr>
            <w:tcW w:w="841" w:type="pct"/>
            <w:noWrap w:val="0"/>
            <w:vAlign w:val="center"/>
          </w:tcPr>
          <w:p w14:paraId="715521E0">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20</w:t>
            </w:r>
          </w:p>
        </w:tc>
        <w:tc>
          <w:tcPr>
            <w:tcW w:w="755" w:type="pct"/>
            <w:noWrap w:val="0"/>
            <w:vAlign w:val="center"/>
          </w:tcPr>
          <w:p w14:paraId="2755D9F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39</w:t>
            </w:r>
          </w:p>
        </w:tc>
        <w:tc>
          <w:tcPr>
            <w:tcW w:w="862" w:type="pct"/>
            <w:noWrap w:val="0"/>
            <w:vAlign w:val="center"/>
          </w:tcPr>
          <w:p w14:paraId="27CD0034">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26</w:t>
            </w:r>
          </w:p>
        </w:tc>
        <w:tc>
          <w:tcPr>
            <w:tcW w:w="1144" w:type="pct"/>
            <w:noWrap w:val="0"/>
            <w:vAlign w:val="center"/>
          </w:tcPr>
          <w:p w14:paraId="6F4120DE">
            <w:pPr>
              <w:jc w:val="center"/>
              <w:rPr>
                <w:rFonts w:hint="eastAsia" w:ascii="仿宋_GB2312" w:hAnsi="仿宋_GB2312" w:eastAsia="仿宋_GB2312" w:cs="仿宋_GB2312"/>
                <w:sz w:val="24"/>
                <w:szCs w:val="24"/>
                <w:vertAlign w:val="baseline"/>
                <w:lang w:val="en-US" w:eastAsia="zh-CN"/>
              </w:rPr>
            </w:pPr>
          </w:p>
        </w:tc>
      </w:tr>
      <w:tr w14:paraId="2B11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6" w:type="pct"/>
            <w:noWrap w:val="0"/>
            <w:vAlign w:val="center"/>
          </w:tcPr>
          <w:p w14:paraId="62C3FE52">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执法大队</w:t>
            </w:r>
          </w:p>
        </w:tc>
        <w:tc>
          <w:tcPr>
            <w:tcW w:w="841" w:type="pct"/>
            <w:noWrap w:val="0"/>
            <w:vAlign w:val="center"/>
          </w:tcPr>
          <w:p w14:paraId="413A0608">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53</w:t>
            </w:r>
          </w:p>
        </w:tc>
        <w:tc>
          <w:tcPr>
            <w:tcW w:w="755" w:type="pct"/>
            <w:noWrap w:val="0"/>
            <w:vAlign w:val="center"/>
          </w:tcPr>
          <w:p w14:paraId="0D3E581F">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34</w:t>
            </w:r>
          </w:p>
        </w:tc>
        <w:tc>
          <w:tcPr>
            <w:tcW w:w="862" w:type="pct"/>
            <w:noWrap w:val="0"/>
            <w:vAlign w:val="center"/>
          </w:tcPr>
          <w:p w14:paraId="637A9E6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22</w:t>
            </w:r>
          </w:p>
        </w:tc>
        <w:tc>
          <w:tcPr>
            <w:tcW w:w="1144" w:type="pct"/>
            <w:noWrap w:val="0"/>
            <w:vAlign w:val="center"/>
          </w:tcPr>
          <w:p w14:paraId="0F01B4A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color w:val="FF0000"/>
                <w:sz w:val="18"/>
                <w:szCs w:val="18"/>
                <w:vertAlign w:val="baseline"/>
                <w:lang w:val="en-US" w:eastAsia="zh-CN"/>
              </w:rPr>
              <w:t xml:space="preserve"> </w:t>
            </w:r>
            <w:r>
              <w:rPr>
                <w:rFonts w:hint="eastAsia" w:ascii="仿宋_GB2312" w:hAnsi="仿宋_GB2312" w:eastAsia="仿宋_GB2312" w:cs="仿宋_GB2312"/>
                <w:sz w:val="18"/>
                <w:szCs w:val="18"/>
                <w:vertAlign w:val="baseline"/>
                <w:lang w:val="en-US" w:eastAsia="zh-CN"/>
              </w:rPr>
              <w:t xml:space="preserve"> </w:t>
            </w:r>
          </w:p>
        </w:tc>
      </w:tr>
      <w:tr w14:paraId="2E30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96" w:type="pct"/>
            <w:noWrap w:val="0"/>
            <w:vAlign w:val="center"/>
          </w:tcPr>
          <w:p w14:paraId="5DC658AA">
            <w:pPr>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合计</w:t>
            </w:r>
          </w:p>
        </w:tc>
        <w:tc>
          <w:tcPr>
            <w:tcW w:w="841" w:type="pct"/>
            <w:noWrap w:val="0"/>
            <w:vAlign w:val="center"/>
          </w:tcPr>
          <w:p w14:paraId="75E1EAC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73</w:t>
            </w:r>
          </w:p>
        </w:tc>
        <w:tc>
          <w:tcPr>
            <w:tcW w:w="755" w:type="pct"/>
            <w:noWrap w:val="0"/>
            <w:vAlign w:val="center"/>
          </w:tcPr>
          <w:p w14:paraId="28C36943">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73</w:t>
            </w:r>
          </w:p>
        </w:tc>
        <w:tc>
          <w:tcPr>
            <w:tcW w:w="862" w:type="pct"/>
            <w:noWrap w:val="0"/>
            <w:vAlign w:val="center"/>
          </w:tcPr>
          <w:p w14:paraId="666364CB">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48</w:t>
            </w:r>
          </w:p>
        </w:tc>
        <w:tc>
          <w:tcPr>
            <w:tcW w:w="1144" w:type="pct"/>
            <w:noWrap w:val="0"/>
            <w:vAlign w:val="center"/>
          </w:tcPr>
          <w:p w14:paraId="4C16D1EC">
            <w:pPr>
              <w:jc w:val="center"/>
              <w:rPr>
                <w:rFonts w:hint="eastAsia" w:ascii="仿宋_GB2312" w:hAnsi="仿宋_GB2312" w:eastAsia="仿宋_GB2312" w:cs="仿宋_GB2312"/>
                <w:sz w:val="24"/>
                <w:szCs w:val="24"/>
                <w:vertAlign w:val="baseline"/>
                <w:lang w:eastAsia="zh-CN"/>
              </w:rPr>
            </w:pPr>
          </w:p>
        </w:tc>
      </w:tr>
    </w:tbl>
    <w:p w14:paraId="20A04094">
      <w:pPr>
        <w:rPr>
          <w:rFonts w:hint="eastAsia" w:ascii="仿宋" w:hAnsi="仿宋" w:eastAsia="仿宋" w:cs="宋体"/>
          <w:b/>
          <w:color w:val="000000"/>
          <w:sz w:val="32"/>
          <w:szCs w:val="32"/>
          <w:lang w:eastAsia="zh-CN"/>
        </w:rPr>
        <w:sectPr>
          <w:footerReference r:id="rId3" w:type="default"/>
          <w:pgSz w:w="11850" w:h="16783"/>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439" w:charSpace="0"/>
        </w:sectPr>
      </w:pPr>
    </w:p>
    <w:p w14:paraId="6524C1EB">
      <w:pPr>
        <w:keepNext w:val="0"/>
        <w:keepLines w:val="0"/>
        <w:pageBreakBefore w:val="0"/>
        <w:widowControl w:val="0"/>
        <w:kinsoku/>
        <w:wordWrap/>
        <w:overflowPunct/>
        <w:topLinePunct w:val="0"/>
        <w:autoSpaceDE/>
        <w:autoSpaceDN/>
        <w:bidi w:val="0"/>
        <w:adjustRightInd/>
        <w:snapToGrid/>
        <w:jc w:val="left"/>
        <w:textAlignment w:val="auto"/>
        <w:rPr>
          <w:rFonts w:hint="default" w:ascii="方正小标宋简体" w:hAnsi="华文中宋" w:eastAsia="黑体" w:cs="华文中宋"/>
          <w:bCs/>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14:paraId="5DA04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煤矿</w:t>
      </w:r>
      <w:r>
        <w:rPr>
          <w:rFonts w:hint="eastAsia" w:ascii="方正小标宋简体" w:hAnsi="华文中宋" w:eastAsia="方正小标宋简体" w:cs="华文中宋"/>
          <w:bCs/>
          <w:sz w:val="36"/>
          <w:szCs w:val="36"/>
          <w:lang w:eastAsia="zh-CN"/>
        </w:rPr>
        <w:t>企业</w:t>
      </w:r>
      <w:r>
        <w:rPr>
          <w:rFonts w:hint="eastAsia" w:ascii="方正小标宋简体" w:hAnsi="华文中宋" w:eastAsia="方正小标宋简体" w:cs="华文中宋"/>
          <w:bCs/>
          <w:sz w:val="36"/>
          <w:szCs w:val="36"/>
          <w:lang w:val="en-US" w:eastAsia="zh-CN"/>
        </w:rPr>
        <w:t>2025年监督</w:t>
      </w:r>
      <w:r>
        <w:rPr>
          <w:rFonts w:hint="eastAsia" w:ascii="方正小标宋简体" w:hAnsi="华文中宋" w:eastAsia="方正小标宋简体" w:cs="华文中宋"/>
          <w:bCs/>
          <w:sz w:val="36"/>
          <w:szCs w:val="36"/>
        </w:rPr>
        <w:t>检查</w:t>
      </w:r>
      <w:r>
        <w:rPr>
          <w:rFonts w:hint="eastAsia" w:ascii="方正小标宋简体" w:hAnsi="华文中宋" w:eastAsia="方正小标宋简体" w:cs="华文中宋"/>
          <w:bCs/>
          <w:sz w:val="36"/>
          <w:szCs w:val="36"/>
          <w:lang w:eastAsia="zh-CN"/>
        </w:rPr>
        <w:t>计划</w:t>
      </w:r>
      <w:r>
        <w:rPr>
          <w:rFonts w:hint="eastAsia" w:ascii="方正小标宋简体" w:hAnsi="华文中宋" w:eastAsia="方正小标宋简体" w:cs="华文中宋"/>
          <w:bCs/>
          <w:sz w:val="36"/>
          <w:szCs w:val="36"/>
        </w:rPr>
        <w:t>表</w:t>
      </w:r>
    </w:p>
    <w:p w14:paraId="6D9545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（生产经营单位</w:t>
      </w:r>
      <w:r>
        <w:rPr>
          <w:rFonts w:hint="eastAsia" w:ascii="方正小标宋简体" w:hAnsi="华文中宋" w:eastAsia="方正小标宋简体" w:cs="华文中宋"/>
          <w:bCs/>
          <w:sz w:val="36"/>
          <w:szCs w:val="36"/>
          <w:lang w:val="en-US" w:eastAsia="zh-CN"/>
        </w:rPr>
        <w:t>19</w:t>
      </w:r>
      <w:r>
        <w:rPr>
          <w:rFonts w:hint="eastAsia" w:ascii="方正小标宋简体" w:hAnsi="华文中宋" w:eastAsia="方正小标宋简体" w:cs="华文中宋"/>
          <w:bCs/>
          <w:sz w:val="36"/>
          <w:szCs w:val="36"/>
        </w:rPr>
        <w:t>家）</w:t>
      </w:r>
    </w:p>
    <w:tbl>
      <w:tblPr>
        <w:tblStyle w:val="10"/>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3384"/>
        <w:gridCol w:w="1337"/>
        <w:gridCol w:w="1837"/>
        <w:gridCol w:w="1648"/>
      </w:tblGrid>
      <w:tr w14:paraId="742C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7BF5520C">
            <w:pPr>
              <w:spacing w:line="280" w:lineRule="exact"/>
              <w:jc w:val="center"/>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序号</w:t>
            </w:r>
          </w:p>
        </w:tc>
        <w:tc>
          <w:tcPr>
            <w:tcW w:w="3384" w:type="dxa"/>
            <w:noWrap w:val="0"/>
            <w:vAlign w:val="center"/>
          </w:tcPr>
          <w:p w14:paraId="2ADACA65">
            <w:pPr>
              <w:spacing w:line="3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生产经营单位名称</w:t>
            </w:r>
          </w:p>
        </w:tc>
        <w:tc>
          <w:tcPr>
            <w:tcW w:w="1337" w:type="dxa"/>
            <w:noWrap w:val="0"/>
            <w:vAlign w:val="center"/>
          </w:tcPr>
          <w:p w14:paraId="52BDDFB3">
            <w:pPr>
              <w:pStyle w:val="4"/>
              <w:jc w:val="center"/>
              <w:rPr>
                <w:rFonts w:hint="eastAsia" w:ascii="仿宋_GB2312" w:hAnsi="仿宋_GB2312" w:eastAsia="仿宋_GB2312" w:cs="仿宋_GB2312"/>
                <w:b/>
                <w:bCs/>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b/>
                <w:bCs/>
                <w:kern w:val="2"/>
                <w:sz w:val="21"/>
                <w:szCs w:val="21"/>
                <w:lang w:val="en-US" w:eastAsia="zh-CN" w:bidi="ar-SA"/>
              </w:rPr>
              <w:t>责任单位</w:t>
            </w:r>
          </w:p>
        </w:tc>
        <w:tc>
          <w:tcPr>
            <w:tcW w:w="1837" w:type="dxa"/>
            <w:noWrap w:val="0"/>
            <w:vAlign w:val="center"/>
          </w:tcPr>
          <w:p w14:paraId="13B4768E">
            <w:pPr>
              <w:tabs>
                <w:tab w:val="left" w:pos="248"/>
                <w:tab w:val="center" w:pos="1021"/>
              </w:tabs>
              <w:spacing w:line="28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检查时间频次</w:t>
            </w:r>
          </w:p>
        </w:tc>
        <w:tc>
          <w:tcPr>
            <w:tcW w:w="1648" w:type="dxa"/>
            <w:noWrap w:val="0"/>
            <w:vAlign w:val="center"/>
          </w:tcPr>
          <w:p w14:paraId="70A3DCC7">
            <w:pPr>
              <w:spacing w:line="28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备注</w:t>
            </w:r>
          </w:p>
        </w:tc>
      </w:tr>
      <w:tr w14:paraId="6A6B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72" w:type="dxa"/>
            <w:noWrap w:val="0"/>
            <w:vAlign w:val="center"/>
          </w:tcPr>
          <w:p w14:paraId="786898F7">
            <w:pPr>
              <w:spacing w:line="28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3384" w:type="dxa"/>
            <w:noWrap w:val="0"/>
            <w:vAlign w:val="center"/>
          </w:tcPr>
          <w:p w14:paraId="7CF73D26">
            <w:pPr>
              <w:spacing w:line="300" w:lineRule="exact"/>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山西煤炭运销集团盂县恒泰皇后煤业有限公司</w:t>
            </w:r>
          </w:p>
        </w:tc>
        <w:tc>
          <w:tcPr>
            <w:tcW w:w="1337" w:type="dxa"/>
            <w:vMerge w:val="restart"/>
            <w:noWrap w:val="0"/>
            <w:vAlign w:val="center"/>
          </w:tcPr>
          <w:p w14:paraId="71F2C5E3">
            <w:pPr>
              <w:spacing w:line="300" w:lineRule="exact"/>
              <w:jc w:val="center"/>
              <w:rPr>
                <w:rFonts w:hint="eastAsia" w:ascii="仿宋_GB2312" w:hAnsi="仿宋_GB2312" w:eastAsia="仿宋_GB2312" w:cs="仿宋_GB2312"/>
                <w:sz w:val="20"/>
                <w:szCs w:val="20"/>
                <w:lang w:val="en-US" w:eastAsia="zh-CN"/>
              </w:rPr>
            </w:pPr>
          </w:p>
          <w:p w14:paraId="2C207052">
            <w:pPr>
              <w:spacing w:line="300" w:lineRule="exact"/>
              <w:jc w:val="center"/>
              <w:rPr>
                <w:rFonts w:hint="eastAsia" w:ascii="仿宋_GB2312" w:hAnsi="仿宋_GB2312" w:eastAsia="仿宋_GB2312" w:cs="仿宋_GB2312"/>
                <w:sz w:val="20"/>
                <w:szCs w:val="20"/>
                <w:lang w:val="en-US" w:eastAsia="zh-CN"/>
              </w:rPr>
            </w:pPr>
          </w:p>
          <w:p w14:paraId="04F8D247">
            <w:pPr>
              <w:spacing w:line="300" w:lineRule="exact"/>
              <w:jc w:val="center"/>
              <w:rPr>
                <w:rFonts w:hint="eastAsia" w:ascii="仿宋_GB2312" w:hAnsi="仿宋_GB2312" w:eastAsia="仿宋_GB2312" w:cs="仿宋_GB2312"/>
                <w:sz w:val="20"/>
                <w:szCs w:val="20"/>
                <w:lang w:val="en-US" w:eastAsia="zh-CN"/>
              </w:rPr>
            </w:pPr>
          </w:p>
          <w:p w14:paraId="5C39FED8">
            <w:pPr>
              <w:spacing w:line="300" w:lineRule="exact"/>
              <w:jc w:val="center"/>
              <w:rPr>
                <w:rFonts w:hint="eastAsia" w:ascii="仿宋_GB2312" w:hAnsi="仿宋_GB2312" w:eastAsia="仿宋_GB2312" w:cs="仿宋_GB2312"/>
                <w:sz w:val="20"/>
                <w:szCs w:val="20"/>
                <w:lang w:val="en-US" w:eastAsia="zh-CN"/>
              </w:rPr>
            </w:pPr>
          </w:p>
          <w:p w14:paraId="13560051">
            <w:pPr>
              <w:spacing w:line="300" w:lineRule="exact"/>
              <w:jc w:val="center"/>
              <w:rPr>
                <w:rFonts w:hint="eastAsia" w:ascii="仿宋_GB2312" w:hAnsi="仿宋_GB2312" w:eastAsia="仿宋_GB2312" w:cs="仿宋_GB2312"/>
                <w:sz w:val="20"/>
                <w:szCs w:val="20"/>
                <w:lang w:val="en-US" w:eastAsia="zh-CN"/>
              </w:rPr>
            </w:pPr>
          </w:p>
          <w:p w14:paraId="547542A4">
            <w:pPr>
              <w:spacing w:line="300" w:lineRule="exact"/>
              <w:jc w:val="center"/>
              <w:rPr>
                <w:rFonts w:hint="eastAsia" w:ascii="仿宋_GB2312" w:hAnsi="仿宋_GB2312" w:eastAsia="仿宋_GB2312" w:cs="仿宋_GB2312"/>
                <w:sz w:val="20"/>
                <w:szCs w:val="20"/>
                <w:lang w:val="en-US" w:eastAsia="zh-CN"/>
              </w:rPr>
            </w:pPr>
          </w:p>
          <w:p w14:paraId="313F5C6A">
            <w:pPr>
              <w:spacing w:line="300" w:lineRule="exact"/>
              <w:jc w:val="center"/>
              <w:rPr>
                <w:rFonts w:hint="eastAsia" w:ascii="仿宋_GB2312" w:hAnsi="仿宋_GB2312" w:eastAsia="仿宋_GB2312" w:cs="仿宋_GB2312"/>
                <w:sz w:val="20"/>
                <w:szCs w:val="20"/>
                <w:lang w:val="en-US" w:eastAsia="zh-CN"/>
              </w:rPr>
            </w:pPr>
          </w:p>
          <w:p w14:paraId="401BA47B">
            <w:pPr>
              <w:spacing w:line="300" w:lineRule="exact"/>
              <w:jc w:val="center"/>
              <w:rPr>
                <w:rFonts w:hint="eastAsia" w:ascii="仿宋_GB2312" w:hAnsi="仿宋_GB2312" w:eastAsia="仿宋_GB2312" w:cs="仿宋_GB2312"/>
                <w:sz w:val="20"/>
                <w:szCs w:val="20"/>
                <w:lang w:val="en-US" w:eastAsia="zh-CN"/>
              </w:rPr>
            </w:pPr>
          </w:p>
          <w:p w14:paraId="72B8BF70">
            <w:pPr>
              <w:spacing w:line="300" w:lineRule="exact"/>
              <w:jc w:val="both"/>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煤矿综合股、</w:t>
            </w:r>
          </w:p>
          <w:p w14:paraId="76076028">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煤矿地质监督管理股、煤矿通风监督管理股、</w:t>
            </w:r>
          </w:p>
          <w:p w14:paraId="10F66B3B">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执法大队煤矿执法室</w:t>
            </w:r>
          </w:p>
          <w:p w14:paraId="464957AC">
            <w:pPr>
              <w:pStyle w:val="2"/>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p>
          <w:p w14:paraId="52B84C26">
            <w:pPr>
              <w:pStyle w:val="4"/>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p>
          <w:p w14:paraId="7ED5FC83">
            <w:pPr>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p>
          <w:p w14:paraId="2A57B4A9">
            <w:pPr>
              <w:pStyle w:val="2"/>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p>
          <w:p w14:paraId="084E5B4F">
            <w:pPr>
              <w:pStyle w:val="4"/>
              <w:jc w:val="center"/>
              <w:rPr>
                <w:rFonts w:hint="eastAsia" w:ascii="仿宋_GB2312" w:hAnsi="仿宋_GB2312" w:eastAsia="仿宋_GB2312" w:cs="仿宋_GB2312"/>
                <w:color w:val="000000" w:themeColor="text1"/>
                <w:lang w:val="en-US" w:eastAsia="zh-CN"/>
                <w14:textFill>
                  <w14:solidFill>
                    <w14:schemeClr w14:val="tx1"/>
                  </w14:solidFill>
                </w14:textFill>
              </w:rPr>
            </w:pPr>
          </w:p>
        </w:tc>
        <w:tc>
          <w:tcPr>
            <w:tcW w:w="1837" w:type="dxa"/>
            <w:vMerge w:val="restart"/>
            <w:noWrap w:val="0"/>
            <w:vAlign w:val="center"/>
          </w:tcPr>
          <w:p w14:paraId="548459C3">
            <w:pPr>
              <w:tabs>
                <w:tab w:val="left" w:pos="248"/>
                <w:tab w:val="center" w:pos="1021"/>
              </w:tabs>
              <w:spacing w:line="28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每半年监督检查1次</w:t>
            </w:r>
          </w:p>
        </w:tc>
        <w:tc>
          <w:tcPr>
            <w:tcW w:w="1648" w:type="dxa"/>
            <w:vMerge w:val="restart"/>
            <w:noWrap w:val="0"/>
            <w:vAlign w:val="center"/>
          </w:tcPr>
          <w:p w14:paraId="12E17A6E">
            <w:pPr>
              <w:spacing w:line="28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A类矿井</w:t>
            </w:r>
          </w:p>
        </w:tc>
      </w:tr>
      <w:tr w14:paraId="6C89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383C740D">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2</w:t>
            </w:r>
          </w:p>
        </w:tc>
        <w:tc>
          <w:tcPr>
            <w:tcW w:w="3384" w:type="dxa"/>
            <w:noWrap w:val="0"/>
            <w:vAlign w:val="center"/>
          </w:tcPr>
          <w:p w14:paraId="1A6F7145">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山西阳泉盂县路家村煤业有限公司</w:t>
            </w:r>
          </w:p>
        </w:tc>
        <w:tc>
          <w:tcPr>
            <w:tcW w:w="1337" w:type="dxa"/>
            <w:vMerge w:val="continue"/>
            <w:noWrap w:val="0"/>
            <w:vAlign w:val="center"/>
          </w:tcPr>
          <w:p w14:paraId="28A743ED">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03639A68">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4B82DD5B">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44B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3CB5F4AB">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3</w:t>
            </w:r>
          </w:p>
        </w:tc>
        <w:tc>
          <w:tcPr>
            <w:tcW w:w="3384" w:type="dxa"/>
            <w:noWrap w:val="0"/>
            <w:vAlign w:val="center"/>
          </w:tcPr>
          <w:p w14:paraId="28C3F48B">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山西阳泉盂县玉泉煤业有限公司</w:t>
            </w:r>
          </w:p>
        </w:tc>
        <w:tc>
          <w:tcPr>
            <w:tcW w:w="1337" w:type="dxa"/>
            <w:vMerge w:val="continue"/>
            <w:noWrap w:val="0"/>
            <w:vAlign w:val="center"/>
          </w:tcPr>
          <w:p w14:paraId="786E76C5">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0C39A58C">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00E76DD5">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6D92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72" w:type="dxa"/>
            <w:noWrap w:val="0"/>
            <w:vAlign w:val="center"/>
          </w:tcPr>
          <w:p w14:paraId="77D6A0D6">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4</w:t>
            </w:r>
          </w:p>
        </w:tc>
        <w:tc>
          <w:tcPr>
            <w:tcW w:w="3384" w:type="dxa"/>
            <w:noWrap w:val="0"/>
            <w:vAlign w:val="center"/>
          </w:tcPr>
          <w:p w14:paraId="3E49A7B0">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山西煤炭运销集团盂县恒泰常顺煤业有限公司</w:t>
            </w:r>
          </w:p>
        </w:tc>
        <w:tc>
          <w:tcPr>
            <w:tcW w:w="1337" w:type="dxa"/>
            <w:vMerge w:val="continue"/>
            <w:noWrap w:val="0"/>
            <w:vAlign w:val="center"/>
          </w:tcPr>
          <w:p w14:paraId="3F851D42">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restart"/>
            <w:noWrap w:val="0"/>
            <w:vAlign w:val="center"/>
          </w:tcPr>
          <w:p w14:paraId="5FF86630">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每季度检查一次</w:t>
            </w:r>
          </w:p>
        </w:tc>
        <w:tc>
          <w:tcPr>
            <w:tcW w:w="1648" w:type="dxa"/>
            <w:vMerge w:val="restart"/>
            <w:noWrap w:val="0"/>
            <w:vAlign w:val="center"/>
          </w:tcPr>
          <w:p w14:paraId="56F196E6">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B类矿井</w:t>
            </w:r>
          </w:p>
        </w:tc>
      </w:tr>
      <w:tr w14:paraId="0013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jc w:val="center"/>
        </w:trPr>
        <w:tc>
          <w:tcPr>
            <w:tcW w:w="672" w:type="dxa"/>
            <w:noWrap w:val="0"/>
            <w:vAlign w:val="center"/>
          </w:tcPr>
          <w:p w14:paraId="2D36D33D">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3384" w:type="dxa"/>
            <w:noWrap w:val="0"/>
            <w:vAlign w:val="center"/>
          </w:tcPr>
          <w:p w14:paraId="268BB069">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山西阳泉盂县石店煤业有限公司</w:t>
            </w:r>
          </w:p>
        </w:tc>
        <w:tc>
          <w:tcPr>
            <w:tcW w:w="1337" w:type="dxa"/>
            <w:vMerge w:val="continue"/>
            <w:noWrap w:val="0"/>
            <w:vAlign w:val="center"/>
          </w:tcPr>
          <w:p w14:paraId="3E1FFB31">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017F9A3B">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5495CB07">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CAC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640A7A47">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6</w:t>
            </w:r>
          </w:p>
        </w:tc>
        <w:tc>
          <w:tcPr>
            <w:tcW w:w="3384" w:type="dxa"/>
            <w:noWrap w:val="0"/>
            <w:vAlign w:val="center"/>
          </w:tcPr>
          <w:p w14:paraId="38494A65">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山西阳泉盂县跃进煤业有限公司</w:t>
            </w:r>
          </w:p>
        </w:tc>
        <w:tc>
          <w:tcPr>
            <w:tcW w:w="1337" w:type="dxa"/>
            <w:vMerge w:val="continue"/>
            <w:noWrap w:val="0"/>
            <w:vAlign w:val="center"/>
          </w:tcPr>
          <w:p w14:paraId="6723C3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5E179BD2">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058789BE">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7AB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672" w:type="dxa"/>
            <w:noWrap w:val="0"/>
            <w:vAlign w:val="center"/>
          </w:tcPr>
          <w:p w14:paraId="3BB787C9">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7</w:t>
            </w:r>
          </w:p>
        </w:tc>
        <w:tc>
          <w:tcPr>
            <w:tcW w:w="3384" w:type="dxa"/>
            <w:noWrap w:val="0"/>
            <w:vAlign w:val="center"/>
          </w:tcPr>
          <w:p w14:paraId="05568742">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晋能控股集团阳泉盂县兴峪煤业</w:t>
            </w:r>
          </w:p>
          <w:p w14:paraId="0018359B">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有限公司</w:t>
            </w:r>
          </w:p>
        </w:tc>
        <w:tc>
          <w:tcPr>
            <w:tcW w:w="1337" w:type="dxa"/>
            <w:vMerge w:val="continue"/>
            <w:noWrap w:val="0"/>
            <w:vAlign w:val="center"/>
          </w:tcPr>
          <w:p w14:paraId="38772F06">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22CACBFF">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751E9653">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21BF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672" w:type="dxa"/>
            <w:noWrap w:val="0"/>
            <w:vAlign w:val="center"/>
          </w:tcPr>
          <w:p w14:paraId="2FDC7B1B">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8</w:t>
            </w:r>
          </w:p>
        </w:tc>
        <w:tc>
          <w:tcPr>
            <w:tcW w:w="3384" w:type="dxa"/>
            <w:noWrap w:val="0"/>
            <w:vAlign w:val="center"/>
          </w:tcPr>
          <w:p w14:paraId="35A81A6A">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山西阳泉盂县圣天宝地煤业有限公司</w:t>
            </w:r>
          </w:p>
        </w:tc>
        <w:tc>
          <w:tcPr>
            <w:tcW w:w="1337" w:type="dxa"/>
            <w:vMerge w:val="continue"/>
            <w:noWrap w:val="0"/>
            <w:vAlign w:val="center"/>
          </w:tcPr>
          <w:p w14:paraId="1E4BB62C">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restart"/>
            <w:noWrap w:val="0"/>
            <w:vAlign w:val="center"/>
          </w:tcPr>
          <w:p w14:paraId="70308BA5">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每两个月检查一次</w:t>
            </w:r>
          </w:p>
        </w:tc>
        <w:tc>
          <w:tcPr>
            <w:tcW w:w="1648" w:type="dxa"/>
            <w:vMerge w:val="restart"/>
            <w:noWrap w:val="0"/>
            <w:vAlign w:val="center"/>
          </w:tcPr>
          <w:p w14:paraId="60C740F9">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p w14:paraId="1C880B35">
            <w:pPr>
              <w:pStyle w:val="2"/>
              <w:jc w:val="center"/>
              <w:rPr>
                <w:rFonts w:hint="eastAsia" w:ascii="仿宋_GB2312" w:hAnsi="仿宋_GB2312" w:eastAsia="仿宋_GB2312" w:cs="仿宋_GB2312"/>
                <w:color w:val="000000" w:themeColor="text1"/>
                <w:sz w:val="20"/>
                <w:szCs w:val="20"/>
                <w14:textFill>
                  <w14:solidFill>
                    <w14:schemeClr w14:val="tx1"/>
                  </w14:solidFill>
                </w14:textFill>
              </w:rPr>
            </w:pPr>
          </w:p>
          <w:p w14:paraId="16E89246">
            <w:pPr>
              <w:pStyle w:val="4"/>
              <w:jc w:val="cente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p>
          <w:p w14:paraId="680DA785">
            <w:pPr>
              <w:pStyle w:val="4"/>
              <w:jc w:val="cente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C类矿井</w:t>
            </w:r>
          </w:p>
          <w:p w14:paraId="11D79A79">
            <w:pPr>
              <w:jc w:val="center"/>
              <w:rPr>
                <w:rFonts w:hint="eastAsia" w:ascii="仿宋_GB2312" w:hAnsi="仿宋_GB2312" w:eastAsia="仿宋_GB2312" w:cs="仿宋_GB2312"/>
                <w:color w:val="000000" w:themeColor="text1"/>
                <w:sz w:val="20"/>
                <w:szCs w:val="20"/>
                <w14:textFill>
                  <w14:solidFill>
                    <w14:schemeClr w14:val="tx1"/>
                  </w14:solidFill>
                </w14:textFill>
              </w:rPr>
            </w:pPr>
          </w:p>
          <w:p w14:paraId="2EE0C505">
            <w:pPr>
              <w:pStyle w:val="2"/>
              <w:jc w:val="center"/>
              <w:rPr>
                <w:rFonts w:hint="eastAsia" w:ascii="仿宋_GB2312" w:hAnsi="仿宋_GB2312" w:eastAsia="仿宋_GB2312" w:cs="仿宋_GB2312"/>
                <w:color w:val="000000" w:themeColor="text1"/>
                <w:sz w:val="20"/>
                <w:szCs w:val="20"/>
                <w14:textFill>
                  <w14:solidFill>
                    <w14:schemeClr w14:val="tx1"/>
                  </w14:solidFill>
                </w14:textFill>
              </w:rPr>
            </w:pPr>
          </w:p>
          <w:p w14:paraId="0B3696EC">
            <w:pPr>
              <w:pStyle w:val="4"/>
              <w:jc w:val="center"/>
              <w:rPr>
                <w:rFonts w:hint="eastAsia" w:ascii="仿宋_GB2312" w:hAnsi="仿宋_GB2312" w:eastAsia="仿宋_GB2312" w:cs="仿宋_GB2312"/>
                <w:color w:val="000000" w:themeColor="text1"/>
                <w14:textFill>
                  <w14:solidFill>
                    <w14:schemeClr w14:val="tx1"/>
                  </w14:solidFill>
                </w14:textFill>
              </w:rPr>
            </w:pPr>
          </w:p>
        </w:tc>
      </w:tr>
      <w:tr w14:paraId="71CC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2BDC2AF9">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9</w:t>
            </w:r>
          </w:p>
        </w:tc>
        <w:tc>
          <w:tcPr>
            <w:tcW w:w="3384" w:type="dxa"/>
            <w:noWrap w:val="0"/>
            <w:vAlign w:val="center"/>
          </w:tcPr>
          <w:p w14:paraId="3DB7CBEC">
            <w:pPr>
              <w:spacing w:line="300" w:lineRule="exact"/>
              <w:jc w:val="both"/>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山西阳泉盂县东坪煤业有限公司</w:t>
            </w:r>
          </w:p>
        </w:tc>
        <w:tc>
          <w:tcPr>
            <w:tcW w:w="1337" w:type="dxa"/>
            <w:vMerge w:val="continue"/>
            <w:noWrap w:val="0"/>
            <w:vAlign w:val="center"/>
          </w:tcPr>
          <w:p w14:paraId="072B438E">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2843B2AD">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23BFBBC6">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1A78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jc w:val="center"/>
        </w:trPr>
        <w:tc>
          <w:tcPr>
            <w:tcW w:w="672" w:type="dxa"/>
            <w:noWrap w:val="0"/>
            <w:vAlign w:val="center"/>
          </w:tcPr>
          <w:p w14:paraId="336D54D0">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10</w:t>
            </w:r>
          </w:p>
        </w:tc>
        <w:tc>
          <w:tcPr>
            <w:tcW w:w="3384" w:type="dxa"/>
            <w:noWrap w:val="0"/>
            <w:vAlign w:val="center"/>
          </w:tcPr>
          <w:p w14:paraId="1B130946">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山西南娄集团阳泉盂县秀南煤业</w:t>
            </w:r>
          </w:p>
          <w:p w14:paraId="1C12952C">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有限公司</w:t>
            </w:r>
          </w:p>
        </w:tc>
        <w:tc>
          <w:tcPr>
            <w:tcW w:w="1337" w:type="dxa"/>
            <w:vMerge w:val="continue"/>
            <w:noWrap w:val="0"/>
            <w:vAlign w:val="center"/>
          </w:tcPr>
          <w:p w14:paraId="64A441E1">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58941E75">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2D525F4F">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1A9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0F27B94D">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1</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w:t>
            </w:r>
          </w:p>
        </w:tc>
        <w:tc>
          <w:tcPr>
            <w:tcW w:w="3384" w:type="dxa"/>
            <w:noWrap w:val="0"/>
            <w:vAlign w:val="center"/>
          </w:tcPr>
          <w:p w14:paraId="792A0C35">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山西阳泉盂县坤宁煤业有限公司</w:t>
            </w:r>
          </w:p>
        </w:tc>
        <w:tc>
          <w:tcPr>
            <w:tcW w:w="1337" w:type="dxa"/>
            <w:vMerge w:val="continue"/>
            <w:noWrap w:val="0"/>
            <w:vAlign w:val="center"/>
          </w:tcPr>
          <w:p w14:paraId="64E80FAC">
            <w:pPr>
              <w:pStyle w:val="4"/>
              <w:jc w:val="center"/>
              <w:rPr>
                <w:rFonts w:hint="eastAsia" w:ascii="仿宋_GB2312" w:hAnsi="仿宋_GB2312" w:eastAsia="仿宋_GB2312" w:cs="仿宋_GB2312"/>
                <w:color w:val="000000" w:themeColor="text1"/>
                <w:lang w:val="en-US" w:eastAsia="zh-CN"/>
                <w14:textFill>
                  <w14:solidFill>
                    <w14:schemeClr w14:val="tx1"/>
                  </w14:solidFill>
                </w14:textFill>
              </w:rPr>
            </w:pPr>
          </w:p>
        </w:tc>
        <w:tc>
          <w:tcPr>
            <w:tcW w:w="1837" w:type="dxa"/>
            <w:vMerge w:val="continue"/>
            <w:noWrap w:val="0"/>
            <w:vAlign w:val="center"/>
          </w:tcPr>
          <w:p w14:paraId="4276CC85">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0C4B804F">
            <w:pPr>
              <w:pStyle w:val="4"/>
              <w:jc w:val="center"/>
              <w:rPr>
                <w:rFonts w:hint="eastAsia" w:ascii="仿宋_GB2312" w:hAnsi="仿宋_GB2312" w:eastAsia="仿宋_GB2312" w:cs="仿宋_GB2312"/>
                <w:color w:val="000000" w:themeColor="text1"/>
                <w14:textFill>
                  <w14:solidFill>
                    <w14:schemeClr w14:val="tx1"/>
                  </w14:solidFill>
                </w14:textFill>
              </w:rPr>
            </w:pPr>
          </w:p>
        </w:tc>
      </w:tr>
      <w:tr w14:paraId="4BCD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72" w:type="dxa"/>
            <w:noWrap w:val="0"/>
            <w:vAlign w:val="center"/>
          </w:tcPr>
          <w:p w14:paraId="5E65689D">
            <w:pPr>
              <w:spacing w:line="280" w:lineRule="exact"/>
              <w:jc w:val="center"/>
              <w:rPr>
                <w:rFonts w:hint="eastAsia" w:ascii="仿宋_GB2312" w:hAnsi="仿宋_GB2312" w:eastAsia="仿宋_GB2312" w:cs="仿宋_GB2312"/>
                <w:color w:val="000000" w:themeColor="text1"/>
                <w:kern w:val="2"/>
                <w:sz w:val="20"/>
                <w:szCs w:val="20"/>
                <w:lang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eastAsia="zh-CN" w:bidi="ar-SA"/>
                <w14:textFill>
                  <w14:solidFill>
                    <w14:schemeClr w14:val="tx1"/>
                  </w14:solidFill>
                </w14:textFill>
              </w:rPr>
              <w:t>1</w:t>
            </w: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2</w:t>
            </w:r>
          </w:p>
        </w:tc>
        <w:tc>
          <w:tcPr>
            <w:tcW w:w="3384" w:type="dxa"/>
            <w:noWrap w:val="0"/>
            <w:vAlign w:val="center"/>
          </w:tcPr>
          <w:p w14:paraId="4D0E56B8">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山西南娄集团阳泉盂县大贤煤业</w:t>
            </w:r>
          </w:p>
          <w:p w14:paraId="7F67E847">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有限公司</w:t>
            </w:r>
          </w:p>
        </w:tc>
        <w:tc>
          <w:tcPr>
            <w:tcW w:w="1337" w:type="dxa"/>
            <w:vMerge w:val="continue"/>
            <w:noWrap w:val="0"/>
            <w:vAlign w:val="center"/>
          </w:tcPr>
          <w:p w14:paraId="19BD3B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18B2D29B">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43FE9203">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9C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72" w:type="dxa"/>
            <w:noWrap w:val="0"/>
            <w:vAlign w:val="center"/>
          </w:tcPr>
          <w:p w14:paraId="5CBAFC8B">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13</w:t>
            </w:r>
          </w:p>
        </w:tc>
        <w:tc>
          <w:tcPr>
            <w:tcW w:w="3384" w:type="dxa"/>
            <w:noWrap w:val="0"/>
            <w:vAlign w:val="center"/>
          </w:tcPr>
          <w:p w14:paraId="3B433D93">
            <w:pPr>
              <w:spacing w:line="300" w:lineRule="exact"/>
              <w:jc w:val="both"/>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山西阳泉盂县辰通煤业有限公司</w:t>
            </w:r>
          </w:p>
        </w:tc>
        <w:tc>
          <w:tcPr>
            <w:tcW w:w="1337" w:type="dxa"/>
            <w:vMerge w:val="continue"/>
            <w:noWrap w:val="0"/>
            <w:vAlign w:val="center"/>
          </w:tcPr>
          <w:p w14:paraId="24741352">
            <w:pPr>
              <w:spacing w:line="24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4F5C1138">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4DCF554D">
            <w:pPr>
              <w:spacing w:line="26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D9E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2" w:type="dxa"/>
            <w:noWrap w:val="0"/>
            <w:vAlign w:val="center"/>
          </w:tcPr>
          <w:p w14:paraId="1BE4314C">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14</w:t>
            </w:r>
          </w:p>
        </w:tc>
        <w:tc>
          <w:tcPr>
            <w:tcW w:w="3384" w:type="dxa"/>
            <w:noWrap w:val="0"/>
            <w:vAlign w:val="center"/>
          </w:tcPr>
          <w:p w14:paraId="2ABB754B">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山西阳泉盂县兴发煤业有限公司</w:t>
            </w:r>
          </w:p>
        </w:tc>
        <w:tc>
          <w:tcPr>
            <w:tcW w:w="1337" w:type="dxa"/>
            <w:vMerge w:val="continue"/>
            <w:noWrap w:val="0"/>
            <w:vAlign w:val="center"/>
          </w:tcPr>
          <w:p w14:paraId="668773DF">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2C74738E">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61C534EE">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1B6B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2" w:type="dxa"/>
            <w:noWrap w:val="0"/>
            <w:vAlign w:val="center"/>
          </w:tcPr>
          <w:p w14:paraId="23B173DE">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14:textFill>
                  <w14:solidFill>
                    <w14:schemeClr w14:val="tx1"/>
                  </w14:solidFill>
                </w14:textFill>
              </w:rPr>
              <w:t>1</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5</w:t>
            </w:r>
          </w:p>
        </w:tc>
        <w:tc>
          <w:tcPr>
            <w:tcW w:w="3384" w:type="dxa"/>
            <w:noWrap w:val="0"/>
            <w:vAlign w:val="center"/>
          </w:tcPr>
          <w:p w14:paraId="1D5CB094">
            <w:pPr>
              <w:spacing w:line="300" w:lineRule="exact"/>
              <w:jc w:val="both"/>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山西阳泉盂县清城煤业有限公司</w:t>
            </w:r>
          </w:p>
        </w:tc>
        <w:tc>
          <w:tcPr>
            <w:tcW w:w="1337" w:type="dxa"/>
            <w:vMerge w:val="restart"/>
            <w:noWrap w:val="0"/>
            <w:vAlign w:val="center"/>
          </w:tcPr>
          <w:p w14:paraId="59309A89">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执法大队</w:t>
            </w:r>
          </w:p>
          <w:p w14:paraId="158AF679">
            <w:pPr>
              <w:spacing w:line="280" w:lineRule="exact"/>
              <w:jc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煤矿执法室</w:t>
            </w:r>
          </w:p>
        </w:tc>
        <w:tc>
          <w:tcPr>
            <w:tcW w:w="1837" w:type="dxa"/>
            <w:vMerge w:val="restart"/>
            <w:noWrap w:val="0"/>
            <w:vAlign w:val="center"/>
          </w:tcPr>
          <w:p w14:paraId="43C5CB99">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每季度巡查一次</w:t>
            </w:r>
          </w:p>
        </w:tc>
        <w:tc>
          <w:tcPr>
            <w:tcW w:w="1648" w:type="dxa"/>
            <w:vMerge w:val="restart"/>
            <w:noWrap w:val="0"/>
            <w:vAlign w:val="center"/>
          </w:tcPr>
          <w:p w14:paraId="3187FA97">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D类矿井</w:t>
            </w:r>
          </w:p>
          <w:p w14:paraId="56265C4E">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（停缓建矿井）</w:t>
            </w:r>
          </w:p>
        </w:tc>
      </w:tr>
      <w:tr w14:paraId="2CCEE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2" w:type="dxa"/>
            <w:noWrap w:val="0"/>
            <w:vAlign w:val="center"/>
          </w:tcPr>
          <w:p w14:paraId="0C79DFE4">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16</w:t>
            </w:r>
          </w:p>
        </w:tc>
        <w:tc>
          <w:tcPr>
            <w:tcW w:w="3384" w:type="dxa"/>
            <w:noWrap w:val="0"/>
            <w:vAlign w:val="center"/>
          </w:tcPr>
          <w:p w14:paraId="110E5894">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山西阳泉盂县南湾煤业有限公司</w:t>
            </w:r>
          </w:p>
        </w:tc>
        <w:tc>
          <w:tcPr>
            <w:tcW w:w="1337" w:type="dxa"/>
            <w:vMerge w:val="continue"/>
            <w:noWrap w:val="0"/>
            <w:vAlign w:val="center"/>
          </w:tcPr>
          <w:p w14:paraId="1117A939">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7E8D18A1">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0E8BCA74">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69AC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2" w:type="dxa"/>
            <w:noWrap w:val="0"/>
            <w:vAlign w:val="center"/>
          </w:tcPr>
          <w:p w14:paraId="7EB36A3F">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17</w:t>
            </w:r>
          </w:p>
        </w:tc>
        <w:tc>
          <w:tcPr>
            <w:tcW w:w="3384" w:type="dxa"/>
            <w:noWrap w:val="0"/>
            <w:vAlign w:val="center"/>
          </w:tcPr>
          <w:p w14:paraId="691097E7">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山西阳泉盂县金恒煤业有限公司</w:t>
            </w:r>
          </w:p>
        </w:tc>
        <w:tc>
          <w:tcPr>
            <w:tcW w:w="1337" w:type="dxa"/>
            <w:vMerge w:val="continue"/>
            <w:noWrap w:val="0"/>
            <w:vAlign w:val="center"/>
          </w:tcPr>
          <w:p w14:paraId="6D760D57">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318424D8">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61643BEC">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317A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672" w:type="dxa"/>
            <w:noWrap w:val="0"/>
            <w:vAlign w:val="center"/>
          </w:tcPr>
          <w:p w14:paraId="1B284BA6">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18</w:t>
            </w:r>
          </w:p>
        </w:tc>
        <w:tc>
          <w:tcPr>
            <w:tcW w:w="3384" w:type="dxa"/>
            <w:noWrap w:val="0"/>
            <w:vAlign w:val="center"/>
          </w:tcPr>
          <w:p w14:paraId="27BB4535">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山西阳泉盂县坡头煤业有限公司</w:t>
            </w:r>
          </w:p>
        </w:tc>
        <w:tc>
          <w:tcPr>
            <w:tcW w:w="1337" w:type="dxa"/>
            <w:vMerge w:val="continue"/>
            <w:noWrap w:val="0"/>
            <w:vAlign w:val="center"/>
          </w:tcPr>
          <w:p w14:paraId="6716E90A">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745486D7">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32CE810D">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r w14:paraId="7E89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672" w:type="dxa"/>
            <w:noWrap w:val="0"/>
            <w:vAlign w:val="center"/>
          </w:tcPr>
          <w:p w14:paraId="1BFE2C21">
            <w:pPr>
              <w:spacing w:line="280" w:lineRule="exact"/>
              <w:jc w:val="center"/>
              <w:rPr>
                <w:rFonts w:hint="eastAsia" w:ascii="仿宋_GB2312" w:hAnsi="仿宋_GB2312" w:eastAsia="仿宋_GB2312" w:cs="仿宋_GB2312"/>
                <w:color w:val="000000" w:themeColor="text1"/>
                <w:sz w:val="20"/>
                <w:szCs w:val="20"/>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19</w:t>
            </w:r>
          </w:p>
        </w:tc>
        <w:tc>
          <w:tcPr>
            <w:tcW w:w="3384" w:type="dxa"/>
            <w:noWrap w:val="0"/>
            <w:vAlign w:val="center"/>
          </w:tcPr>
          <w:p w14:paraId="4D7B4302">
            <w:pPr>
              <w:spacing w:line="300" w:lineRule="exact"/>
              <w:jc w:val="both"/>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山西阳泉盂县东垴煤业有限公司</w:t>
            </w:r>
          </w:p>
        </w:tc>
        <w:tc>
          <w:tcPr>
            <w:tcW w:w="1337" w:type="dxa"/>
            <w:vMerge w:val="continue"/>
            <w:noWrap w:val="0"/>
            <w:vAlign w:val="center"/>
          </w:tcPr>
          <w:p w14:paraId="50E23237">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837" w:type="dxa"/>
            <w:vMerge w:val="continue"/>
            <w:noWrap w:val="0"/>
            <w:vAlign w:val="center"/>
          </w:tcPr>
          <w:p w14:paraId="6FA0FA45">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c>
          <w:tcPr>
            <w:tcW w:w="1648" w:type="dxa"/>
            <w:vMerge w:val="continue"/>
            <w:noWrap w:val="0"/>
            <w:vAlign w:val="center"/>
          </w:tcPr>
          <w:p w14:paraId="66246A73">
            <w:pPr>
              <w:spacing w:line="280" w:lineRule="exact"/>
              <w:jc w:val="center"/>
              <w:rPr>
                <w:rFonts w:hint="eastAsia" w:ascii="仿宋_GB2312" w:hAnsi="仿宋_GB2312" w:eastAsia="仿宋_GB2312" w:cs="仿宋_GB2312"/>
                <w:color w:val="000000" w:themeColor="text1"/>
                <w:sz w:val="20"/>
                <w:szCs w:val="20"/>
                <w14:textFill>
                  <w14:solidFill>
                    <w14:schemeClr w14:val="tx1"/>
                  </w14:solidFill>
                </w14:textFill>
              </w:rPr>
            </w:pPr>
          </w:p>
        </w:tc>
      </w:tr>
    </w:tbl>
    <w:p w14:paraId="231F4E33">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1704A0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危险化学品和民爆企业2025年</w:t>
      </w:r>
      <w:r>
        <w:rPr>
          <w:rFonts w:hint="eastAsia" w:ascii="方正小标宋简体" w:hAnsi="华文中宋" w:eastAsia="方正小标宋简体" w:cs="华文中宋"/>
          <w:bCs/>
          <w:sz w:val="36"/>
          <w:szCs w:val="36"/>
          <w:lang w:val="en-US" w:eastAsia="zh-CN"/>
        </w:rPr>
        <w:t>监督检查计划表</w:t>
      </w:r>
    </w:p>
    <w:p w14:paraId="51C212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（生产经营单位35家）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3898"/>
        <w:gridCol w:w="1499"/>
        <w:gridCol w:w="1599"/>
        <w:gridCol w:w="1119"/>
      </w:tblGrid>
      <w:tr w14:paraId="1BCF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83" w:type="dxa"/>
            <w:vAlign w:val="center"/>
          </w:tcPr>
          <w:p w14:paraId="09BCE6F7">
            <w:pPr>
              <w:spacing w:line="320" w:lineRule="exact"/>
              <w:jc w:val="center"/>
              <w:rPr>
                <w:rFonts w:hint="default" w:ascii="宋体" w:hAnsi="宋体" w:cs="宋体"/>
                <w:color w:val="000000" w:themeColor="text1"/>
                <w:kern w:val="2"/>
                <w:sz w:val="21"/>
                <w:szCs w:val="21"/>
                <w:lang w:eastAsia="zh-CN" w:bidi="ar-SA"/>
                <w14:textFill>
                  <w14:solidFill>
                    <w14:schemeClr w14:val="tx1"/>
                  </w14:solidFill>
                </w14:textFill>
              </w:rPr>
            </w:pPr>
            <w:r>
              <w:rPr>
                <w:rFonts w:hint="eastAsia" w:ascii="宋体" w:hAnsi="宋体"/>
                <w:b/>
                <w:bCs/>
                <w:color w:val="000000"/>
                <w:kern w:val="0"/>
                <w:sz w:val="21"/>
                <w:szCs w:val="21"/>
              </w:rPr>
              <w:t>序号</w:t>
            </w:r>
          </w:p>
        </w:tc>
        <w:tc>
          <w:tcPr>
            <w:tcW w:w="3898" w:type="dxa"/>
            <w:vAlign w:val="center"/>
          </w:tcPr>
          <w:p w14:paraId="65D4486F">
            <w:pPr>
              <w:spacing w:line="320" w:lineRule="exact"/>
              <w:jc w:val="center"/>
              <w:rPr>
                <w:rFonts w:hint="default" w:ascii="宋体" w:hAnsi="宋体" w:cs="宋体"/>
                <w:color w:val="000000" w:themeColor="text1"/>
                <w:kern w:val="2"/>
                <w:sz w:val="21"/>
                <w:szCs w:val="21"/>
                <w:lang w:eastAsia="zh-CN" w:bidi="ar-SA"/>
                <w14:textFill>
                  <w14:solidFill>
                    <w14:schemeClr w14:val="tx1"/>
                  </w14:solidFill>
                </w14:textFill>
              </w:rPr>
            </w:pPr>
            <w:r>
              <w:rPr>
                <w:rFonts w:hint="eastAsia" w:ascii="宋体" w:hAnsi="宋体"/>
                <w:b/>
                <w:bCs/>
                <w:color w:val="000000"/>
                <w:kern w:val="0"/>
                <w:sz w:val="21"/>
                <w:szCs w:val="21"/>
              </w:rPr>
              <w:t>生产经营单位名称</w:t>
            </w:r>
          </w:p>
        </w:tc>
        <w:tc>
          <w:tcPr>
            <w:tcW w:w="1499" w:type="dxa"/>
          </w:tcPr>
          <w:p w14:paraId="08BB7928">
            <w:pPr>
              <w:spacing w:line="280" w:lineRule="exact"/>
              <w:jc w:val="center"/>
              <w:rPr>
                <w:rFonts w:hint="default" w:ascii="宋体" w:hAnsi="宋体" w:cs="宋体"/>
                <w:color w:val="000000" w:themeColor="text1"/>
                <w:kern w:val="2"/>
                <w:sz w:val="21"/>
                <w:szCs w:val="21"/>
                <w:lang w:eastAsia="zh-CN" w:bidi="ar-SA"/>
                <w14:textFill>
                  <w14:solidFill>
                    <w14:schemeClr w14:val="tx1"/>
                  </w14:solidFill>
                </w14:textFill>
              </w:rPr>
            </w:pPr>
            <w:r>
              <w:rPr>
                <w:rFonts w:hint="eastAsia" w:ascii="宋体" w:hAnsi="宋体" w:cs="宋体"/>
                <w:b/>
                <w:bCs/>
                <w:color w:val="000000" w:themeColor="text1"/>
                <w:kern w:val="2"/>
                <w:sz w:val="21"/>
                <w:szCs w:val="21"/>
                <w:lang w:eastAsia="zh-CN" w:bidi="ar-SA"/>
                <w14:textFill>
                  <w14:solidFill>
                    <w14:schemeClr w14:val="tx1"/>
                  </w14:solidFill>
                </w14:textFill>
              </w:rPr>
              <w:t>责任单位</w:t>
            </w:r>
          </w:p>
        </w:tc>
        <w:tc>
          <w:tcPr>
            <w:tcW w:w="1599" w:type="dxa"/>
          </w:tcPr>
          <w:p w14:paraId="4DE37CF0">
            <w:pPr>
              <w:spacing w:line="280" w:lineRule="exact"/>
              <w:jc w:val="center"/>
              <w:rPr>
                <w:rFonts w:hint="default" w:ascii="宋体" w:hAnsi="宋体" w:cs="宋体"/>
                <w:b/>
                <w:bCs/>
                <w:color w:val="000000" w:themeColor="text1"/>
                <w:kern w:val="2"/>
                <w:sz w:val="21"/>
                <w:szCs w:val="21"/>
                <w:lang w:eastAsia="zh-CN" w:bidi="ar-SA"/>
                <w14:textFill>
                  <w14:solidFill>
                    <w14:schemeClr w14:val="tx1"/>
                  </w14:solidFill>
                </w14:textFill>
              </w:rPr>
            </w:pPr>
            <w:r>
              <w:rPr>
                <w:rFonts w:hint="eastAsia" w:ascii="宋体" w:hAnsi="宋体" w:cs="宋体"/>
                <w:b/>
                <w:bCs/>
                <w:color w:val="000000" w:themeColor="text1"/>
                <w:kern w:val="2"/>
                <w:sz w:val="21"/>
                <w:szCs w:val="21"/>
                <w:lang w:eastAsia="zh-CN" w:bidi="ar-SA"/>
                <w14:textFill>
                  <w14:solidFill>
                    <w14:schemeClr w14:val="tx1"/>
                  </w14:solidFill>
                </w14:textFill>
              </w:rPr>
              <w:t>检查时间频次</w:t>
            </w:r>
          </w:p>
        </w:tc>
        <w:tc>
          <w:tcPr>
            <w:tcW w:w="1119" w:type="dxa"/>
          </w:tcPr>
          <w:p w14:paraId="5CA155F2">
            <w:pPr>
              <w:spacing w:line="280" w:lineRule="exact"/>
              <w:jc w:val="center"/>
              <w:rPr>
                <w:rFonts w:hint="default" w:ascii="宋体" w:hAnsi="宋体" w:cs="宋体"/>
                <w:b/>
                <w:bCs/>
                <w:color w:val="000000" w:themeColor="text1"/>
                <w:kern w:val="2"/>
                <w:sz w:val="21"/>
                <w:szCs w:val="21"/>
                <w:lang w:eastAsia="zh-CN" w:bidi="ar-SA"/>
                <w14:textFill>
                  <w14:solidFill>
                    <w14:schemeClr w14:val="tx1"/>
                  </w14:solidFill>
                </w14:textFill>
              </w:rPr>
            </w:pPr>
            <w:r>
              <w:rPr>
                <w:rFonts w:hint="eastAsia" w:ascii="宋体" w:hAnsi="宋体" w:cs="宋体"/>
                <w:b/>
                <w:bCs/>
                <w:color w:val="000000" w:themeColor="text1"/>
                <w:kern w:val="2"/>
                <w:sz w:val="21"/>
                <w:szCs w:val="21"/>
                <w:lang w:eastAsia="zh-CN" w:bidi="ar-SA"/>
                <w14:textFill>
                  <w14:solidFill>
                    <w14:schemeClr w14:val="tx1"/>
                  </w14:solidFill>
                </w14:textFill>
              </w:rPr>
              <w:t>备注</w:t>
            </w:r>
          </w:p>
        </w:tc>
      </w:tr>
      <w:tr w14:paraId="7A8A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659DC67">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w:t>
            </w:r>
          </w:p>
        </w:tc>
        <w:tc>
          <w:tcPr>
            <w:tcW w:w="3898" w:type="dxa"/>
            <w:vAlign w:val="center"/>
          </w:tcPr>
          <w:p w14:paraId="335C1267">
            <w:pPr>
              <w:spacing w:line="300" w:lineRule="exact"/>
              <w:jc w:val="center"/>
              <w:rPr>
                <w:rFonts w:hint="default"/>
                <w:sz w:val="20"/>
                <w:szCs w:val="20"/>
                <w:lang w:val="en-US" w:eastAsia="zh-CN"/>
              </w:rPr>
            </w:pPr>
            <w:r>
              <w:rPr>
                <w:rFonts w:hint="eastAsia"/>
                <w:sz w:val="20"/>
                <w:szCs w:val="20"/>
                <w:lang w:val="en-US" w:eastAsia="zh-CN"/>
              </w:rPr>
              <w:t>盂县钰杰气体有限公司</w:t>
            </w:r>
          </w:p>
        </w:tc>
        <w:tc>
          <w:tcPr>
            <w:tcW w:w="1499" w:type="dxa"/>
            <w:vMerge w:val="restart"/>
          </w:tcPr>
          <w:p w14:paraId="00B61493">
            <w:pPr>
              <w:spacing w:line="280" w:lineRule="exact"/>
              <w:jc w:val="center"/>
              <w:rPr>
                <w:rFonts w:hint="eastAsia"/>
                <w:sz w:val="20"/>
                <w:szCs w:val="20"/>
                <w:lang w:val="en-US" w:eastAsia="zh-CN"/>
              </w:rPr>
            </w:pPr>
          </w:p>
          <w:p w14:paraId="69919A5A">
            <w:pPr>
              <w:spacing w:line="280" w:lineRule="exact"/>
              <w:jc w:val="center"/>
              <w:rPr>
                <w:rFonts w:hint="eastAsia"/>
                <w:sz w:val="20"/>
                <w:szCs w:val="20"/>
                <w:lang w:val="en-US" w:eastAsia="zh-CN"/>
              </w:rPr>
            </w:pPr>
          </w:p>
          <w:p w14:paraId="13BFFE1E">
            <w:pPr>
              <w:spacing w:line="280" w:lineRule="exact"/>
              <w:jc w:val="center"/>
              <w:rPr>
                <w:rFonts w:hint="eastAsia"/>
                <w:sz w:val="20"/>
                <w:szCs w:val="20"/>
                <w:lang w:val="en-US" w:eastAsia="zh-CN"/>
              </w:rPr>
            </w:pPr>
            <w:r>
              <w:rPr>
                <w:rFonts w:hint="eastAsia"/>
                <w:sz w:val="20"/>
                <w:szCs w:val="20"/>
                <w:lang w:val="en-US" w:eastAsia="zh-CN"/>
              </w:rPr>
              <w:t>危险化学品安全监督管理股</w:t>
            </w:r>
          </w:p>
          <w:p w14:paraId="31AB00C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r>
              <w:rPr>
                <w:rFonts w:hint="eastAsia"/>
                <w:sz w:val="20"/>
                <w:szCs w:val="20"/>
                <w:lang w:val="en-US" w:eastAsia="zh-CN"/>
              </w:rPr>
              <w:t>执法大队危险化学品执法室</w:t>
            </w:r>
          </w:p>
        </w:tc>
        <w:tc>
          <w:tcPr>
            <w:tcW w:w="1599" w:type="dxa"/>
            <w:vMerge w:val="restart"/>
          </w:tcPr>
          <w:p w14:paraId="5B4F2D06">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07426F4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5B1F53C3">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全年适时</w:t>
            </w:r>
          </w:p>
          <w:p w14:paraId="2B30AE6A">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7A15CC43">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检查两次</w:t>
            </w:r>
          </w:p>
        </w:tc>
        <w:tc>
          <w:tcPr>
            <w:tcW w:w="1119" w:type="dxa"/>
            <w:vMerge w:val="restart"/>
          </w:tcPr>
          <w:p w14:paraId="4AC0B5F4">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808941B">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7A2A84C">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重点</w:t>
            </w:r>
          </w:p>
          <w:p w14:paraId="749D7DA1">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检查</w:t>
            </w:r>
          </w:p>
          <w:p w14:paraId="1D41104C">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企业</w:t>
            </w:r>
          </w:p>
        </w:tc>
      </w:tr>
      <w:tr w14:paraId="63CE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216C0059">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w:t>
            </w:r>
          </w:p>
        </w:tc>
        <w:tc>
          <w:tcPr>
            <w:tcW w:w="3898" w:type="dxa"/>
            <w:vAlign w:val="center"/>
          </w:tcPr>
          <w:p w14:paraId="21F5EB2E">
            <w:pPr>
              <w:spacing w:line="300" w:lineRule="exact"/>
              <w:jc w:val="center"/>
              <w:rPr>
                <w:rFonts w:hint="default"/>
                <w:sz w:val="20"/>
                <w:szCs w:val="20"/>
                <w:lang w:val="en-US" w:eastAsia="zh-CN"/>
              </w:rPr>
            </w:pPr>
            <w:r>
              <w:rPr>
                <w:rFonts w:hint="eastAsia"/>
                <w:sz w:val="20"/>
                <w:szCs w:val="20"/>
                <w:lang w:val="en-US" w:eastAsia="zh-CN"/>
              </w:rPr>
              <w:t>盂县南村大鑫气体充装站（个人独资）</w:t>
            </w:r>
          </w:p>
        </w:tc>
        <w:tc>
          <w:tcPr>
            <w:tcW w:w="1499" w:type="dxa"/>
            <w:vMerge w:val="continue"/>
          </w:tcPr>
          <w:p w14:paraId="6484FC0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585AC13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09BB7956">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6DF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6ED3ECB">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w:t>
            </w:r>
          </w:p>
        </w:tc>
        <w:tc>
          <w:tcPr>
            <w:tcW w:w="3898" w:type="dxa"/>
            <w:vAlign w:val="center"/>
          </w:tcPr>
          <w:p w14:paraId="0E87DF25">
            <w:pPr>
              <w:spacing w:line="300" w:lineRule="exact"/>
              <w:jc w:val="center"/>
              <w:rPr>
                <w:rFonts w:hint="default"/>
                <w:sz w:val="20"/>
                <w:szCs w:val="20"/>
                <w:lang w:val="en-US" w:eastAsia="zh-CN"/>
              </w:rPr>
            </w:pPr>
            <w:r>
              <w:rPr>
                <w:rFonts w:hint="eastAsia"/>
                <w:sz w:val="20"/>
                <w:szCs w:val="20"/>
                <w:lang w:val="en-US" w:eastAsia="zh-CN"/>
              </w:rPr>
              <w:t>山西江阳兴安民爆器材有限公司</w:t>
            </w:r>
          </w:p>
        </w:tc>
        <w:tc>
          <w:tcPr>
            <w:tcW w:w="1499" w:type="dxa"/>
            <w:vMerge w:val="continue"/>
          </w:tcPr>
          <w:p w14:paraId="400CCE2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50BC1F0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01099173">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3F3C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60F3A14">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4</w:t>
            </w:r>
          </w:p>
        </w:tc>
        <w:tc>
          <w:tcPr>
            <w:tcW w:w="3898" w:type="dxa"/>
            <w:vAlign w:val="center"/>
          </w:tcPr>
          <w:p w14:paraId="7E993D5A">
            <w:pPr>
              <w:spacing w:line="300" w:lineRule="exact"/>
              <w:jc w:val="center"/>
              <w:rPr>
                <w:rFonts w:hint="default"/>
                <w:sz w:val="20"/>
                <w:szCs w:val="20"/>
                <w:lang w:val="en-US" w:eastAsia="zh-CN"/>
              </w:rPr>
            </w:pPr>
            <w:r>
              <w:rPr>
                <w:rFonts w:hint="eastAsia"/>
                <w:sz w:val="20"/>
                <w:szCs w:val="20"/>
                <w:lang w:val="en-US" w:eastAsia="zh-CN"/>
              </w:rPr>
              <w:t>山西省盂县民用爆破器材有限公司</w:t>
            </w:r>
          </w:p>
        </w:tc>
        <w:tc>
          <w:tcPr>
            <w:tcW w:w="1499" w:type="dxa"/>
            <w:vMerge w:val="continue"/>
          </w:tcPr>
          <w:p w14:paraId="34E7DA7E">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A66FEA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17A35D7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62FF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C07E786">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5</w:t>
            </w:r>
          </w:p>
        </w:tc>
        <w:tc>
          <w:tcPr>
            <w:tcW w:w="3898" w:type="dxa"/>
            <w:vAlign w:val="center"/>
          </w:tcPr>
          <w:p w14:paraId="1735E9AC">
            <w:pPr>
              <w:spacing w:line="300" w:lineRule="exact"/>
              <w:jc w:val="center"/>
              <w:rPr>
                <w:rFonts w:hint="default"/>
                <w:color w:val="000000" w:themeColor="text1"/>
                <w:sz w:val="20"/>
                <w:szCs w:val="20"/>
                <w:lang w:val="en-US" w:eastAsia="zh-CN"/>
                <w14:textFill>
                  <w14:solidFill>
                    <w14:schemeClr w14:val="tx1"/>
                  </w14:solidFill>
                </w14:textFill>
              </w:rPr>
            </w:pPr>
            <w:r>
              <w:rPr>
                <w:rFonts w:hint="default"/>
                <w:color w:val="000000" w:themeColor="text1"/>
                <w:sz w:val="20"/>
                <w:szCs w:val="20"/>
                <w:lang w:val="en-US" w:eastAsia="zh-CN"/>
                <w14:textFill>
                  <w14:solidFill>
                    <w14:schemeClr w14:val="tx1"/>
                  </w14:solidFill>
                </w14:textFill>
              </w:rPr>
              <w:t>中国石化销售股份有限公司山西阳泉盂县石油分公司三联加油站</w:t>
            </w:r>
          </w:p>
        </w:tc>
        <w:tc>
          <w:tcPr>
            <w:tcW w:w="1499" w:type="dxa"/>
            <w:vMerge w:val="restart"/>
            <w:shd w:val="clear" w:color="auto" w:fill="auto"/>
            <w:vAlign w:val="top"/>
          </w:tcPr>
          <w:p w14:paraId="4BE845D1">
            <w:pPr>
              <w:spacing w:line="280" w:lineRule="exact"/>
              <w:jc w:val="center"/>
              <w:rPr>
                <w:rFonts w:hint="eastAsia"/>
                <w:sz w:val="20"/>
                <w:szCs w:val="20"/>
                <w:lang w:val="en-US" w:eastAsia="zh-CN"/>
              </w:rPr>
            </w:pPr>
          </w:p>
          <w:p w14:paraId="1E4F40A0">
            <w:pPr>
              <w:spacing w:line="280" w:lineRule="exact"/>
              <w:jc w:val="center"/>
              <w:rPr>
                <w:rFonts w:hint="eastAsia"/>
                <w:sz w:val="20"/>
                <w:szCs w:val="20"/>
                <w:lang w:val="en-US" w:eastAsia="zh-CN"/>
              </w:rPr>
            </w:pPr>
          </w:p>
          <w:p w14:paraId="00C1370A">
            <w:pPr>
              <w:spacing w:line="280" w:lineRule="exact"/>
              <w:jc w:val="center"/>
              <w:rPr>
                <w:rFonts w:hint="eastAsia"/>
                <w:sz w:val="20"/>
                <w:szCs w:val="20"/>
                <w:lang w:val="en-US" w:eastAsia="zh-CN"/>
              </w:rPr>
            </w:pPr>
          </w:p>
          <w:p w14:paraId="56AE4FAF">
            <w:pPr>
              <w:spacing w:line="280" w:lineRule="exact"/>
              <w:jc w:val="center"/>
              <w:rPr>
                <w:rFonts w:hint="eastAsia"/>
                <w:sz w:val="20"/>
                <w:szCs w:val="20"/>
                <w:lang w:val="en-US" w:eastAsia="zh-CN"/>
              </w:rPr>
            </w:pPr>
          </w:p>
          <w:p w14:paraId="55E21A58">
            <w:pPr>
              <w:spacing w:line="280" w:lineRule="exact"/>
              <w:jc w:val="center"/>
              <w:rPr>
                <w:rFonts w:hint="eastAsia"/>
                <w:sz w:val="20"/>
                <w:szCs w:val="20"/>
                <w:lang w:val="en-US" w:eastAsia="zh-CN"/>
              </w:rPr>
            </w:pPr>
          </w:p>
          <w:p w14:paraId="618CB1EC">
            <w:pPr>
              <w:spacing w:line="280" w:lineRule="exact"/>
              <w:jc w:val="center"/>
              <w:rPr>
                <w:rFonts w:hint="eastAsia"/>
                <w:sz w:val="20"/>
                <w:szCs w:val="20"/>
                <w:lang w:val="en-US" w:eastAsia="zh-CN"/>
              </w:rPr>
            </w:pPr>
          </w:p>
          <w:p w14:paraId="52787BF9">
            <w:pPr>
              <w:spacing w:line="280" w:lineRule="exact"/>
              <w:jc w:val="center"/>
              <w:rPr>
                <w:rFonts w:hint="eastAsia"/>
                <w:sz w:val="20"/>
                <w:szCs w:val="20"/>
                <w:lang w:val="en-US" w:eastAsia="zh-CN"/>
              </w:rPr>
            </w:pPr>
          </w:p>
          <w:p w14:paraId="73544FDB">
            <w:pPr>
              <w:spacing w:line="280" w:lineRule="exact"/>
              <w:jc w:val="center"/>
              <w:rPr>
                <w:rFonts w:hint="eastAsia"/>
                <w:sz w:val="20"/>
                <w:szCs w:val="20"/>
                <w:lang w:val="en-US" w:eastAsia="zh-CN"/>
              </w:rPr>
            </w:pPr>
          </w:p>
          <w:p w14:paraId="65A37E8E">
            <w:pPr>
              <w:spacing w:line="280" w:lineRule="exact"/>
              <w:jc w:val="center"/>
              <w:rPr>
                <w:rFonts w:hint="eastAsia"/>
                <w:sz w:val="20"/>
                <w:szCs w:val="20"/>
                <w:lang w:val="en-US" w:eastAsia="zh-CN"/>
              </w:rPr>
            </w:pPr>
          </w:p>
          <w:p w14:paraId="443EFFA1">
            <w:pPr>
              <w:spacing w:line="280" w:lineRule="exact"/>
              <w:jc w:val="center"/>
              <w:rPr>
                <w:rFonts w:hint="eastAsia"/>
                <w:sz w:val="20"/>
                <w:szCs w:val="20"/>
                <w:lang w:val="en-US" w:eastAsia="zh-CN"/>
              </w:rPr>
            </w:pPr>
          </w:p>
          <w:p w14:paraId="5DEE65DC">
            <w:pPr>
              <w:spacing w:line="280" w:lineRule="exact"/>
              <w:jc w:val="center"/>
              <w:rPr>
                <w:rFonts w:hint="eastAsia"/>
                <w:sz w:val="20"/>
                <w:szCs w:val="20"/>
                <w:lang w:val="en-US" w:eastAsia="zh-CN"/>
              </w:rPr>
            </w:pPr>
          </w:p>
          <w:p w14:paraId="2BE1B908">
            <w:pPr>
              <w:spacing w:line="280" w:lineRule="exact"/>
              <w:jc w:val="center"/>
              <w:rPr>
                <w:rFonts w:hint="eastAsia"/>
                <w:sz w:val="20"/>
                <w:szCs w:val="20"/>
                <w:lang w:val="en-US" w:eastAsia="zh-CN"/>
              </w:rPr>
            </w:pPr>
          </w:p>
          <w:p w14:paraId="45E64034">
            <w:pPr>
              <w:spacing w:line="280" w:lineRule="exact"/>
              <w:jc w:val="center"/>
              <w:rPr>
                <w:rFonts w:hint="eastAsia"/>
                <w:sz w:val="20"/>
                <w:szCs w:val="20"/>
                <w:lang w:val="en-US" w:eastAsia="zh-CN"/>
              </w:rPr>
            </w:pPr>
          </w:p>
          <w:p w14:paraId="30EFF173">
            <w:pPr>
              <w:spacing w:line="280" w:lineRule="exact"/>
              <w:jc w:val="center"/>
              <w:rPr>
                <w:rFonts w:hint="eastAsia"/>
                <w:sz w:val="20"/>
                <w:szCs w:val="20"/>
                <w:lang w:val="en-US" w:eastAsia="zh-CN"/>
              </w:rPr>
            </w:pPr>
          </w:p>
          <w:p w14:paraId="689084A2">
            <w:pPr>
              <w:spacing w:line="280" w:lineRule="exact"/>
              <w:jc w:val="center"/>
              <w:rPr>
                <w:rFonts w:hint="eastAsia"/>
                <w:sz w:val="20"/>
                <w:szCs w:val="20"/>
                <w:lang w:val="en-US" w:eastAsia="zh-CN"/>
              </w:rPr>
            </w:pPr>
          </w:p>
          <w:p w14:paraId="60905655">
            <w:pPr>
              <w:spacing w:line="280" w:lineRule="exact"/>
              <w:jc w:val="center"/>
              <w:rPr>
                <w:rFonts w:hint="eastAsia"/>
                <w:sz w:val="20"/>
                <w:szCs w:val="20"/>
                <w:lang w:val="en-US" w:eastAsia="zh-CN"/>
              </w:rPr>
            </w:pPr>
          </w:p>
          <w:p w14:paraId="51FE576B">
            <w:pPr>
              <w:spacing w:line="280" w:lineRule="exact"/>
              <w:jc w:val="center"/>
              <w:rPr>
                <w:rFonts w:hint="eastAsia"/>
                <w:sz w:val="20"/>
                <w:szCs w:val="20"/>
                <w:lang w:val="en-US" w:eastAsia="zh-CN"/>
              </w:rPr>
            </w:pPr>
            <w:r>
              <w:rPr>
                <w:rFonts w:hint="eastAsia"/>
                <w:sz w:val="20"/>
                <w:szCs w:val="20"/>
                <w:lang w:val="en-US" w:eastAsia="zh-CN"/>
              </w:rPr>
              <w:t>危险化学品安全监督股</w:t>
            </w:r>
          </w:p>
          <w:p w14:paraId="33AD65A8">
            <w:pPr>
              <w:spacing w:line="280" w:lineRule="exact"/>
              <w:jc w:val="center"/>
              <w:rPr>
                <w:rFonts w:hint="default" w:ascii="宋体" w:hAnsi="宋体" w:eastAsia="仿宋_GB2312" w:cs="宋体"/>
                <w:color w:val="000000" w:themeColor="text1"/>
                <w:kern w:val="2"/>
                <w:sz w:val="20"/>
                <w:szCs w:val="20"/>
                <w:lang w:val="en-US" w:eastAsia="zh-CN" w:bidi="ar-SA"/>
                <w14:textFill>
                  <w14:solidFill>
                    <w14:schemeClr w14:val="tx1"/>
                  </w14:solidFill>
                </w14:textFill>
              </w:rPr>
            </w:pPr>
            <w:r>
              <w:rPr>
                <w:rFonts w:hint="eastAsia"/>
                <w:sz w:val="20"/>
                <w:szCs w:val="20"/>
                <w:lang w:val="en-US" w:eastAsia="zh-CN"/>
              </w:rPr>
              <w:t>执法大队危险化学品执法室</w:t>
            </w:r>
          </w:p>
        </w:tc>
        <w:tc>
          <w:tcPr>
            <w:tcW w:w="1599" w:type="dxa"/>
            <w:vMerge w:val="restart"/>
          </w:tcPr>
          <w:p w14:paraId="553C6BFA">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5BEA289B">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63829FE7">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760CD660">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295A4A2B">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52CCACF3">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5B07AB43">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6F78A31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4A87688F">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AA745A9">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E86B73F">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036B775">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40A4055">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0E6080E5">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158F8E4">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0FB15EA8">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52E2628A">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全年适时</w:t>
            </w:r>
          </w:p>
          <w:p w14:paraId="04382425">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检查一次</w:t>
            </w:r>
          </w:p>
        </w:tc>
        <w:tc>
          <w:tcPr>
            <w:tcW w:w="1119" w:type="dxa"/>
            <w:vMerge w:val="restart"/>
          </w:tcPr>
          <w:p w14:paraId="059E868C">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15BEADDC">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157C9966">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A00D0C7">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7F0C473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2674035">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154BCDF7">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0BC8599C">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320B9C8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1772FFA4">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612CDDE5">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436643A6">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7B8C4EAA">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612EA6C7">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2FCE5AC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04127C3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p>
          <w:p w14:paraId="23C72F89">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一般</w:t>
            </w:r>
          </w:p>
          <w:p w14:paraId="1CDA301D">
            <w:pPr>
              <w:spacing w:line="280" w:lineRule="exact"/>
              <w:jc w:val="center"/>
              <w:rPr>
                <w:rFonts w:hint="eastAsia"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检查</w:t>
            </w:r>
          </w:p>
          <w:p w14:paraId="29E0410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r>
              <w:rPr>
                <w:rFonts w:hint="eastAsia" w:ascii="宋体" w:hAnsi="宋体" w:cs="宋体"/>
                <w:color w:val="000000" w:themeColor="text1"/>
                <w:kern w:val="2"/>
                <w:sz w:val="20"/>
                <w:szCs w:val="20"/>
                <w:lang w:eastAsia="zh-CN" w:bidi="ar-SA"/>
                <w14:textFill>
                  <w14:solidFill>
                    <w14:schemeClr w14:val="tx1"/>
                  </w14:solidFill>
                </w14:textFill>
              </w:rPr>
              <w:t>企业</w:t>
            </w:r>
          </w:p>
        </w:tc>
      </w:tr>
      <w:tr w14:paraId="06D9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EBA1C9E">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6</w:t>
            </w:r>
          </w:p>
        </w:tc>
        <w:tc>
          <w:tcPr>
            <w:tcW w:w="3898" w:type="dxa"/>
            <w:vAlign w:val="center"/>
          </w:tcPr>
          <w:p w14:paraId="2B9B8F19">
            <w:pPr>
              <w:spacing w:line="300" w:lineRule="exact"/>
              <w:jc w:val="center"/>
              <w:rPr>
                <w:rFonts w:hint="default"/>
                <w:color w:val="000000" w:themeColor="text1"/>
                <w:sz w:val="20"/>
                <w:szCs w:val="20"/>
                <w:lang w:val="en-US" w:eastAsia="zh-CN"/>
                <w14:textFill>
                  <w14:solidFill>
                    <w14:schemeClr w14:val="tx1"/>
                  </w14:solidFill>
                </w14:textFill>
              </w:rPr>
            </w:pPr>
            <w:r>
              <w:rPr>
                <w:rFonts w:hint="default"/>
                <w:color w:val="000000" w:themeColor="text1"/>
                <w:sz w:val="20"/>
                <w:szCs w:val="20"/>
                <w:lang w:val="en-US" w:eastAsia="zh-CN"/>
                <w14:textFill>
                  <w14:solidFill>
                    <w14:schemeClr w14:val="tx1"/>
                  </w14:solidFill>
                </w14:textFill>
              </w:rPr>
              <w:t>中国石化销售股份有限公司山西阳泉盂县石油分公司上社加油站</w:t>
            </w:r>
          </w:p>
        </w:tc>
        <w:tc>
          <w:tcPr>
            <w:tcW w:w="1499" w:type="dxa"/>
            <w:vMerge w:val="continue"/>
          </w:tcPr>
          <w:p w14:paraId="2920605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6963A8A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40FDE04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4DF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27356FE7">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7</w:t>
            </w:r>
          </w:p>
        </w:tc>
        <w:tc>
          <w:tcPr>
            <w:tcW w:w="3898" w:type="dxa"/>
            <w:vAlign w:val="center"/>
          </w:tcPr>
          <w:p w14:paraId="0B5538C7">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盂县小横沟成品油销售有限公司</w:t>
            </w:r>
          </w:p>
        </w:tc>
        <w:tc>
          <w:tcPr>
            <w:tcW w:w="1499" w:type="dxa"/>
            <w:vMerge w:val="continue"/>
          </w:tcPr>
          <w:p w14:paraId="35CC1F39">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0EC70EE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A5B842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34B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B78AE62">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8</w:t>
            </w:r>
          </w:p>
        </w:tc>
        <w:tc>
          <w:tcPr>
            <w:tcW w:w="3898" w:type="dxa"/>
            <w:vAlign w:val="center"/>
          </w:tcPr>
          <w:p w14:paraId="49A64160">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中国石化销售股份有限公司山西阳泉盂县石油分公司梁家寨加油站</w:t>
            </w:r>
          </w:p>
        </w:tc>
        <w:tc>
          <w:tcPr>
            <w:tcW w:w="1499" w:type="dxa"/>
            <w:vMerge w:val="continue"/>
          </w:tcPr>
          <w:p w14:paraId="3E87F68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D5B39A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AD3315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965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507D01EA">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9</w:t>
            </w:r>
          </w:p>
        </w:tc>
        <w:tc>
          <w:tcPr>
            <w:tcW w:w="3898" w:type="dxa"/>
            <w:vAlign w:val="center"/>
          </w:tcPr>
          <w:p w14:paraId="4E940199">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阳泉市茂泉石油销售有限公司</w:t>
            </w:r>
          </w:p>
        </w:tc>
        <w:tc>
          <w:tcPr>
            <w:tcW w:w="1499" w:type="dxa"/>
            <w:vMerge w:val="continue"/>
          </w:tcPr>
          <w:p w14:paraId="4DF5D92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3BD630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5DAA19E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60A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5F280F00">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10</w:t>
            </w:r>
          </w:p>
        </w:tc>
        <w:tc>
          <w:tcPr>
            <w:tcW w:w="3898" w:type="dxa"/>
            <w:vAlign w:val="center"/>
          </w:tcPr>
          <w:p w14:paraId="582606F4">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中国供销石油（山西）有限公司阳泉盂县西山头加油站</w:t>
            </w:r>
          </w:p>
        </w:tc>
        <w:tc>
          <w:tcPr>
            <w:tcW w:w="1499" w:type="dxa"/>
            <w:vMerge w:val="continue"/>
          </w:tcPr>
          <w:p w14:paraId="67DCB8F5">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2286A2A9">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2B1D860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362C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120FECC">
            <w:pPr>
              <w:spacing w:line="280" w:lineRule="exact"/>
              <w:jc w:val="center"/>
              <w:rPr>
                <w:rFonts w:hint="default"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11</w:t>
            </w:r>
          </w:p>
        </w:tc>
        <w:tc>
          <w:tcPr>
            <w:tcW w:w="3898" w:type="dxa"/>
            <w:vAlign w:val="center"/>
          </w:tcPr>
          <w:p w14:paraId="056E6BD0">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盂县新源压缩天然气有限公司西杜加油站</w:t>
            </w:r>
          </w:p>
        </w:tc>
        <w:tc>
          <w:tcPr>
            <w:tcW w:w="1499" w:type="dxa"/>
            <w:vMerge w:val="continue"/>
          </w:tcPr>
          <w:p w14:paraId="5946DCC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039404C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1D4752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5C89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A772DC3">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12</w:t>
            </w:r>
          </w:p>
        </w:tc>
        <w:tc>
          <w:tcPr>
            <w:tcW w:w="3898" w:type="dxa"/>
            <w:vAlign w:val="center"/>
          </w:tcPr>
          <w:p w14:paraId="668C06E2">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盂县杏山成品油销售有限公司</w:t>
            </w:r>
          </w:p>
        </w:tc>
        <w:tc>
          <w:tcPr>
            <w:tcW w:w="1499" w:type="dxa"/>
            <w:vMerge w:val="continue"/>
          </w:tcPr>
          <w:p w14:paraId="3C3B78C6">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2C85B396">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18D77F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72EB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06743485">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13</w:t>
            </w:r>
          </w:p>
        </w:tc>
        <w:tc>
          <w:tcPr>
            <w:tcW w:w="3898" w:type="dxa"/>
            <w:vAlign w:val="center"/>
          </w:tcPr>
          <w:p w14:paraId="037F0DD0">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山西中海国能石油化工有限责任公司盂县水神山一站</w:t>
            </w:r>
          </w:p>
        </w:tc>
        <w:tc>
          <w:tcPr>
            <w:tcW w:w="1499" w:type="dxa"/>
            <w:vMerge w:val="continue"/>
          </w:tcPr>
          <w:p w14:paraId="19227BC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F5F92A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2A7384D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3779E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5DAABDF1">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14</w:t>
            </w:r>
          </w:p>
        </w:tc>
        <w:tc>
          <w:tcPr>
            <w:tcW w:w="3898" w:type="dxa"/>
            <w:vAlign w:val="center"/>
          </w:tcPr>
          <w:p w14:paraId="5F262E9A">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盂县旺通成品油销售有限公司化学品</w:t>
            </w:r>
          </w:p>
        </w:tc>
        <w:tc>
          <w:tcPr>
            <w:tcW w:w="1499" w:type="dxa"/>
            <w:vMerge w:val="continue"/>
          </w:tcPr>
          <w:p w14:paraId="3A1CF88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3D97EF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3ABA70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5738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26ACB783">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15</w:t>
            </w:r>
          </w:p>
        </w:tc>
        <w:tc>
          <w:tcPr>
            <w:tcW w:w="3898" w:type="dxa"/>
            <w:vAlign w:val="center"/>
          </w:tcPr>
          <w:p w14:paraId="7709DCBB">
            <w:pPr>
              <w:spacing w:line="300" w:lineRule="exact"/>
              <w:jc w:val="center"/>
              <w:rPr>
                <w:rFonts w:hint="default"/>
                <w:color w:val="000000" w:themeColor="text1"/>
                <w:sz w:val="20"/>
                <w:szCs w:val="20"/>
                <w:lang w:val="en-US" w:eastAsia="zh-CN"/>
                <w14:textFill>
                  <w14:solidFill>
                    <w14:schemeClr w14:val="tx1"/>
                  </w14:solidFill>
                </w14:textFill>
              </w:rPr>
            </w:pPr>
            <w:r>
              <w:rPr>
                <w:rFonts w:hint="default"/>
                <w:color w:val="000000" w:themeColor="text1"/>
                <w:sz w:val="20"/>
                <w:szCs w:val="20"/>
                <w:lang w:val="en-US" w:eastAsia="zh-CN"/>
                <w14:textFill>
                  <w14:solidFill>
                    <w14:schemeClr w14:val="tx1"/>
                  </w14:solidFill>
                </w14:textFill>
              </w:rPr>
              <w:t>中国石化销售股份有限公司山西阳泉盂县石油分公司七里沟加油站</w:t>
            </w:r>
          </w:p>
        </w:tc>
        <w:tc>
          <w:tcPr>
            <w:tcW w:w="1499" w:type="dxa"/>
            <w:vMerge w:val="continue"/>
          </w:tcPr>
          <w:p w14:paraId="062AC926">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9B175C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A66D1D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0D98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746F8D3">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16</w:t>
            </w:r>
          </w:p>
        </w:tc>
        <w:tc>
          <w:tcPr>
            <w:tcW w:w="3898" w:type="dxa"/>
            <w:vAlign w:val="center"/>
          </w:tcPr>
          <w:p w14:paraId="4B9585F9">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中国供销石油（山西）有限公司阳泉盂县管头加油站</w:t>
            </w:r>
          </w:p>
        </w:tc>
        <w:tc>
          <w:tcPr>
            <w:tcW w:w="1499" w:type="dxa"/>
            <w:vMerge w:val="continue"/>
          </w:tcPr>
          <w:p w14:paraId="1BEA746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890DF7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5E9BD1B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48C8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7C98834D">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17</w:t>
            </w:r>
          </w:p>
        </w:tc>
        <w:tc>
          <w:tcPr>
            <w:tcW w:w="3898" w:type="dxa"/>
            <w:vAlign w:val="center"/>
          </w:tcPr>
          <w:p w14:paraId="2331EA2B">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盂县苌池成品油销售有限公司</w:t>
            </w:r>
          </w:p>
        </w:tc>
        <w:tc>
          <w:tcPr>
            <w:tcW w:w="1499" w:type="dxa"/>
            <w:vMerge w:val="continue"/>
          </w:tcPr>
          <w:p w14:paraId="4F065A5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AE8DD19">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50896C8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185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621EB79">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18</w:t>
            </w:r>
          </w:p>
        </w:tc>
        <w:tc>
          <w:tcPr>
            <w:tcW w:w="3898" w:type="dxa"/>
            <w:vAlign w:val="center"/>
          </w:tcPr>
          <w:p w14:paraId="7ECBE189">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山西南娄集团股份有限公司必高加油站</w:t>
            </w:r>
          </w:p>
        </w:tc>
        <w:tc>
          <w:tcPr>
            <w:tcW w:w="1499" w:type="dxa"/>
            <w:vMerge w:val="continue"/>
          </w:tcPr>
          <w:p w14:paraId="10171175">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6E49AF2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87537C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0123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2E92BFDB">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19</w:t>
            </w:r>
          </w:p>
        </w:tc>
        <w:tc>
          <w:tcPr>
            <w:tcW w:w="3898" w:type="dxa"/>
            <w:vAlign w:val="center"/>
          </w:tcPr>
          <w:p w14:paraId="4746F596">
            <w:pPr>
              <w:spacing w:line="300" w:lineRule="exact"/>
              <w:jc w:val="center"/>
              <w:rPr>
                <w:rFonts w:hint="default"/>
                <w:color w:val="000000" w:themeColor="text1"/>
                <w:sz w:val="20"/>
                <w:szCs w:val="20"/>
                <w:lang w:val="en-US" w:eastAsia="zh-CN"/>
                <w14:textFill>
                  <w14:solidFill>
                    <w14:schemeClr w14:val="tx1"/>
                  </w14:solidFill>
                </w14:textFill>
              </w:rPr>
            </w:pPr>
            <w:r>
              <w:rPr>
                <w:rFonts w:hint="default"/>
                <w:color w:val="000000" w:themeColor="text1"/>
                <w:sz w:val="20"/>
                <w:szCs w:val="20"/>
                <w:lang w:val="en-US" w:eastAsia="zh-CN"/>
                <w14:textFill>
                  <w14:solidFill>
                    <w14:schemeClr w14:val="tx1"/>
                  </w14:solidFill>
                </w14:textFill>
              </w:rPr>
              <w:t>中国石化销售股份有限公司山西阳泉盂县石油分公司孙家庄加油站</w:t>
            </w:r>
          </w:p>
        </w:tc>
        <w:tc>
          <w:tcPr>
            <w:tcW w:w="1499" w:type="dxa"/>
            <w:vMerge w:val="continue"/>
          </w:tcPr>
          <w:p w14:paraId="6A0ED55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646FDA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69B7ECE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63E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7920CA10">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20</w:t>
            </w:r>
          </w:p>
        </w:tc>
        <w:tc>
          <w:tcPr>
            <w:tcW w:w="3898" w:type="dxa"/>
            <w:vAlign w:val="center"/>
          </w:tcPr>
          <w:p w14:paraId="52F18316">
            <w:pPr>
              <w:spacing w:line="300" w:lineRule="exact"/>
              <w:jc w:val="center"/>
              <w:rPr>
                <w:rFonts w:hint="default"/>
                <w:color w:val="000000" w:themeColor="text1"/>
                <w:sz w:val="20"/>
                <w:szCs w:val="20"/>
                <w:lang w:val="en-US" w:eastAsia="zh-CN"/>
                <w14:textFill>
                  <w14:solidFill>
                    <w14:schemeClr w14:val="tx1"/>
                  </w14:solidFill>
                </w14:textFill>
              </w:rPr>
            </w:pPr>
            <w:r>
              <w:rPr>
                <w:rFonts w:hint="default"/>
                <w:color w:val="000000" w:themeColor="text1"/>
                <w:sz w:val="20"/>
                <w:szCs w:val="20"/>
                <w:lang w:val="en-US" w:eastAsia="zh-CN"/>
                <w14:textFill>
                  <w14:solidFill>
                    <w14:schemeClr w14:val="tx1"/>
                  </w14:solidFill>
                </w14:textFill>
              </w:rPr>
              <w:t>中国石化销售股份有限公司山西阳泉盂县石油分公司河东加油站</w:t>
            </w:r>
          </w:p>
        </w:tc>
        <w:tc>
          <w:tcPr>
            <w:tcW w:w="1499" w:type="dxa"/>
            <w:vMerge w:val="continue"/>
          </w:tcPr>
          <w:p w14:paraId="631B01A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19A7321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2677254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4FAC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DF0C03F">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21</w:t>
            </w:r>
          </w:p>
        </w:tc>
        <w:tc>
          <w:tcPr>
            <w:tcW w:w="3898" w:type="dxa"/>
            <w:vAlign w:val="center"/>
          </w:tcPr>
          <w:p w14:paraId="7BF3C83A">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中国石化销售股份有限公司山西阳泉盂县石油分公司交口加油站</w:t>
            </w:r>
          </w:p>
        </w:tc>
        <w:tc>
          <w:tcPr>
            <w:tcW w:w="1499" w:type="dxa"/>
            <w:vMerge w:val="continue"/>
          </w:tcPr>
          <w:p w14:paraId="20979AF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059D1DC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0AA6720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0A67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54E1873C">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22</w:t>
            </w:r>
          </w:p>
        </w:tc>
        <w:tc>
          <w:tcPr>
            <w:tcW w:w="3898" w:type="dxa"/>
            <w:vAlign w:val="center"/>
          </w:tcPr>
          <w:p w14:paraId="39174F29">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盂县四通能源服务有限公司</w:t>
            </w:r>
          </w:p>
        </w:tc>
        <w:tc>
          <w:tcPr>
            <w:tcW w:w="1499" w:type="dxa"/>
            <w:vMerge w:val="continue"/>
          </w:tcPr>
          <w:p w14:paraId="1A74CCB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349BAB6E">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3030BE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0788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88537CB">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23</w:t>
            </w:r>
          </w:p>
        </w:tc>
        <w:tc>
          <w:tcPr>
            <w:tcW w:w="3898" w:type="dxa"/>
            <w:vAlign w:val="center"/>
          </w:tcPr>
          <w:p w14:paraId="27A67FF9">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盂县运通加油站</w:t>
            </w:r>
          </w:p>
        </w:tc>
        <w:tc>
          <w:tcPr>
            <w:tcW w:w="1499" w:type="dxa"/>
            <w:vMerge w:val="continue"/>
          </w:tcPr>
          <w:p w14:paraId="40CDBCDE">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2B5FA40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01A5586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A19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744BE0A5">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24</w:t>
            </w:r>
          </w:p>
        </w:tc>
        <w:tc>
          <w:tcPr>
            <w:tcW w:w="3898" w:type="dxa"/>
            <w:vAlign w:val="center"/>
          </w:tcPr>
          <w:p w14:paraId="4171D6A6">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玉鑫成品油销售有限公司</w:t>
            </w:r>
          </w:p>
        </w:tc>
        <w:tc>
          <w:tcPr>
            <w:tcW w:w="1499" w:type="dxa"/>
            <w:vMerge w:val="continue"/>
          </w:tcPr>
          <w:p w14:paraId="72E4E85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09DDBCC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21FAB29F">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533B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AD250DF">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25</w:t>
            </w:r>
          </w:p>
        </w:tc>
        <w:tc>
          <w:tcPr>
            <w:tcW w:w="3898" w:type="dxa"/>
            <w:vAlign w:val="center"/>
          </w:tcPr>
          <w:p w14:paraId="14A8A5C8">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盂县西烟加油站</w:t>
            </w:r>
          </w:p>
        </w:tc>
        <w:tc>
          <w:tcPr>
            <w:tcW w:w="1499" w:type="dxa"/>
            <w:vMerge w:val="continue"/>
          </w:tcPr>
          <w:p w14:paraId="31D5AE2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0E3745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5BA425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653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4D4F049">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26</w:t>
            </w:r>
          </w:p>
        </w:tc>
        <w:tc>
          <w:tcPr>
            <w:tcW w:w="3898" w:type="dxa"/>
            <w:vAlign w:val="center"/>
          </w:tcPr>
          <w:p w14:paraId="5E4F8747">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中国石化销售股份有限公司山西阳泉盂县石油分公司漆树加油站</w:t>
            </w:r>
          </w:p>
        </w:tc>
        <w:tc>
          <w:tcPr>
            <w:tcW w:w="1499" w:type="dxa"/>
            <w:vMerge w:val="continue"/>
          </w:tcPr>
          <w:p w14:paraId="4E36B5C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308894A6">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57464EF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749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C17073D">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27</w:t>
            </w:r>
          </w:p>
        </w:tc>
        <w:tc>
          <w:tcPr>
            <w:tcW w:w="3898" w:type="dxa"/>
            <w:vAlign w:val="center"/>
          </w:tcPr>
          <w:p w14:paraId="63808544">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盂县恒华远加油站有限公司</w:t>
            </w:r>
          </w:p>
        </w:tc>
        <w:tc>
          <w:tcPr>
            <w:tcW w:w="1499" w:type="dxa"/>
            <w:vMerge w:val="continue"/>
          </w:tcPr>
          <w:p w14:paraId="7C57679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993351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5A9B765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08C4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684018FC">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28</w:t>
            </w:r>
          </w:p>
        </w:tc>
        <w:tc>
          <w:tcPr>
            <w:tcW w:w="3898" w:type="dxa"/>
            <w:vAlign w:val="center"/>
          </w:tcPr>
          <w:p w14:paraId="3543DBFE">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盂县滴流磴加油站</w:t>
            </w:r>
          </w:p>
        </w:tc>
        <w:tc>
          <w:tcPr>
            <w:tcW w:w="1499" w:type="dxa"/>
            <w:vMerge w:val="continue"/>
          </w:tcPr>
          <w:p w14:paraId="6305BD65">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29A48C79">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14DB9FF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361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619A1357">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29</w:t>
            </w:r>
          </w:p>
        </w:tc>
        <w:tc>
          <w:tcPr>
            <w:tcW w:w="3898" w:type="dxa"/>
            <w:vAlign w:val="center"/>
          </w:tcPr>
          <w:p w14:paraId="683FD65C">
            <w:pPr>
              <w:spacing w:line="300" w:lineRule="exact"/>
              <w:jc w:val="center"/>
              <w:rPr>
                <w:rFonts w:hint="default"/>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盂县南关加油站</w:t>
            </w:r>
          </w:p>
        </w:tc>
        <w:tc>
          <w:tcPr>
            <w:tcW w:w="1499" w:type="dxa"/>
            <w:vMerge w:val="continue"/>
          </w:tcPr>
          <w:p w14:paraId="19642CE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223EAF5">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77460D8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8F1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41B3113">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30</w:t>
            </w:r>
          </w:p>
        </w:tc>
        <w:tc>
          <w:tcPr>
            <w:tcW w:w="3898" w:type="dxa"/>
            <w:vAlign w:val="center"/>
          </w:tcPr>
          <w:p w14:paraId="52A358F4">
            <w:pPr>
              <w:spacing w:line="300" w:lineRule="exact"/>
              <w:jc w:val="center"/>
              <w:rPr>
                <w:rFonts w:hint="default"/>
                <w:sz w:val="20"/>
                <w:szCs w:val="20"/>
                <w:lang w:val="en-US" w:eastAsia="zh-CN"/>
              </w:rPr>
            </w:pPr>
            <w:r>
              <w:rPr>
                <w:rFonts w:hint="eastAsia"/>
                <w:sz w:val="20"/>
                <w:szCs w:val="20"/>
                <w:lang w:val="en-US" w:eastAsia="zh-CN"/>
              </w:rPr>
              <w:t>盂县鼎鑫商贸有限公司</w:t>
            </w:r>
          </w:p>
        </w:tc>
        <w:tc>
          <w:tcPr>
            <w:tcW w:w="1499" w:type="dxa"/>
            <w:vMerge w:val="continue"/>
          </w:tcPr>
          <w:p w14:paraId="1915FBD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5C4B6CB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6221EFD0">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124B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8FBFFC1">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31</w:t>
            </w:r>
          </w:p>
        </w:tc>
        <w:tc>
          <w:tcPr>
            <w:tcW w:w="3898" w:type="dxa"/>
            <w:vAlign w:val="center"/>
          </w:tcPr>
          <w:p w14:paraId="5BB326A1">
            <w:pPr>
              <w:spacing w:line="300" w:lineRule="exact"/>
              <w:jc w:val="center"/>
              <w:rPr>
                <w:rFonts w:hint="default"/>
                <w:sz w:val="20"/>
                <w:szCs w:val="20"/>
                <w:lang w:val="en-US" w:eastAsia="zh-CN"/>
              </w:rPr>
            </w:pPr>
            <w:r>
              <w:rPr>
                <w:rFonts w:hint="eastAsia"/>
                <w:sz w:val="20"/>
                <w:szCs w:val="20"/>
                <w:lang w:val="en-US" w:eastAsia="zh-CN"/>
              </w:rPr>
              <w:t>阳泉盛浩海成品油销售有限公司</w:t>
            </w:r>
          </w:p>
        </w:tc>
        <w:tc>
          <w:tcPr>
            <w:tcW w:w="1499" w:type="dxa"/>
            <w:vMerge w:val="continue"/>
          </w:tcPr>
          <w:p w14:paraId="498FAC8E">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016B7C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6044FBF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4CC1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39884827">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32</w:t>
            </w:r>
          </w:p>
        </w:tc>
        <w:tc>
          <w:tcPr>
            <w:tcW w:w="3898" w:type="dxa"/>
            <w:vAlign w:val="center"/>
          </w:tcPr>
          <w:p w14:paraId="4C8B7900">
            <w:pPr>
              <w:spacing w:line="300" w:lineRule="exact"/>
              <w:jc w:val="center"/>
              <w:rPr>
                <w:rFonts w:hint="default"/>
                <w:sz w:val="20"/>
                <w:szCs w:val="20"/>
                <w:lang w:val="en-US" w:eastAsia="zh-CN"/>
              </w:rPr>
            </w:pPr>
            <w:r>
              <w:rPr>
                <w:rFonts w:hint="eastAsia"/>
                <w:sz w:val="20"/>
                <w:szCs w:val="20"/>
                <w:lang w:val="en-US" w:eastAsia="zh-CN"/>
              </w:rPr>
              <w:t>中园成品油销售有限公司</w:t>
            </w:r>
          </w:p>
        </w:tc>
        <w:tc>
          <w:tcPr>
            <w:tcW w:w="1499" w:type="dxa"/>
            <w:vMerge w:val="continue"/>
          </w:tcPr>
          <w:p w14:paraId="65A2A05D">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4534815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27D70BDF">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473B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4CBF5C10">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33</w:t>
            </w:r>
          </w:p>
        </w:tc>
        <w:tc>
          <w:tcPr>
            <w:tcW w:w="3898" w:type="dxa"/>
            <w:vAlign w:val="center"/>
          </w:tcPr>
          <w:p w14:paraId="7E71D1ED">
            <w:pPr>
              <w:spacing w:line="300" w:lineRule="exact"/>
              <w:jc w:val="center"/>
              <w:rPr>
                <w:rFonts w:hint="default"/>
                <w:sz w:val="20"/>
                <w:szCs w:val="20"/>
                <w:lang w:val="en-US" w:eastAsia="zh-CN"/>
              </w:rPr>
            </w:pPr>
            <w:r>
              <w:rPr>
                <w:rFonts w:hint="eastAsia"/>
                <w:sz w:val="20"/>
                <w:szCs w:val="20"/>
                <w:lang w:val="en-US" w:eastAsia="zh-CN"/>
              </w:rPr>
              <w:t>盂县牛村新合作成品油销售有限公司</w:t>
            </w:r>
          </w:p>
        </w:tc>
        <w:tc>
          <w:tcPr>
            <w:tcW w:w="1499" w:type="dxa"/>
            <w:vMerge w:val="continue"/>
          </w:tcPr>
          <w:p w14:paraId="795CC9A4">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39FD7D5E">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40E55CD8">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C53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624864D1">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34</w:t>
            </w:r>
          </w:p>
        </w:tc>
        <w:tc>
          <w:tcPr>
            <w:tcW w:w="3898" w:type="dxa"/>
            <w:vAlign w:val="center"/>
          </w:tcPr>
          <w:p w14:paraId="248304EE">
            <w:pPr>
              <w:spacing w:line="300" w:lineRule="exact"/>
              <w:jc w:val="center"/>
              <w:rPr>
                <w:rFonts w:hint="default"/>
                <w:sz w:val="20"/>
                <w:szCs w:val="20"/>
                <w:lang w:val="en-US" w:eastAsia="zh-CN"/>
              </w:rPr>
            </w:pPr>
            <w:r>
              <w:rPr>
                <w:rFonts w:hint="eastAsia"/>
                <w:sz w:val="20"/>
                <w:szCs w:val="20"/>
                <w:lang w:val="en-US" w:eastAsia="zh-CN"/>
              </w:rPr>
              <w:t>盂县永泰加油站</w:t>
            </w:r>
          </w:p>
        </w:tc>
        <w:tc>
          <w:tcPr>
            <w:tcW w:w="1499" w:type="dxa"/>
            <w:vMerge w:val="continue"/>
          </w:tcPr>
          <w:p w14:paraId="7990233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75E54D89">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E6822CA">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2AF0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83" w:type="dxa"/>
            <w:vAlign w:val="center"/>
          </w:tcPr>
          <w:p w14:paraId="10655AF0">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hint="eastAsia" w:ascii="宋体" w:hAnsi="宋体" w:cs="宋体"/>
                <w:sz w:val="20"/>
                <w:szCs w:val="20"/>
              </w:rPr>
              <w:t>35</w:t>
            </w:r>
          </w:p>
        </w:tc>
        <w:tc>
          <w:tcPr>
            <w:tcW w:w="3898" w:type="dxa"/>
            <w:vAlign w:val="center"/>
          </w:tcPr>
          <w:p w14:paraId="1BBF5420">
            <w:pPr>
              <w:spacing w:line="300" w:lineRule="exact"/>
              <w:jc w:val="center"/>
              <w:rPr>
                <w:rFonts w:hint="default"/>
                <w:sz w:val="20"/>
                <w:szCs w:val="20"/>
                <w:lang w:val="en-US" w:eastAsia="zh-CN"/>
              </w:rPr>
            </w:pPr>
            <w:r>
              <w:rPr>
                <w:rFonts w:hint="eastAsia"/>
                <w:sz w:val="20"/>
                <w:szCs w:val="20"/>
                <w:lang w:val="en-US" w:eastAsia="zh-CN"/>
              </w:rPr>
              <w:t>盂县盛达商贸有限公司</w:t>
            </w:r>
          </w:p>
        </w:tc>
        <w:tc>
          <w:tcPr>
            <w:tcW w:w="1499" w:type="dxa"/>
            <w:vMerge w:val="continue"/>
          </w:tcPr>
          <w:p w14:paraId="72C79C0B">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12C165AC">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37D30BD3">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r w14:paraId="73BB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83" w:type="dxa"/>
            <w:vAlign w:val="center"/>
          </w:tcPr>
          <w:p w14:paraId="2D35C2CB">
            <w:pPr>
              <w:spacing w:line="280" w:lineRule="exact"/>
              <w:jc w:val="center"/>
              <w:rPr>
                <w:rFonts w:hint="eastAsia" w:ascii="宋体" w:hAnsi="宋体" w:cs="宋体"/>
                <w:color w:val="000000" w:themeColor="text1"/>
                <w:kern w:val="2"/>
                <w:sz w:val="20"/>
                <w:szCs w:val="20"/>
                <w:lang w:val="en-US" w:eastAsia="zh-CN" w:bidi="ar-SA"/>
                <w14:textFill>
                  <w14:solidFill>
                    <w14:schemeClr w14:val="tx1"/>
                  </w14:solidFill>
                </w14:textFill>
              </w:rPr>
            </w:pPr>
            <w:r>
              <w:rPr>
                <w:rFonts w:ascii="宋体" w:hAnsi="宋体" w:cs="宋体"/>
                <w:sz w:val="20"/>
                <w:szCs w:val="20"/>
              </w:rPr>
              <w:t>3</w:t>
            </w:r>
            <w:r>
              <w:rPr>
                <w:rFonts w:hint="eastAsia" w:ascii="宋体" w:hAnsi="宋体" w:cs="宋体"/>
                <w:sz w:val="20"/>
                <w:szCs w:val="20"/>
              </w:rPr>
              <w:t>6</w:t>
            </w:r>
          </w:p>
        </w:tc>
        <w:tc>
          <w:tcPr>
            <w:tcW w:w="3898" w:type="dxa"/>
            <w:vAlign w:val="center"/>
          </w:tcPr>
          <w:p w14:paraId="7D91A3D4">
            <w:pPr>
              <w:spacing w:line="300" w:lineRule="exact"/>
              <w:jc w:val="center"/>
              <w:rPr>
                <w:rFonts w:hint="default"/>
                <w:sz w:val="20"/>
                <w:szCs w:val="20"/>
                <w:lang w:val="en-US" w:eastAsia="zh-CN"/>
              </w:rPr>
            </w:pPr>
            <w:r>
              <w:rPr>
                <w:rFonts w:hint="eastAsia"/>
                <w:sz w:val="20"/>
                <w:szCs w:val="20"/>
                <w:lang w:val="en-US" w:eastAsia="zh-CN"/>
              </w:rPr>
              <w:t>山西交通实业发展集团有限公司盂县服务区加油站北区</w:t>
            </w:r>
          </w:p>
        </w:tc>
        <w:tc>
          <w:tcPr>
            <w:tcW w:w="1499" w:type="dxa"/>
            <w:vMerge w:val="continue"/>
          </w:tcPr>
          <w:p w14:paraId="37687CC7">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599" w:type="dxa"/>
            <w:vMerge w:val="continue"/>
          </w:tcPr>
          <w:p w14:paraId="23B27CB2">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c>
          <w:tcPr>
            <w:tcW w:w="1119" w:type="dxa"/>
            <w:vMerge w:val="continue"/>
          </w:tcPr>
          <w:p w14:paraId="61AF2F51">
            <w:pPr>
              <w:spacing w:line="280" w:lineRule="exact"/>
              <w:jc w:val="center"/>
              <w:rPr>
                <w:rFonts w:hint="default" w:ascii="宋体" w:hAnsi="宋体" w:cs="宋体"/>
                <w:color w:val="000000" w:themeColor="text1"/>
                <w:kern w:val="2"/>
                <w:sz w:val="20"/>
                <w:szCs w:val="20"/>
                <w:lang w:eastAsia="zh-CN" w:bidi="ar-SA"/>
                <w14:textFill>
                  <w14:solidFill>
                    <w14:schemeClr w14:val="tx1"/>
                  </w14:solidFill>
                </w14:textFill>
              </w:rPr>
            </w:pPr>
          </w:p>
        </w:tc>
      </w:tr>
    </w:tbl>
    <w:p w14:paraId="21A170DB">
      <w:pPr>
        <w:pStyle w:val="2"/>
      </w:pPr>
    </w:p>
    <w:p w14:paraId="0377681C">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14:paraId="0999E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eastAsia="zh-CN"/>
        </w:rPr>
        <w:t>非煤矿矿山企业</w:t>
      </w:r>
      <w:r>
        <w:rPr>
          <w:rFonts w:hint="eastAsia" w:ascii="方正小标宋简体" w:hAnsi="华文中宋" w:eastAsia="方正小标宋简体" w:cs="华文中宋"/>
          <w:bCs/>
          <w:sz w:val="36"/>
          <w:szCs w:val="36"/>
          <w:lang w:val="en-US" w:eastAsia="zh-CN"/>
        </w:rPr>
        <w:t>2025监督检查计划表</w:t>
      </w:r>
    </w:p>
    <w:p w14:paraId="24CEE2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val="en-US" w:eastAsia="zh-CN"/>
        </w:rPr>
        <w:t>（生产经营单位17家）</w:t>
      </w:r>
    </w:p>
    <w:tbl>
      <w:tblPr>
        <w:tblStyle w:val="11"/>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160"/>
        <w:gridCol w:w="2310"/>
        <w:gridCol w:w="1712"/>
        <w:gridCol w:w="1124"/>
      </w:tblGrid>
      <w:tr w14:paraId="4A0C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33" w:type="dxa"/>
          </w:tcPr>
          <w:p w14:paraId="547D5016">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序号</w:t>
            </w:r>
          </w:p>
        </w:tc>
        <w:tc>
          <w:tcPr>
            <w:tcW w:w="3160" w:type="dxa"/>
          </w:tcPr>
          <w:p w14:paraId="332523E8">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生产经营单位名称</w:t>
            </w:r>
          </w:p>
        </w:tc>
        <w:tc>
          <w:tcPr>
            <w:tcW w:w="2310" w:type="dxa"/>
          </w:tcPr>
          <w:p w14:paraId="553A79D5">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责任单位</w:t>
            </w:r>
          </w:p>
        </w:tc>
        <w:tc>
          <w:tcPr>
            <w:tcW w:w="1712" w:type="dxa"/>
          </w:tcPr>
          <w:p w14:paraId="0F15FB00">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检查时间频次</w:t>
            </w:r>
          </w:p>
        </w:tc>
        <w:tc>
          <w:tcPr>
            <w:tcW w:w="1124" w:type="dxa"/>
          </w:tcPr>
          <w:p w14:paraId="4218E504">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备注</w:t>
            </w:r>
          </w:p>
        </w:tc>
      </w:tr>
      <w:tr w14:paraId="51C6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1A4BC2E0">
            <w:pPr>
              <w:spacing w:line="300" w:lineRule="exact"/>
              <w:jc w:val="center"/>
              <w:rPr>
                <w:rFonts w:hint="default"/>
                <w:sz w:val="22"/>
                <w:szCs w:val="22"/>
                <w:lang w:val="en-US" w:eastAsia="zh-CN"/>
              </w:rPr>
            </w:pPr>
            <w:r>
              <w:rPr>
                <w:rFonts w:hint="eastAsia"/>
                <w:sz w:val="22"/>
                <w:szCs w:val="22"/>
                <w:lang w:val="en-US" w:eastAsia="zh-CN"/>
              </w:rPr>
              <w:t>1</w:t>
            </w:r>
          </w:p>
        </w:tc>
        <w:tc>
          <w:tcPr>
            <w:tcW w:w="3160" w:type="dxa"/>
            <w:vAlign w:val="center"/>
          </w:tcPr>
          <w:p w14:paraId="6F28C8E8">
            <w:pPr>
              <w:spacing w:line="300" w:lineRule="exact"/>
              <w:jc w:val="center"/>
              <w:rPr>
                <w:rFonts w:hint="eastAsia"/>
                <w:sz w:val="22"/>
                <w:szCs w:val="22"/>
                <w:lang w:val="en-US" w:eastAsia="zh-CN"/>
              </w:rPr>
            </w:pPr>
            <w:r>
              <w:rPr>
                <w:rFonts w:hint="eastAsia"/>
                <w:sz w:val="22"/>
                <w:szCs w:val="22"/>
                <w:lang w:val="en-US" w:eastAsia="zh-CN"/>
              </w:rPr>
              <w:t>山西太钢鑫磊资源</w:t>
            </w:r>
          </w:p>
          <w:p w14:paraId="48C282AA">
            <w:pPr>
              <w:spacing w:line="300" w:lineRule="exact"/>
              <w:jc w:val="center"/>
              <w:rPr>
                <w:rFonts w:hint="eastAsia"/>
                <w:sz w:val="22"/>
                <w:szCs w:val="22"/>
                <w:lang w:val="en-US" w:eastAsia="zh-CN"/>
              </w:rPr>
            </w:pPr>
            <w:r>
              <w:rPr>
                <w:rFonts w:hint="eastAsia"/>
                <w:sz w:val="22"/>
                <w:szCs w:val="22"/>
                <w:lang w:val="en-US" w:eastAsia="zh-CN"/>
              </w:rPr>
              <w:t>有限公司</w:t>
            </w:r>
          </w:p>
        </w:tc>
        <w:tc>
          <w:tcPr>
            <w:tcW w:w="2310" w:type="dxa"/>
            <w:vMerge w:val="restart"/>
          </w:tcPr>
          <w:p w14:paraId="791E4EFD">
            <w:pPr>
              <w:spacing w:line="300" w:lineRule="exact"/>
              <w:jc w:val="center"/>
              <w:rPr>
                <w:rFonts w:hint="eastAsia"/>
                <w:sz w:val="22"/>
                <w:szCs w:val="22"/>
                <w:lang w:val="en-US" w:eastAsia="zh-CN"/>
              </w:rPr>
            </w:pPr>
          </w:p>
          <w:p w14:paraId="002D62A7">
            <w:pPr>
              <w:spacing w:line="300" w:lineRule="exact"/>
              <w:jc w:val="center"/>
              <w:rPr>
                <w:rFonts w:hint="eastAsia"/>
                <w:sz w:val="22"/>
                <w:szCs w:val="22"/>
                <w:lang w:val="en-US" w:eastAsia="zh-CN"/>
              </w:rPr>
            </w:pPr>
          </w:p>
          <w:p w14:paraId="256879DD">
            <w:pPr>
              <w:spacing w:line="300" w:lineRule="exact"/>
              <w:jc w:val="center"/>
              <w:rPr>
                <w:rFonts w:hint="eastAsia"/>
                <w:sz w:val="22"/>
                <w:szCs w:val="22"/>
                <w:lang w:val="en-US" w:eastAsia="zh-CN"/>
              </w:rPr>
            </w:pPr>
          </w:p>
          <w:p w14:paraId="05531E84">
            <w:pPr>
              <w:spacing w:line="300" w:lineRule="exact"/>
              <w:jc w:val="center"/>
              <w:rPr>
                <w:rFonts w:hint="eastAsia"/>
                <w:sz w:val="20"/>
                <w:szCs w:val="20"/>
                <w:lang w:val="en-US" w:eastAsia="zh-CN"/>
              </w:rPr>
            </w:pPr>
          </w:p>
          <w:p w14:paraId="0BBBB554">
            <w:pPr>
              <w:spacing w:line="300" w:lineRule="exact"/>
              <w:jc w:val="center"/>
              <w:rPr>
                <w:rFonts w:hint="eastAsia"/>
                <w:sz w:val="20"/>
                <w:szCs w:val="20"/>
                <w:lang w:val="en-US" w:eastAsia="zh-CN"/>
              </w:rPr>
            </w:pPr>
          </w:p>
          <w:p w14:paraId="2F004A7C">
            <w:pPr>
              <w:spacing w:line="300" w:lineRule="exact"/>
              <w:jc w:val="center"/>
              <w:rPr>
                <w:rFonts w:hint="eastAsia"/>
                <w:sz w:val="20"/>
                <w:szCs w:val="20"/>
                <w:lang w:val="en-US" w:eastAsia="zh-CN"/>
              </w:rPr>
            </w:pPr>
          </w:p>
          <w:p w14:paraId="065F1902">
            <w:pPr>
              <w:spacing w:line="300" w:lineRule="exact"/>
              <w:jc w:val="center"/>
              <w:rPr>
                <w:rFonts w:hint="eastAsia"/>
                <w:sz w:val="20"/>
                <w:szCs w:val="20"/>
                <w:lang w:val="en-US" w:eastAsia="zh-CN"/>
              </w:rPr>
            </w:pPr>
          </w:p>
          <w:p w14:paraId="3D472614">
            <w:pPr>
              <w:spacing w:line="300" w:lineRule="exact"/>
              <w:jc w:val="center"/>
              <w:rPr>
                <w:rFonts w:hint="eastAsia"/>
                <w:sz w:val="20"/>
                <w:szCs w:val="20"/>
                <w:lang w:val="en-US" w:eastAsia="zh-CN"/>
              </w:rPr>
            </w:pPr>
          </w:p>
          <w:p w14:paraId="7F9AF9CC">
            <w:pPr>
              <w:spacing w:line="300" w:lineRule="exact"/>
              <w:jc w:val="center"/>
              <w:rPr>
                <w:rFonts w:hint="eastAsia"/>
                <w:sz w:val="20"/>
                <w:szCs w:val="20"/>
                <w:lang w:val="en-US" w:eastAsia="zh-CN"/>
              </w:rPr>
            </w:pPr>
          </w:p>
          <w:p w14:paraId="5AA69AD9">
            <w:pPr>
              <w:spacing w:line="300" w:lineRule="exact"/>
              <w:jc w:val="center"/>
              <w:rPr>
                <w:rFonts w:hint="eastAsia"/>
                <w:sz w:val="20"/>
                <w:szCs w:val="20"/>
                <w:lang w:val="en-US" w:eastAsia="zh-CN"/>
              </w:rPr>
            </w:pPr>
          </w:p>
          <w:p w14:paraId="3481AE06">
            <w:pPr>
              <w:spacing w:line="300" w:lineRule="exact"/>
              <w:jc w:val="center"/>
              <w:rPr>
                <w:rFonts w:hint="eastAsia"/>
                <w:sz w:val="20"/>
                <w:szCs w:val="20"/>
                <w:lang w:val="en-US" w:eastAsia="zh-CN"/>
              </w:rPr>
            </w:pPr>
          </w:p>
          <w:p w14:paraId="4E62A5E8">
            <w:pPr>
              <w:spacing w:line="300" w:lineRule="exact"/>
              <w:jc w:val="center"/>
              <w:rPr>
                <w:rFonts w:hint="eastAsia"/>
                <w:sz w:val="20"/>
                <w:szCs w:val="20"/>
                <w:lang w:val="en-US" w:eastAsia="zh-CN"/>
              </w:rPr>
            </w:pPr>
          </w:p>
          <w:p w14:paraId="46F29FC4">
            <w:pPr>
              <w:spacing w:line="300" w:lineRule="exact"/>
              <w:jc w:val="center"/>
              <w:rPr>
                <w:rFonts w:hint="eastAsia"/>
                <w:sz w:val="20"/>
                <w:szCs w:val="20"/>
                <w:lang w:val="en-US" w:eastAsia="zh-CN"/>
              </w:rPr>
            </w:pPr>
          </w:p>
          <w:p w14:paraId="68C706D1">
            <w:pPr>
              <w:spacing w:line="300" w:lineRule="exact"/>
              <w:jc w:val="center"/>
              <w:rPr>
                <w:rFonts w:hint="eastAsia"/>
                <w:sz w:val="20"/>
                <w:szCs w:val="20"/>
                <w:lang w:val="en-US" w:eastAsia="zh-CN"/>
              </w:rPr>
            </w:pPr>
          </w:p>
          <w:p w14:paraId="5A6FDF62">
            <w:pPr>
              <w:spacing w:line="300" w:lineRule="exact"/>
              <w:jc w:val="center"/>
              <w:rPr>
                <w:rFonts w:hint="eastAsia"/>
                <w:sz w:val="20"/>
                <w:szCs w:val="20"/>
                <w:lang w:val="en-US" w:eastAsia="zh-CN"/>
              </w:rPr>
            </w:pPr>
          </w:p>
          <w:p w14:paraId="41EDFFC5">
            <w:pPr>
              <w:spacing w:line="300" w:lineRule="exact"/>
              <w:jc w:val="center"/>
              <w:rPr>
                <w:rFonts w:hint="eastAsia"/>
                <w:sz w:val="20"/>
                <w:szCs w:val="20"/>
                <w:lang w:val="en-US" w:eastAsia="zh-CN"/>
              </w:rPr>
            </w:pPr>
            <w:r>
              <w:rPr>
                <w:rFonts w:hint="eastAsia"/>
                <w:sz w:val="20"/>
                <w:szCs w:val="20"/>
                <w:lang w:val="en-US" w:eastAsia="zh-CN"/>
              </w:rPr>
              <w:t>非煤矿山和冶金工贸安全监督管理股</w:t>
            </w:r>
          </w:p>
          <w:p w14:paraId="507D6961">
            <w:pPr>
              <w:spacing w:line="300" w:lineRule="exact"/>
              <w:jc w:val="center"/>
              <w:rPr>
                <w:rFonts w:hint="eastAsia"/>
                <w:sz w:val="20"/>
                <w:szCs w:val="20"/>
                <w:lang w:val="en-US" w:eastAsia="zh-CN"/>
              </w:rPr>
            </w:pPr>
            <w:r>
              <w:rPr>
                <w:rFonts w:hint="eastAsia"/>
                <w:sz w:val="20"/>
                <w:szCs w:val="20"/>
                <w:lang w:val="en-US" w:eastAsia="zh-CN"/>
              </w:rPr>
              <w:t>执法大队非煤矿山</w:t>
            </w:r>
          </w:p>
          <w:p w14:paraId="0B3623B8">
            <w:pPr>
              <w:spacing w:line="300" w:lineRule="exact"/>
              <w:jc w:val="center"/>
              <w:rPr>
                <w:rFonts w:hint="eastAsia"/>
                <w:sz w:val="20"/>
                <w:szCs w:val="20"/>
                <w:lang w:val="en-US" w:eastAsia="zh-CN"/>
              </w:rPr>
            </w:pPr>
            <w:r>
              <w:rPr>
                <w:rFonts w:hint="eastAsia"/>
                <w:sz w:val="20"/>
                <w:szCs w:val="20"/>
                <w:lang w:val="en-US" w:eastAsia="zh-CN"/>
              </w:rPr>
              <w:t>执法室</w:t>
            </w:r>
          </w:p>
        </w:tc>
        <w:tc>
          <w:tcPr>
            <w:tcW w:w="1712" w:type="dxa"/>
          </w:tcPr>
          <w:p w14:paraId="0C895911">
            <w:pPr>
              <w:spacing w:line="300" w:lineRule="exact"/>
              <w:jc w:val="center"/>
              <w:rPr>
                <w:rFonts w:hint="eastAsia"/>
                <w:sz w:val="22"/>
                <w:szCs w:val="22"/>
                <w:lang w:val="en-US" w:eastAsia="zh-CN"/>
              </w:rPr>
            </w:pPr>
            <w:r>
              <w:rPr>
                <w:rFonts w:hint="eastAsia"/>
                <w:sz w:val="22"/>
                <w:szCs w:val="22"/>
                <w:lang w:val="en-US" w:eastAsia="zh-CN"/>
              </w:rPr>
              <w:t xml:space="preserve">  全年适时，</w:t>
            </w:r>
          </w:p>
          <w:p w14:paraId="1FD61DF7">
            <w:pPr>
              <w:spacing w:line="300" w:lineRule="exact"/>
              <w:jc w:val="center"/>
              <w:rPr>
                <w:rFonts w:hint="eastAsia"/>
                <w:sz w:val="22"/>
                <w:szCs w:val="22"/>
                <w:lang w:val="en-US" w:eastAsia="zh-CN"/>
              </w:rPr>
            </w:pPr>
            <w:r>
              <w:rPr>
                <w:rFonts w:hint="eastAsia"/>
                <w:sz w:val="22"/>
                <w:szCs w:val="22"/>
                <w:lang w:val="en-US" w:eastAsia="zh-CN"/>
              </w:rPr>
              <w:t>检查一次</w:t>
            </w:r>
          </w:p>
        </w:tc>
        <w:tc>
          <w:tcPr>
            <w:tcW w:w="1124" w:type="dxa"/>
          </w:tcPr>
          <w:p w14:paraId="1104C620">
            <w:pPr>
              <w:spacing w:line="300" w:lineRule="exact"/>
              <w:jc w:val="center"/>
              <w:rPr>
                <w:rFonts w:hint="eastAsia"/>
                <w:sz w:val="22"/>
                <w:szCs w:val="22"/>
                <w:lang w:val="en-US" w:eastAsia="zh-CN"/>
              </w:rPr>
            </w:pPr>
            <w:r>
              <w:rPr>
                <w:rFonts w:hint="eastAsia"/>
                <w:sz w:val="22"/>
                <w:szCs w:val="22"/>
                <w:lang w:val="en-US" w:eastAsia="zh-CN"/>
              </w:rPr>
              <w:t>B类</w:t>
            </w:r>
          </w:p>
          <w:p w14:paraId="244A8517">
            <w:pPr>
              <w:spacing w:line="300" w:lineRule="exact"/>
              <w:jc w:val="center"/>
              <w:rPr>
                <w:rFonts w:hint="default"/>
                <w:sz w:val="22"/>
                <w:szCs w:val="22"/>
                <w:lang w:val="en-US" w:eastAsia="zh-CN"/>
              </w:rPr>
            </w:pPr>
            <w:r>
              <w:rPr>
                <w:rFonts w:hint="eastAsia"/>
                <w:sz w:val="22"/>
                <w:szCs w:val="22"/>
                <w:lang w:val="en-US" w:eastAsia="zh-CN"/>
              </w:rPr>
              <w:t>矿山</w:t>
            </w:r>
          </w:p>
        </w:tc>
      </w:tr>
      <w:tr w14:paraId="4808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3EE8F6A2">
            <w:pPr>
              <w:spacing w:line="300" w:lineRule="exact"/>
              <w:jc w:val="center"/>
              <w:rPr>
                <w:rFonts w:hint="default"/>
                <w:sz w:val="22"/>
                <w:szCs w:val="22"/>
                <w:lang w:val="en-US" w:eastAsia="zh-CN"/>
              </w:rPr>
            </w:pPr>
            <w:r>
              <w:rPr>
                <w:rFonts w:hint="eastAsia"/>
                <w:sz w:val="22"/>
                <w:szCs w:val="22"/>
                <w:lang w:val="en-US" w:eastAsia="zh-CN"/>
              </w:rPr>
              <w:t>2</w:t>
            </w:r>
          </w:p>
        </w:tc>
        <w:tc>
          <w:tcPr>
            <w:tcW w:w="3160" w:type="dxa"/>
            <w:vAlign w:val="center"/>
          </w:tcPr>
          <w:p w14:paraId="748BF4D6">
            <w:pPr>
              <w:spacing w:line="300" w:lineRule="exact"/>
              <w:jc w:val="center"/>
              <w:rPr>
                <w:rFonts w:hint="eastAsia"/>
                <w:sz w:val="22"/>
                <w:szCs w:val="22"/>
                <w:lang w:val="en-US" w:eastAsia="zh-CN"/>
              </w:rPr>
            </w:pPr>
            <w:r>
              <w:rPr>
                <w:rFonts w:hint="eastAsia"/>
                <w:sz w:val="22"/>
                <w:szCs w:val="22"/>
                <w:lang w:val="en-US" w:eastAsia="zh-CN"/>
              </w:rPr>
              <w:t>盂县富泰石料加工</w:t>
            </w:r>
          </w:p>
          <w:p w14:paraId="1E210D0D">
            <w:pPr>
              <w:spacing w:line="300" w:lineRule="exact"/>
              <w:jc w:val="center"/>
              <w:rPr>
                <w:rFonts w:hint="eastAsia"/>
                <w:sz w:val="22"/>
                <w:szCs w:val="22"/>
                <w:lang w:val="en-US" w:eastAsia="zh-CN"/>
              </w:rPr>
            </w:pPr>
            <w:r>
              <w:rPr>
                <w:rFonts w:hint="eastAsia"/>
                <w:sz w:val="22"/>
                <w:szCs w:val="22"/>
                <w:lang w:val="en-US" w:eastAsia="zh-CN"/>
              </w:rPr>
              <w:t>有限公司</w:t>
            </w:r>
          </w:p>
        </w:tc>
        <w:tc>
          <w:tcPr>
            <w:tcW w:w="2310" w:type="dxa"/>
            <w:vMerge w:val="continue"/>
          </w:tcPr>
          <w:p w14:paraId="3C629B4E">
            <w:pPr>
              <w:spacing w:line="300" w:lineRule="exact"/>
              <w:jc w:val="center"/>
              <w:rPr>
                <w:rFonts w:hint="eastAsia"/>
                <w:sz w:val="22"/>
                <w:szCs w:val="22"/>
                <w:lang w:val="en-US" w:eastAsia="zh-CN"/>
              </w:rPr>
            </w:pPr>
          </w:p>
        </w:tc>
        <w:tc>
          <w:tcPr>
            <w:tcW w:w="1712" w:type="dxa"/>
            <w:vMerge w:val="restart"/>
          </w:tcPr>
          <w:p w14:paraId="37AF0CA3">
            <w:pPr>
              <w:spacing w:line="300" w:lineRule="exact"/>
              <w:jc w:val="both"/>
              <w:rPr>
                <w:rFonts w:hint="eastAsia"/>
                <w:sz w:val="22"/>
                <w:szCs w:val="22"/>
                <w:lang w:val="en-US" w:eastAsia="zh-CN"/>
              </w:rPr>
            </w:pPr>
          </w:p>
          <w:p w14:paraId="3076B130">
            <w:pPr>
              <w:spacing w:line="300" w:lineRule="exact"/>
              <w:jc w:val="center"/>
              <w:rPr>
                <w:rFonts w:hint="eastAsia"/>
                <w:sz w:val="22"/>
                <w:szCs w:val="22"/>
                <w:lang w:val="en-US" w:eastAsia="zh-CN"/>
              </w:rPr>
            </w:pPr>
          </w:p>
          <w:p w14:paraId="6F7EB50E">
            <w:pPr>
              <w:spacing w:line="300" w:lineRule="exact"/>
              <w:jc w:val="center"/>
              <w:rPr>
                <w:rFonts w:hint="eastAsia"/>
                <w:sz w:val="22"/>
                <w:szCs w:val="22"/>
                <w:lang w:val="en-US" w:eastAsia="zh-CN"/>
              </w:rPr>
            </w:pPr>
          </w:p>
          <w:p w14:paraId="67584E83">
            <w:pPr>
              <w:spacing w:line="300" w:lineRule="exact"/>
              <w:jc w:val="center"/>
              <w:rPr>
                <w:rFonts w:hint="eastAsia"/>
                <w:sz w:val="22"/>
                <w:szCs w:val="22"/>
                <w:lang w:val="en-US" w:eastAsia="zh-CN"/>
              </w:rPr>
            </w:pPr>
          </w:p>
          <w:p w14:paraId="351379A7">
            <w:pPr>
              <w:spacing w:line="300" w:lineRule="exact"/>
              <w:jc w:val="center"/>
              <w:rPr>
                <w:rFonts w:hint="eastAsia"/>
                <w:sz w:val="22"/>
                <w:szCs w:val="22"/>
                <w:lang w:val="en-US" w:eastAsia="zh-CN"/>
              </w:rPr>
            </w:pPr>
          </w:p>
          <w:p w14:paraId="4CBBA703">
            <w:pPr>
              <w:spacing w:line="300" w:lineRule="exact"/>
              <w:jc w:val="center"/>
              <w:rPr>
                <w:rFonts w:hint="eastAsia"/>
                <w:sz w:val="22"/>
                <w:szCs w:val="22"/>
                <w:lang w:val="en-US" w:eastAsia="zh-CN"/>
              </w:rPr>
            </w:pPr>
          </w:p>
          <w:p w14:paraId="1897CEB4">
            <w:pPr>
              <w:spacing w:line="300" w:lineRule="exact"/>
              <w:jc w:val="center"/>
              <w:rPr>
                <w:rFonts w:hint="eastAsia"/>
                <w:sz w:val="22"/>
                <w:szCs w:val="22"/>
                <w:lang w:val="en-US" w:eastAsia="zh-CN"/>
              </w:rPr>
            </w:pPr>
          </w:p>
          <w:p w14:paraId="5242FFF9">
            <w:pPr>
              <w:spacing w:line="300" w:lineRule="exact"/>
              <w:jc w:val="center"/>
              <w:rPr>
                <w:rFonts w:hint="eastAsia"/>
                <w:sz w:val="22"/>
                <w:szCs w:val="22"/>
                <w:lang w:val="en-US" w:eastAsia="zh-CN"/>
              </w:rPr>
            </w:pPr>
          </w:p>
          <w:p w14:paraId="6BE22B95">
            <w:pPr>
              <w:spacing w:line="300" w:lineRule="exact"/>
              <w:jc w:val="center"/>
              <w:rPr>
                <w:rFonts w:hint="eastAsia"/>
                <w:sz w:val="22"/>
                <w:szCs w:val="22"/>
                <w:lang w:val="en-US" w:eastAsia="zh-CN"/>
              </w:rPr>
            </w:pPr>
          </w:p>
          <w:p w14:paraId="65912CC7">
            <w:pPr>
              <w:spacing w:line="300" w:lineRule="exact"/>
              <w:jc w:val="center"/>
              <w:rPr>
                <w:rFonts w:hint="eastAsia"/>
                <w:sz w:val="22"/>
                <w:szCs w:val="22"/>
                <w:lang w:val="en-US" w:eastAsia="zh-CN"/>
              </w:rPr>
            </w:pPr>
          </w:p>
          <w:p w14:paraId="187CC501">
            <w:pPr>
              <w:spacing w:line="300" w:lineRule="exact"/>
              <w:jc w:val="center"/>
              <w:rPr>
                <w:rFonts w:hint="eastAsia"/>
                <w:sz w:val="22"/>
                <w:szCs w:val="22"/>
                <w:lang w:val="en-US" w:eastAsia="zh-CN"/>
              </w:rPr>
            </w:pPr>
          </w:p>
          <w:p w14:paraId="2980CF3B">
            <w:pPr>
              <w:spacing w:line="300" w:lineRule="exact"/>
              <w:jc w:val="center"/>
              <w:rPr>
                <w:rFonts w:hint="eastAsia"/>
                <w:sz w:val="22"/>
                <w:szCs w:val="22"/>
                <w:lang w:val="en-US" w:eastAsia="zh-CN"/>
              </w:rPr>
            </w:pPr>
          </w:p>
          <w:p w14:paraId="57D80DFF">
            <w:pPr>
              <w:spacing w:line="300" w:lineRule="exact"/>
              <w:jc w:val="center"/>
              <w:rPr>
                <w:rFonts w:hint="eastAsia"/>
                <w:sz w:val="22"/>
                <w:szCs w:val="22"/>
                <w:lang w:val="en-US" w:eastAsia="zh-CN"/>
              </w:rPr>
            </w:pPr>
          </w:p>
          <w:p w14:paraId="484B8A3B">
            <w:pPr>
              <w:spacing w:line="300" w:lineRule="exact"/>
              <w:jc w:val="center"/>
              <w:rPr>
                <w:rFonts w:hint="eastAsia"/>
                <w:sz w:val="22"/>
                <w:szCs w:val="22"/>
                <w:lang w:val="en-US" w:eastAsia="zh-CN"/>
              </w:rPr>
            </w:pPr>
            <w:r>
              <w:rPr>
                <w:rFonts w:hint="eastAsia"/>
                <w:sz w:val="22"/>
                <w:szCs w:val="22"/>
                <w:lang w:val="en-US" w:eastAsia="zh-CN"/>
              </w:rPr>
              <w:t>每半年</w:t>
            </w:r>
          </w:p>
          <w:p w14:paraId="06A76098">
            <w:pPr>
              <w:spacing w:line="300" w:lineRule="exact"/>
              <w:jc w:val="center"/>
              <w:rPr>
                <w:rFonts w:hint="eastAsia"/>
                <w:sz w:val="22"/>
                <w:szCs w:val="22"/>
                <w:lang w:val="en-US" w:eastAsia="zh-CN"/>
              </w:rPr>
            </w:pPr>
            <w:r>
              <w:rPr>
                <w:rFonts w:hint="eastAsia"/>
                <w:sz w:val="22"/>
                <w:szCs w:val="22"/>
                <w:lang w:val="en-US" w:eastAsia="zh-CN"/>
              </w:rPr>
              <w:t>检查一次</w:t>
            </w:r>
          </w:p>
        </w:tc>
        <w:tc>
          <w:tcPr>
            <w:tcW w:w="1124" w:type="dxa"/>
            <w:vMerge w:val="restart"/>
          </w:tcPr>
          <w:p w14:paraId="49549D26">
            <w:pPr>
              <w:spacing w:line="300" w:lineRule="exact"/>
              <w:jc w:val="center"/>
              <w:rPr>
                <w:rFonts w:hint="eastAsia"/>
                <w:sz w:val="22"/>
                <w:szCs w:val="22"/>
                <w:lang w:val="en-US" w:eastAsia="zh-CN"/>
              </w:rPr>
            </w:pPr>
          </w:p>
          <w:p w14:paraId="3BE2ED91">
            <w:pPr>
              <w:spacing w:line="300" w:lineRule="exact"/>
              <w:jc w:val="center"/>
              <w:rPr>
                <w:rFonts w:hint="eastAsia"/>
                <w:sz w:val="22"/>
                <w:szCs w:val="22"/>
                <w:lang w:val="en-US" w:eastAsia="zh-CN"/>
              </w:rPr>
            </w:pPr>
          </w:p>
          <w:p w14:paraId="662BA15A">
            <w:pPr>
              <w:spacing w:line="300" w:lineRule="exact"/>
              <w:jc w:val="center"/>
              <w:rPr>
                <w:rFonts w:hint="eastAsia"/>
                <w:sz w:val="22"/>
                <w:szCs w:val="22"/>
                <w:lang w:val="en-US" w:eastAsia="zh-CN"/>
              </w:rPr>
            </w:pPr>
          </w:p>
          <w:p w14:paraId="047E1B3E">
            <w:pPr>
              <w:spacing w:line="300" w:lineRule="exact"/>
              <w:jc w:val="center"/>
              <w:rPr>
                <w:rFonts w:hint="eastAsia"/>
                <w:sz w:val="22"/>
                <w:szCs w:val="22"/>
                <w:lang w:val="en-US" w:eastAsia="zh-CN"/>
              </w:rPr>
            </w:pPr>
          </w:p>
          <w:p w14:paraId="4BB3EA9A">
            <w:pPr>
              <w:spacing w:line="300" w:lineRule="exact"/>
              <w:jc w:val="center"/>
              <w:rPr>
                <w:rFonts w:hint="eastAsia"/>
                <w:sz w:val="22"/>
                <w:szCs w:val="22"/>
                <w:lang w:val="en-US" w:eastAsia="zh-CN"/>
              </w:rPr>
            </w:pPr>
          </w:p>
          <w:p w14:paraId="0ED3A150">
            <w:pPr>
              <w:spacing w:line="300" w:lineRule="exact"/>
              <w:jc w:val="center"/>
              <w:rPr>
                <w:rFonts w:hint="eastAsia"/>
                <w:sz w:val="22"/>
                <w:szCs w:val="22"/>
                <w:lang w:val="en-US" w:eastAsia="zh-CN"/>
              </w:rPr>
            </w:pPr>
          </w:p>
          <w:p w14:paraId="1EF44B98">
            <w:pPr>
              <w:spacing w:line="300" w:lineRule="exact"/>
              <w:jc w:val="center"/>
              <w:rPr>
                <w:rFonts w:hint="eastAsia"/>
                <w:sz w:val="22"/>
                <w:szCs w:val="22"/>
                <w:lang w:val="en-US" w:eastAsia="zh-CN"/>
              </w:rPr>
            </w:pPr>
          </w:p>
          <w:p w14:paraId="082D36AE">
            <w:pPr>
              <w:spacing w:line="300" w:lineRule="exact"/>
              <w:jc w:val="center"/>
              <w:rPr>
                <w:rFonts w:hint="eastAsia"/>
                <w:sz w:val="22"/>
                <w:szCs w:val="22"/>
                <w:lang w:val="en-US" w:eastAsia="zh-CN"/>
              </w:rPr>
            </w:pPr>
          </w:p>
          <w:p w14:paraId="52143AFE">
            <w:pPr>
              <w:spacing w:line="300" w:lineRule="exact"/>
              <w:jc w:val="center"/>
              <w:rPr>
                <w:rFonts w:hint="eastAsia"/>
                <w:sz w:val="22"/>
                <w:szCs w:val="22"/>
                <w:lang w:val="en-US" w:eastAsia="zh-CN"/>
              </w:rPr>
            </w:pPr>
          </w:p>
          <w:p w14:paraId="5D1F1EEA">
            <w:pPr>
              <w:spacing w:line="300" w:lineRule="exact"/>
              <w:jc w:val="center"/>
              <w:rPr>
                <w:rFonts w:hint="eastAsia"/>
                <w:sz w:val="22"/>
                <w:szCs w:val="22"/>
                <w:lang w:val="en-US" w:eastAsia="zh-CN"/>
              </w:rPr>
            </w:pPr>
          </w:p>
          <w:p w14:paraId="461FAD8F">
            <w:pPr>
              <w:spacing w:line="300" w:lineRule="exact"/>
              <w:jc w:val="center"/>
              <w:rPr>
                <w:rFonts w:hint="eastAsia"/>
                <w:sz w:val="22"/>
                <w:szCs w:val="22"/>
                <w:lang w:val="en-US" w:eastAsia="zh-CN"/>
              </w:rPr>
            </w:pPr>
          </w:p>
          <w:p w14:paraId="53BC9BBD">
            <w:pPr>
              <w:spacing w:line="300" w:lineRule="exact"/>
              <w:jc w:val="center"/>
              <w:rPr>
                <w:rFonts w:hint="eastAsia"/>
                <w:sz w:val="22"/>
                <w:szCs w:val="22"/>
                <w:lang w:val="en-US" w:eastAsia="zh-CN"/>
              </w:rPr>
            </w:pPr>
          </w:p>
          <w:p w14:paraId="7CA7F773">
            <w:pPr>
              <w:spacing w:line="300" w:lineRule="exact"/>
              <w:jc w:val="center"/>
              <w:rPr>
                <w:rFonts w:hint="eastAsia"/>
                <w:sz w:val="22"/>
                <w:szCs w:val="22"/>
                <w:lang w:val="en-US" w:eastAsia="zh-CN"/>
              </w:rPr>
            </w:pPr>
          </w:p>
          <w:p w14:paraId="7E390253">
            <w:pPr>
              <w:spacing w:line="300" w:lineRule="exact"/>
              <w:jc w:val="center"/>
              <w:rPr>
                <w:rFonts w:hint="eastAsia"/>
                <w:sz w:val="22"/>
                <w:szCs w:val="22"/>
                <w:lang w:val="en-US" w:eastAsia="zh-CN"/>
              </w:rPr>
            </w:pPr>
            <w:r>
              <w:rPr>
                <w:rFonts w:hint="eastAsia"/>
                <w:sz w:val="22"/>
                <w:szCs w:val="22"/>
                <w:lang w:val="en-US" w:eastAsia="zh-CN"/>
              </w:rPr>
              <w:t>C</w:t>
            </w:r>
          </w:p>
          <w:p w14:paraId="21C63EE5">
            <w:pPr>
              <w:spacing w:line="300" w:lineRule="exact"/>
              <w:jc w:val="center"/>
              <w:rPr>
                <w:rFonts w:hint="eastAsia"/>
                <w:sz w:val="22"/>
                <w:szCs w:val="22"/>
                <w:lang w:val="en-US" w:eastAsia="zh-CN"/>
              </w:rPr>
            </w:pPr>
            <w:r>
              <w:rPr>
                <w:rFonts w:hint="eastAsia"/>
                <w:sz w:val="22"/>
                <w:szCs w:val="22"/>
                <w:lang w:val="en-US" w:eastAsia="zh-CN"/>
              </w:rPr>
              <w:t>类</w:t>
            </w:r>
          </w:p>
          <w:p w14:paraId="7BF79CFB">
            <w:pPr>
              <w:spacing w:line="300" w:lineRule="exact"/>
              <w:jc w:val="center"/>
              <w:rPr>
                <w:rFonts w:hint="eastAsia"/>
                <w:sz w:val="22"/>
                <w:szCs w:val="22"/>
                <w:lang w:val="en-US" w:eastAsia="zh-CN"/>
              </w:rPr>
            </w:pPr>
            <w:r>
              <w:rPr>
                <w:rFonts w:hint="eastAsia"/>
                <w:sz w:val="22"/>
                <w:szCs w:val="22"/>
                <w:lang w:val="en-US" w:eastAsia="zh-CN"/>
              </w:rPr>
              <w:t>矿</w:t>
            </w:r>
          </w:p>
          <w:p w14:paraId="05127128">
            <w:pPr>
              <w:spacing w:line="300" w:lineRule="exact"/>
              <w:jc w:val="center"/>
              <w:rPr>
                <w:rFonts w:hint="default"/>
                <w:sz w:val="22"/>
                <w:szCs w:val="22"/>
                <w:lang w:val="en-US" w:eastAsia="zh-CN"/>
              </w:rPr>
            </w:pPr>
            <w:r>
              <w:rPr>
                <w:rFonts w:hint="eastAsia"/>
                <w:sz w:val="22"/>
                <w:szCs w:val="22"/>
                <w:lang w:val="en-US" w:eastAsia="zh-CN"/>
              </w:rPr>
              <w:t>山</w:t>
            </w:r>
          </w:p>
        </w:tc>
      </w:tr>
      <w:tr w14:paraId="38F5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2C5FCB46">
            <w:pPr>
              <w:spacing w:line="300" w:lineRule="exact"/>
              <w:jc w:val="center"/>
              <w:rPr>
                <w:rFonts w:hint="default"/>
                <w:sz w:val="20"/>
                <w:szCs w:val="20"/>
                <w:lang w:val="en-US" w:eastAsia="zh-CN"/>
              </w:rPr>
            </w:pPr>
            <w:r>
              <w:rPr>
                <w:rFonts w:hint="eastAsia"/>
                <w:sz w:val="20"/>
                <w:szCs w:val="20"/>
                <w:lang w:val="en-US" w:eastAsia="zh-CN"/>
              </w:rPr>
              <w:t>3</w:t>
            </w:r>
          </w:p>
        </w:tc>
        <w:tc>
          <w:tcPr>
            <w:tcW w:w="3160" w:type="dxa"/>
            <w:vAlign w:val="center"/>
          </w:tcPr>
          <w:p w14:paraId="422D66C6">
            <w:pPr>
              <w:spacing w:line="300" w:lineRule="exact"/>
              <w:jc w:val="center"/>
              <w:rPr>
                <w:rFonts w:hint="eastAsia"/>
                <w:sz w:val="22"/>
                <w:szCs w:val="22"/>
                <w:lang w:val="en-US" w:eastAsia="zh-CN"/>
              </w:rPr>
            </w:pPr>
            <w:r>
              <w:rPr>
                <w:rFonts w:hint="eastAsia"/>
                <w:sz w:val="22"/>
                <w:szCs w:val="22"/>
                <w:lang w:val="en-US" w:eastAsia="zh-CN"/>
              </w:rPr>
              <w:t>盂县鼎盛钙业有限公司</w:t>
            </w:r>
          </w:p>
        </w:tc>
        <w:tc>
          <w:tcPr>
            <w:tcW w:w="2310" w:type="dxa"/>
            <w:vMerge w:val="continue"/>
          </w:tcPr>
          <w:p w14:paraId="438CBC48">
            <w:pPr>
              <w:spacing w:line="300" w:lineRule="exact"/>
              <w:jc w:val="center"/>
              <w:rPr>
                <w:rFonts w:hint="eastAsia"/>
                <w:sz w:val="20"/>
                <w:szCs w:val="20"/>
                <w:lang w:val="en-US" w:eastAsia="zh-CN"/>
              </w:rPr>
            </w:pPr>
          </w:p>
        </w:tc>
        <w:tc>
          <w:tcPr>
            <w:tcW w:w="1712" w:type="dxa"/>
            <w:vMerge w:val="continue"/>
          </w:tcPr>
          <w:p w14:paraId="58851D08">
            <w:pPr>
              <w:spacing w:line="300" w:lineRule="exact"/>
              <w:jc w:val="center"/>
              <w:rPr>
                <w:rFonts w:hint="eastAsia"/>
                <w:sz w:val="20"/>
                <w:szCs w:val="20"/>
                <w:lang w:val="en-US" w:eastAsia="zh-CN"/>
              </w:rPr>
            </w:pPr>
          </w:p>
        </w:tc>
        <w:tc>
          <w:tcPr>
            <w:tcW w:w="1124" w:type="dxa"/>
            <w:vMerge w:val="continue"/>
          </w:tcPr>
          <w:p w14:paraId="571B9C65">
            <w:pPr>
              <w:spacing w:line="300" w:lineRule="exact"/>
              <w:jc w:val="center"/>
              <w:rPr>
                <w:rFonts w:hint="eastAsia"/>
                <w:sz w:val="20"/>
                <w:szCs w:val="20"/>
                <w:lang w:val="en-US" w:eastAsia="zh-CN"/>
              </w:rPr>
            </w:pPr>
          </w:p>
        </w:tc>
      </w:tr>
      <w:tr w14:paraId="5ED0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0D8E7147">
            <w:pPr>
              <w:spacing w:line="300" w:lineRule="exact"/>
              <w:jc w:val="center"/>
              <w:rPr>
                <w:rFonts w:hint="default"/>
                <w:sz w:val="20"/>
                <w:szCs w:val="20"/>
                <w:lang w:val="en-US" w:eastAsia="zh-CN"/>
              </w:rPr>
            </w:pPr>
            <w:r>
              <w:rPr>
                <w:rFonts w:hint="eastAsia"/>
                <w:sz w:val="20"/>
                <w:szCs w:val="20"/>
                <w:lang w:val="en-US" w:eastAsia="zh-CN"/>
              </w:rPr>
              <w:t>4</w:t>
            </w:r>
          </w:p>
        </w:tc>
        <w:tc>
          <w:tcPr>
            <w:tcW w:w="3160" w:type="dxa"/>
            <w:vAlign w:val="center"/>
          </w:tcPr>
          <w:p w14:paraId="035B0FCC">
            <w:pPr>
              <w:spacing w:line="300" w:lineRule="exact"/>
              <w:jc w:val="center"/>
              <w:rPr>
                <w:rFonts w:hint="eastAsia"/>
                <w:sz w:val="22"/>
                <w:szCs w:val="22"/>
                <w:lang w:val="en-US" w:eastAsia="zh-CN"/>
              </w:rPr>
            </w:pPr>
            <w:r>
              <w:rPr>
                <w:rFonts w:hint="eastAsia"/>
                <w:sz w:val="22"/>
                <w:szCs w:val="22"/>
                <w:lang w:val="en-US" w:eastAsia="zh-CN"/>
              </w:rPr>
              <w:t>山西南娄矿业有限公司</w:t>
            </w:r>
          </w:p>
        </w:tc>
        <w:tc>
          <w:tcPr>
            <w:tcW w:w="2310" w:type="dxa"/>
            <w:vMerge w:val="continue"/>
          </w:tcPr>
          <w:p w14:paraId="1E92E96D">
            <w:pPr>
              <w:spacing w:line="300" w:lineRule="exact"/>
              <w:jc w:val="center"/>
              <w:rPr>
                <w:rFonts w:hint="eastAsia"/>
                <w:sz w:val="20"/>
                <w:szCs w:val="20"/>
                <w:lang w:val="en-US" w:eastAsia="zh-CN"/>
              </w:rPr>
            </w:pPr>
          </w:p>
        </w:tc>
        <w:tc>
          <w:tcPr>
            <w:tcW w:w="1712" w:type="dxa"/>
            <w:vMerge w:val="continue"/>
          </w:tcPr>
          <w:p w14:paraId="71B18417">
            <w:pPr>
              <w:spacing w:line="300" w:lineRule="exact"/>
              <w:jc w:val="center"/>
              <w:rPr>
                <w:rFonts w:hint="eastAsia"/>
                <w:sz w:val="20"/>
                <w:szCs w:val="20"/>
                <w:lang w:val="en-US" w:eastAsia="zh-CN"/>
              </w:rPr>
            </w:pPr>
          </w:p>
        </w:tc>
        <w:tc>
          <w:tcPr>
            <w:tcW w:w="1124" w:type="dxa"/>
            <w:vMerge w:val="continue"/>
          </w:tcPr>
          <w:p w14:paraId="3FCC6AED">
            <w:pPr>
              <w:spacing w:line="300" w:lineRule="exact"/>
              <w:jc w:val="center"/>
              <w:rPr>
                <w:rFonts w:hint="eastAsia"/>
                <w:sz w:val="20"/>
                <w:szCs w:val="20"/>
                <w:lang w:val="en-US" w:eastAsia="zh-CN"/>
              </w:rPr>
            </w:pPr>
          </w:p>
        </w:tc>
      </w:tr>
      <w:tr w14:paraId="52F6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28822575">
            <w:pPr>
              <w:spacing w:line="300" w:lineRule="exact"/>
              <w:jc w:val="center"/>
              <w:rPr>
                <w:rFonts w:hint="default"/>
                <w:sz w:val="20"/>
                <w:szCs w:val="20"/>
                <w:lang w:val="en-US" w:eastAsia="zh-CN"/>
              </w:rPr>
            </w:pPr>
            <w:r>
              <w:rPr>
                <w:rFonts w:hint="eastAsia"/>
                <w:sz w:val="20"/>
                <w:szCs w:val="20"/>
                <w:lang w:val="en-US" w:eastAsia="zh-CN"/>
              </w:rPr>
              <w:t>5</w:t>
            </w:r>
          </w:p>
        </w:tc>
        <w:tc>
          <w:tcPr>
            <w:tcW w:w="3160" w:type="dxa"/>
            <w:vAlign w:val="center"/>
          </w:tcPr>
          <w:p w14:paraId="622472D0">
            <w:pPr>
              <w:spacing w:line="300" w:lineRule="exact"/>
              <w:jc w:val="center"/>
              <w:rPr>
                <w:rFonts w:hint="eastAsia"/>
                <w:sz w:val="22"/>
                <w:szCs w:val="22"/>
                <w:lang w:val="en-US" w:eastAsia="zh-CN"/>
              </w:rPr>
            </w:pPr>
            <w:r>
              <w:rPr>
                <w:rFonts w:hint="eastAsia"/>
                <w:sz w:val="22"/>
                <w:szCs w:val="22"/>
                <w:lang w:val="en-US" w:eastAsia="zh-CN"/>
              </w:rPr>
              <w:t>盂县芝角石料厂</w:t>
            </w:r>
          </w:p>
        </w:tc>
        <w:tc>
          <w:tcPr>
            <w:tcW w:w="2310" w:type="dxa"/>
            <w:vMerge w:val="continue"/>
          </w:tcPr>
          <w:p w14:paraId="4FD85C44">
            <w:pPr>
              <w:spacing w:line="300" w:lineRule="exact"/>
              <w:jc w:val="center"/>
              <w:rPr>
                <w:rFonts w:hint="eastAsia"/>
                <w:sz w:val="20"/>
                <w:szCs w:val="20"/>
                <w:lang w:val="en-US" w:eastAsia="zh-CN"/>
              </w:rPr>
            </w:pPr>
          </w:p>
        </w:tc>
        <w:tc>
          <w:tcPr>
            <w:tcW w:w="1712" w:type="dxa"/>
            <w:vMerge w:val="continue"/>
          </w:tcPr>
          <w:p w14:paraId="5C8342F9">
            <w:pPr>
              <w:spacing w:line="300" w:lineRule="exact"/>
              <w:jc w:val="center"/>
              <w:rPr>
                <w:rFonts w:hint="eastAsia"/>
                <w:sz w:val="20"/>
                <w:szCs w:val="20"/>
                <w:lang w:val="en-US" w:eastAsia="zh-CN"/>
              </w:rPr>
            </w:pPr>
          </w:p>
        </w:tc>
        <w:tc>
          <w:tcPr>
            <w:tcW w:w="1124" w:type="dxa"/>
            <w:vMerge w:val="continue"/>
          </w:tcPr>
          <w:p w14:paraId="180B5A00">
            <w:pPr>
              <w:spacing w:line="300" w:lineRule="exact"/>
              <w:jc w:val="center"/>
              <w:rPr>
                <w:rFonts w:hint="eastAsia"/>
                <w:sz w:val="20"/>
                <w:szCs w:val="20"/>
                <w:lang w:val="en-US" w:eastAsia="zh-CN"/>
              </w:rPr>
            </w:pPr>
          </w:p>
        </w:tc>
      </w:tr>
      <w:tr w14:paraId="2970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14636BA3">
            <w:pPr>
              <w:spacing w:line="300" w:lineRule="exact"/>
              <w:jc w:val="center"/>
              <w:rPr>
                <w:rFonts w:hint="default"/>
                <w:sz w:val="20"/>
                <w:szCs w:val="20"/>
                <w:lang w:val="en-US" w:eastAsia="zh-CN"/>
              </w:rPr>
            </w:pPr>
            <w:r>
              <w:rPr>
                <w:rFonts w:hint="eastAsia"/>
                <w:sz w:val="20"/>
                <w:szCs w:val="20"/>
                <w:lang w:val="en-US" w:eastAsia="zh-CN"/>
              </w:rPr>
              <w:t>6</w:t>
            </w:r>
          </w:p>
        </w:tc>
        <w:tc>
          <w:tcPr>
            <w:tcW w:w="3160" w:type="dxa"/>
            <w:vAlign w:val="center"/>
          </w:tcPr>
          <w:p w14:paraId="63D0AC60">
            <w:pPr>
              <w:spacing w:line="300" w:lineRule="exact"/>
              <w:jc w:val="center"/>
              <w:rPr>
                <w:rFonts w:hint="eastAsia"/>
                <w:sz w:val="22"/>
                <w:szCs w:val="22"/>
                <w:lang w:val="en-US" w:eastAsia="zh-CN"/>
              </w:rPr>
            </w:pPr>
            <w:r>
              <w:rPr>
                <w:rFonts w:hint="eastAsia"/>
                <w:sz w:val="22"/>
                <w:szCs w:val="22"/>
                <w:lang w:val="en-US" w:eastAsia="zh-CN"/>
              </w:rPr>
              <w:t>阳泉森泰矿业有限公司</w:t>
            </w:r>
          </w:p>
        </w:tc>
        <w:tc>
          <w:tcPr>
            <w:tcW w:w="2310" w:type="dxa"/>
            <w:vMerge w:val="continue"/>
          </w:tcPr>
          <w:p w14:paraId="60A05395">
            <w:pPr>
              <w:spacing w:line="300" w:lineRule="exact"/>
              <w:jc w:val="center"/>
              <w:rPr>
                <w:rFonts w:hint="eastAsia"/>
                <w:sz w:val="20"/>
                <w:szCs w:val="20"/>
                <w:lang w:val="en-US" w:eastAsia="zh-CN"/>
              </w:rPr>
            </w:pPr>
          </w:p>
        </w:tc>
        <w:tc>
          <w:tcPr>
            <w:tcW w:w="1712" w:type="dxa"/>
            <w:vMerge w:val="continue"/>
          </w:tcPr>
          <w:p w14:paraId="0B8224CB">
            <w:pPr>
              <w:spacing w:line="300" w:lineRule="exact"/>
              <w:jc w:val="center"/>
              <w:rPr>
                <w:rFonts w:hint="eastAsia"/>
                <w:sz w:val="20"/>
                <w:szCs w:val="20"/>
                <w:lang w:val="en-US" w:eastAsia="zh-CN"/>
              </w:rPr>
            </w:pPr>
          </w:p>
        </w:tc>
        <w:tc>
          <w:tcPr>
            <w:tcW w:w="1124" w:type="dxa"/>
            <w:vMerge w:val="continue"/>
          </w:tcPr>
          <w:p w14:paraId="2473CD4F">
            <w:pPr>
              <w:spacing w:line="300" w:lineRule="exact"/>
              <w:jc w:val="center"/>
              <w:rPr>
                <w:rFonts w:hint="eastAsia"/>
                <w:sz w:val="20"/>
                <w:szCs w:val="20"/>
                <w:lang w:val="en-US" w:eastAsia="zh-CN"/>
              </w:rPr>
            </w:pPr>
          </w:p>
        </w:tc>
      </w:tr>
      <w:tr w14:paraId="351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28DAE6FB">
            <w:pPr>
              <w:spacing w:line="300" w:lineRule="exact"/>
              <w:jc w:val="center"/>
              <w:rPr>
                <w:rFonts w:hint="default"/>
                <w:sz w:val="20"/>
                <w:szCs w:val="20"/>
                <w:lang w:val="en-US" w:eastAsia="zh-CN"/>
              </w:rPr>
            </w:pPr>
            <w:r>
              <w:rPr>
                <w:rFonts w:hint="eastAsia"/>
                <w:sz w:val="20"/>
                <w:szCs w:val="20"/>
                <w:lang w:val="en-US" w:eastAsia="zh-CN"/>
              </w:rPr>
              <w:t>7</w:t>
            </w:r>
          </w:p>
        </w:tc>
        <w:tc>
          <w:tcPr>
            <w:tcW w:w="3160" w:type="dxa"/>
            <w:vAlign w:val="center"/>
          </w:tcPr>
          <w:p w14:paraId="77C5D77A">
            <w:pPr>
              <w:spacing w:line="300" w:lineRule="exact"/>
              <w:jc w:val="center"/>
              <w:rPr>
                <w:rFonts w:hint="eastAsia"/>
                <w:sz w:val="22"/>
                <w:szCs w:val="22"/>
                <w:lang w:val="en-US" w:eastAsia="zh-CN"/>
              </w:rPr>
            </w:pPr>
            <w:r>
              <w:rPr>
                <w:rFonts w:hint="eastAsia"/>
                <w:sz w:val="22"/>
                <w:szCs w:val="22"/>
                <w:lang w:val="en-US" w:eastAsia="zh-CN"/>
              </w:rPr>
              <w:t>盂县安顺白云石材有限公司</w:t>
            </w:r>
          </w:p>
        </w:tc>
        <w:tc>
          <w:tcPr>
            <w:tcW w:w="2310" w:type="dxa"/>
            <w:vMerge w:val="continue"/>
          </w:tcPr>
          <w:p w14:paraId="510DAC8B">
            <w:pPr>
              <w:spacing w:line="300" w:lineRule="exact"/>
              <w:jc w:val="center"/>
              <w:rPr>
                <w:rFonts w:hint="eastAsia"/>
                <w:sz w:val="20"/>
                <w:szCs w:val="20"/>
                <w:lang w:val="en-US" w:eastAsia="zh-CN"/>
              </w:rPr>
            </w:pPr>
          </w:p>
        </w:tc>
        <w:tc>
          <w:tcPr>
            <w:tcW w:w="1712" w:type="dxa"/>
            <w:vMerge w:val="continue"/>
          </w:tcPr>
          <w:p w14:paraId="2BD6CB0C">
            <w:pPr>
              <w:spacing w:line="300" w:lineRule="exact"/>
              <w:jc w:val="center"/>
              <w:rPr>
                <w:rFonts w:hint="eastAsia"/>
                <w:sz w:val="20"/>
                <w:szCs w:val="20"/>
                <w:lang w:val="en-US" w:eastAsia="zh-CN"/>
              </w:rPr>
            </w:pPr>
          </w:p>
        </w:tc>
        <w:tc>
          <w:tcPr>
            <w:tcW w:w="1124" w:type="dxa"/>
            <w:vMerge w:val="continue"/>
          </w:tcPr>
          <w:p w14:paraId="3EB64F4E">
            <w:pPr>
              <w:spacing w:line="300" w:lineRule="exact"/>
              <w:jc w:val="center"/>
              <w:rPr>
                <w:rFonts w:hint="eastAsia"/>
                <w:sz w:val="20"/>
                <w:szCs w:val="20"/>
                <w:lang w:val="en-US" w:eastAsia="zh-CN"/>
              </w:rPr>
            </w:pPr>
          </w:p>
        </w:tc>
      </w:tr>
      <w:tr w14:paraId="03E7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6EC0711F">
            <w:pPr>
              <w:spacing w:line="300" w:lineRule="exact"/>
              <w:jc w:val="center"/>
              <w:rPr>
                <w:rFonts w:hint="default"/>
                <w:sz w:val="20"/>
                <w:szCs w:val="20"/>
                <w:lang w:val="en-US" w:eastAsia="zh-CN"/>
              </w:rPr>
            </w:pPr>
            <w:r>
              <w:rPr>
                <w:rFonts w:hint="eastAsia"/>
                <w:sz w:val="20"/>
                <w:szCs w:val="20"/>
                <w:lang w:val="en-US" w:eastAsia="zh-CN"/>
              </w:rPr>
              <w:t>8</w:t>
            </w:r>
          </w:p>
        </w:tc>
        <w:tc>
          <w:tcPr>
            <w:tcW w:w="3160" w:type="dxa"/>
            <w:vAlign w:val="center"/>
          </w:tcPr>
          <w:p w14:paraId="4C616681">
            <w:pPr>
              <w:spacing w:line="300" w:lineRule="exact"/>
              <w:jc w:val="center"/>
              <w:rPr>
                <w:rFonts w:hint="eastAsia"/>
                <w:sz w:val="22"/>
                <w:szCs w:val="22"/>
                <w:lang w:val="en-US" w:eastAsia="zh-CN"/>
              </w:rPr>
            </w:pPr>
            <w:r>
              <w:rPr>
                <w:rFonts w:hint="eastAsia"/>
                <w:sz w:val="22"/>
                <w:szCs w:val="22"/>
                <w:lang w:val="en-US" w:eastAsia="zh-CN"/>
              </w:rPr>
              <w:t>盂县祥益铁矿业有限公司</w:t>
            </w:r>
          </w:p>
        </w:tc>
        <w:tc>
          <w:tcPr>
            <w:tcW w:w="2310" w:type="dxa"/>
            <w:vMerge w:val="continue"/>
          </w:tcPr>
          <w:p w14:paraId="73DC5921">
            <w:pPr>
              <w:spacing w:line="300" w:lineRule="exact"/>
              <w:jc w:val="center"/>
              <w:rPr>
                <w:rFonts w:hint="eastAsia"/>
                <w:sz w:val="20"/>
                <w:szCs w:val="20"/>
                <w:lang w:val="en-US" w:eastAsia="zh-CN"/>
              </w:rPr>
            </w:pPr>
          </w:p>
        </w:tc>
        <w:tc>
          <w:tcPr>
            <w:tcW w:w="1712" w:type="dxa"/>
            <w:vMerge w:val="continue"/>
          </w:tcPr>
          <w:p w14:paraId="08387658">
            <w:pPr>
              <w:spacing w:line="300" w:lineRule="exact"/>
              <w:jc w:val="center"/>
              <w:rPr>
                <w:rFonts w:hint="eastAsia"/>
                <w:sz w:val="20"/>
                <w:szCs w:val="20"/>
                <w:lang w:val="en-US" w:eastAsia="zh-CN"/>
              </w:rPr>
            </w:pPr>
          </w:p>
        </w:tc>
        <w:tc>
          <w:tcPr>
            <w:tcW w:w="1124" w:type="dxa"/>
            <w:vMerge w:val="continue"/>
          </w:tcPr>
          <w:p w14:paraId="44E7B7F1">
            <w:pPr>
              <w:spacing w:line="300" w:lineRule="exact"/>
              <w:jc w:val="center"/>
              <w:rPr>
                <w:rFonts w:hint="eastAsia"/>
                <w:sz w:val="20"/>
                <w:szCs w:val="20"/>
                <w:lang w:val="en-US" w:eastAsia="zh-CN"/>
              </w:rPr>
            </w:pPr>
          </w:p>
        </w:tc>
      </w:tr>
      <w:tr w14:paraId="1C7D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4052FDF8">
            <w:pPr>
              <w:spacing w:line="300" w:lineRule="exact"/>
              <w:jc w:val="center"/>
              <w:rPr>
                <w:rFonts w:hint="default"/>
                <w:sz w:val="20"/>
                <w:szCs w:val="20"/>
                <w:lang w:val="en-US" w:eastAsia="zh-CN"/>
              </w:rPr>
            </w:pPr>
            <w:r>
              <w:rPr>
                <w:rFonts w:hint="eastAsia"/>
                <w:sz w:val="20"/>
                <w:szCs w:val="20"/>
                <w:lang w:val="en-US" w:eastAsia="zh-CN"/>
              </w:rPr>
              <w:t>9</w:t>
            </w:r>
          </w:p>
        </w:tc>
        <w:tc>
          <w:tcPr>
            <w:tcW w:w="3160" w:type="dxa"/>
            <w:vAlign w:val="center"/>
          </w:tcPr>
          <w:p w14:paraId="03487C46">
            <w:pPr>
              <w:spacing w:line="300" w:lineRule="exact"/>
              <w:jc w:val="center"/>
              <w:rPr>
                <w:rFonts w:hint="eastAsia"/>
                <w:sz w:val="22"/>
                <w:szCs w:val="22"/>
                <w:lang w:val="en-US" w:eastAsia="zh-CN"/>
              </w:rPr>
            </w:pPr>
            <w:r>
              <w:rPr>
                <w:rFonts w:hint="eastAsia"/>
                <w:sz w:val="22"/>
                <w:szCs w:val="22"/>
                <w:lang w:val="en-US" w:eastAsia="zh-CN"/>
              </w:rPr>
              <w:t>盂县宏皇沙石厂</w:t>
            </w:r>
          </w:p>
        </w:tc>
        <w:tc>
          <w:tcPr>
            <w:tcW w:w="2310" w:type="dxa"/>
            <w:vMerge w:val="continue"/>
          </w:tcPr>
          <w:p w14:paraId="20A33208">
            <w:pPr>
              <w:spacing w:line="300" w:lineRule="exact"/>
              <w:jc w:val="center"/>
              <w:rPr>
                <w:rFonts w:hint="eastAsia"/>
                <w:sz w:val="20"/>
                <w:szCs w:val="20"/>
                <w:lang w:val="en-US" w:eastAsia="zh-CN"/>
              </w:rPr>
            </w:pPr>
          </w:p>
        </w:tc>
        <w:tc>
          <w:tcPr>
            <w:tcW w:w="1712" w:type="dxa"/>
            <w:vMerge w:val="continue"/>
          </w:tcPr>
          <w:p w14:paraId="2570C43E">
            <w:pPr>
              <w:spacing w:line="300" w:lineRule="exact"/>
              <w:jc w:val="center"/>
              <w:rPr>
                <w:rFonts w:hint="eastAsia"/>
                <w:sz w:val="20"/>
                <w:szCs w:val="20"/>
                <w:lang w:val="en-US" w:eastAsia="zh-CN"/>
              </w:rPr>
            </w:pPr>
          </w:p>
        </w:tc>
        <w:tc>
          <w:tcPr>
            <w:tcW w:w="1124" w:type="dxa"/>
            <w:vMerge w:val="continue"/>
          </w:tcPr>
          <w:p w14:paraId="0FCD55C9">
            <w:pPr>
              <w:spacing w:line="300" w:lineRule="exact"/>
              <w:jc w:val="center"/>
              <w:rPr>
                <w:rFonts w:hint="eastAsia"/>
                <w:sz w:val="20"/>
                <w:szCs w:val="20"/>
                <w:lang w:val="en-US" w:eastAsia="zh-CN"/>
              </w:rPr>
            </w:pPr>
          </w:p>
        </w:tc>
      </w:tr>
      <w:tr w14:paraId="5D10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67E58A82">
            <w:pPr>
              <w:spacing w:line="300" w:lineRule="exact"/>
              <w:jc w:val="center"/>
              <w:rPr>
                <w:rFonts w:hint="default"/>
                <w:sz w:val="20"/>
                <w:szCs w:val="20"/>
                <w:lang w:val="en-US" w:eastAsia="zh-CN"/>
              </w:rPr>
            </w:pPr>
            <w:r>
              <w:rPr>
                <w:rFonts w:hint="eastAsia"/>
                <w:sz w:val="20"/>
                <w:szCs w:val="20"/>
                <w:lang w:val="en-US" w:eastAsia="zh-CN"/>
              </w:rPr>
              <w:t>10</w:t>
            </w:r>
          </w:p>
        </w:tc>
        <w:tc>
          <w:tcPr>
            <w:tcW w:w="3160" w:type="dxa"/>
            <w:vAlign w:val="center"/>
          </w:tcPr>
          <w:p w14:paraId="0BBA8FCB">
            <w:pPr>
              <w:spacing w:line="300" w:lineRule="exact"/>
              <w:jc w:val="center"/>
              <w:rPr>
                <w:rFonts w:hint="eastAsia"/>
                <w:sz w:val="22"/>
                <w:szCs w:val="22"/>
                <w:lang w:val="en-US" w:eastAsia="zh-CN"/>
              </w:rPr>
            </w:pPr>
            <w:r>
              <w:rPr>
                <w:rFonts w:hint="eastAsia"/>
                <w:sz w:val="22"/>
                <w:szCs w:val="22"/>
                <w:lang w:val="en-US" w:eastAsia="zh-CN"/>
              </w:rPr>
              <w:t>天津中能通源商贸有限公司</w:t>
            </w:r>
          </w:p>
          <w:p w14:paraId="54B142DC">
            <w:pPr>
              <w:spacing w:line="300" w:lineRule="exact"/>
              <w:jc w:val="center"/>
              <w:rPr>
                <w:rFonts w:hint="eastAsia"/>
                <w:sz w:val="22"/>
                <w:szCs w:val="22"/>
                <w:lang w:val="en-US" w:eastAsia="zh-CN"/>
              </w:rPr>
            </w:pPr>
            <w:r>
              <w:rPr>
                <w:rFonts w:hint="eastAsia"/>
                <w:sz w:val="22"/>
                <w:szCs w:val="22"/>
                <w:lang w:val="en-US" w:eastAsia="zh-CN"/>
              </w:rPr>
              <w:t>盂县分公司</w:t>
            </w:r>
          </w:p>
        </w:tc>
        <w:tc>
          <w:tcPr>
            <w:tcW w:w="2310" w:type="dxa"/>
            <w:vMerge w:val="continue"/>
          </w:tcPr>
          <w:p w14:paraId="2B1FD161">
            <w:pPr>
              <w:spacing w:line="300" w:lineRule="exact"/>
              <w:jc w:val="center"/>
              <w:rPr>
                <w:rFonts w:hint="eastAsia"/>
                <w:sz w:val="20"/>
                <w:szCs w:val="20"/>
                <w:lang w:val="en-US" w:eastAsia="zh-CN"/>
              </w:rPr>
            </w:pPr>
          </w:p>
        </w:tc>
        <w:tc>
          <w:tcPr>
            <w:tcW w:w="1712" w:type="dxa"/>
            <w:vMerge w:val="continue"/>
          </w:tcPr>
          <w:p w14:paraId="5BD64716">
            <w:pPr>
              <w:spacing w:line="300" w:lineRule="exact"/>
              <w:jc w:val="center"/>
              <w:rPr>
                <w:rFonts w:hint="eastAsia"/>
                <w:sz w:val="20"/>
                <w:szCs w:val="20"/>
                <w:lang w:val="en-US" w:eastAsia="zh-CN"/>
              </w:rPr>
            </w:pPr>
          </w:p>
        </w:tc>
        <w:tc>
          <w:tcPr>
            <w:tcW w:w="1124" w:type="dxa"/>
            <w:vMerge w:val="continue"/>
          </w:tcPr>
          <w:p w14:paraId="7268F6C3">
            <w:pPr>
              <w:spacing w:line="300" w:lineRule="exact"/>
              <w:jc w:val="center"/>
              <w:rPr>
                <w:rFonts w:hint="eastAsia"/>
                <w:sz w:val="20"/>
                <w:szCs w:val="20"/>
                <w:lang w:val="en-US" w:eastAsia="zh-CN"/>
              </w:rPr>
            </w:pPr>
          </w:p>
        </w:tc>
      </w:tr>
      <w:tr w14:paraId="36C6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2426D017">
            <w:pPr>
              <w:spacing w:line="300" w:lineRule="exact"/>
              <w:jc w:val="center"/>
              <w:rPr>
                <w:rFonts w:hint="default"/>
                <w:sz w:val="20"/>
                <w:szCs w:val="20"/>
                <w:lang w:val="en-US" w:eastAsia="zh-CN"/>
              </w:rPr>
            </w:pPr>
            <w:r>
              <w:rPr>
                <w:rFonts w:hint="eastAsia"/>
                <w:sz w:val="20"/>
                <w:szCs w:val="20"/>
                <w:lang w:val="en-US" w:eastAsia="zh-CN"/>
              </w:rPr>
              <w:t>11</w:t>
            </w:r>
          </w:p>
        </w:tc>
        <w:tc>
          <w:tcPr>
            <w:tcW w:w="3160" w:type="dxa"/>
            <w:vAlign w:val="center"/>
          </w:tcPr>
          <w:p w14:paraId="1928D2F8">
            <w:pPr>
              <w:spacing w:line="300" w:lineRule="exact"/>
              <w:jc w:val="center"/>
              <w:rPr>
                <w:rFonts w:hint="eastAsia"/>
                <w:sz w:val="22"/>
                <w:szCs w:val="22"/>
                <w:lang w:val="en-US" w:eastAsia="zh-CN"/>
              </w:rPr>
            </w:pPr>
            <w:r>
              <w:rPr>
                <w:rFonts w:hint="eastAsia"/>
                <w:sz w:val="22"/>
                <w:szCs w:val="22"/>
                <w:lang w:val="en-US" w:eastAsia="zh-CN"/>
              </w:rPr>
              <w:t>盂县明鑫石料有限公司</w:t>
            </w:r>
          </w:p>
        </w:tc>
        <w:tc>
          <w:tcPr>
            <w:tcW w:w="2310" w:type="dxa"/>
            <w:vMerge w:val="continue"/>
          </w:tcPr>
          <w:p w14:paraId="191E3136">
            <w:pPr>
              <w:spacing w:line="300" w:lineRule="exact"/>
              <w:jc w:val="center"/>
              <w:rPr>
                <w:rFonts w:hint="eastAsia"/>
                <w:sz w:val="20"/>
                <w:szCs w:val="20"/>
                <w:lang w:val="en-US" w:eastAsia="zh-CN"/>
              </w:rPr>
            </w:pPr>
          </w:p>
        </w:tc>
        <w:tc>
          <w:tcPr>
            <w:tcW w:w="1712" w:type="dxa"/>
            <w:vMerge w:val="continue"/>
          </w:tcPr>
          <w:p w14:paraId="73770101">
            <w:pPr>
              <w:spacing w:line="300" w:lineRule="exact"/>
              <w:jc w:val="center"/>
              <w:rPr>
                <w:rFonts w:hint="eastAsia"/>
                <w:sz w:val="20"/>
                <w:szCs w:val="20"/>
                <w:lang w:val="en-US" w:eastAsia="zh-CN"/>
              </w:rPr>
            </w:pPr>
          </w:p>
        </w:tc>
        <w:tc>
          <w:tcPr>
            <w:tcW w:w="1124" w:type="dxa"/>
            <w:vMerge w:val="continue"/>
          </w:tcPr>
          <w:p w14:paraId="6E786649">
            <w:pPr>
              <w:spacing w:line="300" w:lineRule="exact"/>
              <w:jc w:val="center"/>
              <w:rPr>
                <w:rFonts w:hint="eastAsia"/>
                <w:sz w:val="20"/>
                <w:szCs w:val="20"/>
                <w:lang w:val="en-US" w:eastAsia="zh-CN"/>
              </w:rPr>
            </w:pPr>
          </w:p>
        </w:tc>
      </w:tr>
      <w:tr w14:paraId="466B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0070D575">
            <w:pPr>
              <w:spacing w:line="300" w:lineRule="exact"/>
              <w:jc w:val="center"/>
              <w:rPr>
                <w:rFonts w:hint="default"/>
                <w:sz w:val="20"/>
                <w:szCs w:val="20"/>
                <w:lang w:val="en-US" w:eastAsia="zh-CN"/>
              </w:rPr>
            </w:pPr>
            <w:r>
              <w:rPr>
                <w:rFonts w:hint="eastAsia"/>
                <w:sz w:val="20"/>
                <w:szCs w:val="20"/>
                <w:lang w:val="en-US" w:eastAsia="zh-CN"/>
              </w:rPr>
              <w:t>12</w:t>
            </w:r>
          </w:p>
        </w:tc>
        <w:tc>
          <w:tcPr>
            <w:tcW w:w="3160" w:type="dxa"/>
            <w:vAlign w:val="center"/>
          </w:tcPr>
          <w:p w14:paraId="33A6D9BA">
            <w:pPr>
              <w:spacing w:line="300" w:lineRule="exact"/>
              <w:jc w:val="center"/>
              <w:rPr>
                <w:rFonts w:hint="eastAsia"/>
                <w:sz w:val="22"/>
                <w:szCs w:val="22"/>
                <w:lang w:val="en-US" w:eastAsia="zh-CN"/>
              </w:rPr>
            </w:pPr>
            <w:r>
              <w:rPr>
                <w:rFonts w:hint="eastAsia"/>
                <w:sz w:val="22"/>
                <w:szCs w:val="22"/>
                <w:lang w:val="en-US" w:eastAsia="zh-CN"/>
              </w:rPr>
              <w:t>盂县晋宝盛建材有限公司</w:t>
            </w:r>
          </w:p>
        </w:tc>
        <w:tc>
          <w:tcPr>
            <w:tcW w:w="2310" w:type="dxa"/>
            <w:vMerge w:val="continue"/>
          </w:tcPr>
          <w:p w14:paraId="05B0796C">
            <w:pPr>
              <w:spacing w:line="300" w:lineRule="exact"/>
              <w:jc w:val="center"/>
              <w:rPr>
                <w:rFonts w:hint="eastAsia"/>
                <w:sz w:val="20"/>
                <w:szCs w:val="20"/>
                <w:lang w:val="en-US" w:eastAsia="zh-CN"/>
              </w:rPr>
            </w:pPr>
          </w:p>
        </w:tc>
        <w:tc>
          <w:tcPr>
            <w:tcW w:w="1712" w:type="dxa"/>
            <w:vMerge w:val="continue"/>
          </w:tcPr>
          <w:p w14:paraId="41B42A8C">
            <w:pPr>
              <w:spacing w:line="300" w:lineRule="exact"/>
              <w:jc w:val="center"/>
              <w:rPr>
                <w:rFonts w:hint="eastAsia"/>
                <w:sz w:val="20"/>
                <w:szCs w:val="20"/>
                <w:lang w:val="en-US" w:eastAsia="zh-CN"/>
              </w:rPr>
            </w:pPr>
          </w:p>
        </w:tc>
        <w:tc>
          <w:tcPr>
            <w:tcW w:w="1124" w:type="dxa"/>
            <w:vMerge w:val="continue"/>
          </w:tcPr>
          <w:p w14:paraId="7C5D1438">
            <w:pPr>
              <w:spacing w:line="300" w:lineRule="exact"/>
              <w:jc w:val="center"/>
              <w:rPr>
                <w:rFonts w:hint="eastAsia"/>
                <w:sz w:val="20"/>
                <w:szCs w:val="20"/>
                <w:lang w:val="en-US" w:eastAsia="zh-CN"/>
              </w:rPr>
            </w:pPr>
          </w:p>
        </w:tc>
      </w:tr>
      <w:tr w14:paraId="751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209F4B7E">
            <w:pPr>
              <w:spacing w:line="300" w:lineRule="exact"/>
              <w:jc w:val="center"/>
              <w:rPr>
                <w:rFonts w:hint="default"/>
                <w:sz w:val="20"/>
                <w:szCs w:val="20"/>
                <w:lang w:val="en-US" w:eastAsia="zh-CN"/>
              </w:rPr>
            </w:pPr>
            <w:r>
              <w:rPr>
                <w:rFonts w:hint="eastAsia"/>
                <w:sz w:val="20"/>
                <w:szCs w:val="20"/>
                <w:lang w:val="en-US" w:eastAsia="zh-CN"/>
              </w:rPr>
              <w:t>13</w:t>
            </w:r>
          </w:p>
        </w:tc>
        <w:tc>
          <w:tcPr>
            <w:tcW w:w="3160" w:type="dxa"/>
            <w:vAlign w:val="center"/>
          </w:tcPr>
          <w:p w14:paraId="7D80D659">
            <w:pPr>
              <w:spacing w:line="300" w:lineRule="exact"/>
              <w:jc w:val="center"/>
              <w:rPr>
                <w:rFonts w:hint="eastAsia"/>
                <w:sz w:val="22"/>
                <w:szCs w:val="22"/>
                <w:lang w:val="en-US" w:eastAsia="zh-CN"/>
              </w:rPr>
            </w:pPr>
            <w:r>
              <w:rPr>
                <w:rFonts w:hint="eastAsia"/>
                <w:sz w:val="22"/>
                <w:szCs w:val="22"/>
                <w:lang w:val="en-US" w:eastAsia="zh-CN"/>
              </w:rPr>
              <w:t>山西鑫磊能源集团有限公司</w:t>
            </w:r>
          </w:p>
        </w:tc>
        <w:tc>
          <w:tcPr>
            <w:tcW w:w="2310" w:type="dxa"/>
            <w:vMerge w:val="continue"/>
          </w:tcPr>
          <w:p w14:paraId="68C14178">
            <w:pPr>
              <w:spacing w:line="300" w:lineRule="exact"/>
              <w:jc w:val="center"/>
              <w:rPr>
                <w:rFonts w:hint="eastAsia"/>
                <w:sz w:val="20"/>
                <w:szCs w:val="20"/>
                <w:lang w:val="en-US" w:eastAsia="zh-CN"/>
              </w:rPr>
            </w:pPr>
          </w:p>
        </w:tc>
        <w:tc>
          <w:tcPr>
            <w:tcW w:w="1712" w:type="dxa"/>
            <w:vMerge w:val="continue"/>
          </w:tcPr>
          <w:p w14:paraId="5439C0DB">
            <w:pPr>
              <w:spacing w:line="300" w:lineRule="exact"/>
              <w:jc w:val="center"/>
              <w:rPr>
                <w:rFonts w:hint="eastAsia"/>
                <w:sz w:val="20"/>
                <w:szCs w:val="20"/>
                <w:lang w:val="en-US" w:eastAsia="zh-CN"/>
              </w:rPr>
            </w:pPr>
          </w:p>
        </w:tc>
        <w:tc>
          <w:tcPr>
            <w:tcW w:w="1124" w:type="dxa"/>
            <w:vMerge w:val="continue"/>
          </w:tcPr>
          <w:p w14:paraId="7856F53E">
            <w:pPr>
              <w:spacing w:line="300" w:lineRule="exact"/>
              <w:jc w:val="center"/>
              <w:rPr>
                <w:rFonts w:hint="eastAsia"/>
                <w:sz w:val="20"/>
                <w:szCs w:val="20"/>
                <w:lang w:val="en-US" w:eastAsia="zh-CN"/>
              </w:rPr>
            </w:pPr>
          </w:p>
        </w:tc>
      </w:tr>
      <w:tr w14:paraId="0D62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4192B11C">
            <w:pPr>
              <w:spacing w:line="300" w:lineRule="exact"/>
              <w:jc w:val="center"/>
              <w:rPr>
                <w:rFonts w:hint="default"/>
                <w:sz w:val="20"/>
                <w:szCs w:val="20"/>
                <w:lang w:val="en-US" w:eastAsia="zh-CN"/>
              </w:rPr>
            </w:pPr>
            <w:r>
              <w:rPr>
                <w:rFonts w:hint="eastAsia"/>
                <w:sz w:val="20"/>
                <w:szCs w:val="20"/>
                <w:lang w:val="en-US" w:eastAsia="zh-CN"/>
              </w:rPr>
              <w:t>14</w:t>
            </w:r>
          </w:p>
        </w:tc>
        <w:tc>
          <w:tcPr>
            <w:tcW w:w="3160" w:type="dxa"/>
            <w:vAlign w:val="center"/>
          </w:tcPr>
          <w:p w14:paraId="444C5953">
            <w:pPr>
              <w:spacing w:line="300" w:lineRule="exact"/>
              <w:jc w:val="center"/>
              <w:rPr>
                <w:rFonts w:hint="eastAsia"/>
                <w:sz w:val="22"/>
                <w:szCs w:val="22"/>
                <w:lang w:val="en-US" w:eastAsia="zh-CN"/>
              </w:rPr>
            </w:pPr>
            <w:r>
              <w:rPr>
                <w:rFonts w:hint="eastAsia"/>
                <w:sz w:val="22"/>
                <w:szCs w:val="22"/>
                <w:lang w:val="en-US" w:eastAsia="zh-CN"/>
              </w:rPr>
              <w:t>盂县西潘宋庄红花沟石料厂</w:t>
            </w:r>
          </w:p>
        </w:tc>
        <w:tc>
          <w:tcPr>
            <w:tcW w:w="2310" w:type="dxa"/>
            <w:vMerge w:val="continue"/>
          </w:tcPr>
          <w:p w14:paraId="5ED01EA6">
            <w:pPr>
              <w:spacing w:line="300" w:lineRule="exact"/>
              <w:jc w:val="center"/>
              <w:rPr>
                <w:rFonts w:hint="eastAsia"/>
                <w:sz w:val="20"/>
                <w:szCs w:val="20"/>
                <w:lang w:val="en-US" w:eastAsia="zh-CN"/>
              </w:rPr>
            </w:pPr>
          </w:p>
        </w:tc>
        <w:tc>
          <w:tcPr>
            <w:tcW w:w="1712" w:type="dxa"/>
            <w:vMerge w:val="continue"/>
          </w:tcPr>
          <w:p w14:paraId="3C508FE6">
            <w:pPr>
              <w:spacing w:line="300" w:lineRule="exact"/>
              <w:jc w:val="center"/>
              <w:rPr>
                <w:rFonts w:hint="eastAsia"/>
                <w:sz w:val="20"/>
                <w:szCs w:val="20"/>
                <w:lang w:val="en-US" w:eastAsia="zh-CN"/>
              </w:rPr>
            </w:pPr>
          </w:p>
        </w:tc>
        <w:tc>
          <w:tcPr>
            <w:tcW w:w="1124" w:type="dxa"/>
            <w:vMerge w:val="continue"/>
          </w:tcPr>
          <w:p w14:paraId="7A71201B">
            <w:pPr>
              <w:spacing w:line="300" w:lineRule="exact"/>
              <w:jc w:val="center"/>
              <w:rPr>
                <w:rFonts w:hint="eastAsia"/>
                <w:sz w:val="20"/>
                <w:szCs w:val="20"/>
                <w:lang w:val="en-US" w:eastAsia="zh-CN"/>
              </w:rPr>
            </w:pPr>
          </w:p>
        </w:tc>
      </w:tr>
      <w:tr w14:paraId="7277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72235AFF">
            <w:pPr>
              <w:spacing w:line="300" w:lineRule="exact"/>
              <w:jc w:val="center"/>
              <w:rPr>
                <w:rFonts w:hint="default"/>
                <w:sz w:val="20"/>
                <w:szCs w:val="20"/>
                <w:lang w:val="en-US" w:eastAsia="zh-CN"/>
              </w:rPr>
            </w:pPr>
            <w:r>
              <w:rPr>
                <w:rFonts w:hint="eastAsia"/>
                <w:sz w:val="20"/>
                <w:szCs w:val="20"/>
                <w:lang w:val="en-US" w:eastAsia="zh-CN"/>
              </w:rPr>
              <w:t>15</w:t>
            </w:r>
          </w:p>
        </w:tc>
        <w:tc>
          <w:tcPr>
            <w:tcW w:w="3160" w:type="dxa"/>
            <w:vAlign w:val="center"/>
          </w:tcPr>
          <w:p w14:paraId="7CCF4CC1">
            <w:pPr>
              <w:spacing w:line="300" w:lineRule="exact"/>
              <w:jc w:val="center"/>
              <w:rPr>
                <w:rFonts w:hint="eastAsia"/>
                <w:sz w:val="22"/>
                <w:szCs w:val="22"/>
                <w:lang w:val="en-US" w:eastAsia="zh-CN"/>
              </w:rPr>
            </w:pPr>
            <w:r>
              <w:rPr>
                <w:rFonts w:hint="eastAsia"/>
                <w:sz w:val="22"/>
                <w:szCs w:val="22"/>
                <w:lang w:val="en-US" w:eastAsia="zh-CN"/>
              </w:rPr>
              <w:t>盂县清盂虾峪白云石厂</w:t>
            </w:r>
          </w:p>
        </w:tc>
        <w:tc>
          <w:tcPr>
            <w:tcW w:w="2310" w:type="dxa"/>
            <w:vMerge w:val="continue"/>
          </w:tcPr>
          <w:p w14:paraId="616481BE">
            <w:pPr>
              <w:spacing w:line="300" w:lineRule="exact"/>
              <w:jc w:val="center"/>
              <w:rPr>
                <w:rFonts w:hint="eastAsia"/>
                <w:sz w:val="20"/>
                <w:szCs w:val="20"/>
                <w:lang w:val="en-US" w:eastAsia="zh-CN"/>
              </w:rPr>
            </w:pPr>
          </w:p>
        </w:tc>
        <w:tc>
          <w:tcPr>
            <w:tcW w:w="1712" w:type="dxa"/>
            <w:vMerge w:val="continue"/>
          </w:tcPr>
          <w:p w14:paraId="05B69275">
            <w:pPr>
              <w:spacing w:line="300" w:lineRule="exact"/>
              <w:jc w:val="center"/>
              <w:rPr>
                <w:rFonts w:hint="eastAsia"/>
                <w:sz w:val="20"/>
                <w:szCs w:val="20"/>
                <w:lang w:val="en-US" w:eastAsia="zh-CN"/>
              </w:rPr>
            </w:pPr>
          </w:p>
        </w:tc>
        <w:tc>
          <w:tcPr>
            <w:tcW w:w="1124" w:type="dxa"/>
            <w:vMerge w:val="continue"/>
          </w:tcPr>
          <w:p w14:paraId="08A93410">
            <w:pPr>
              <w:spacing w:line="300" w:lineRule="exact"/>
              <w:jc w:val="center"/>
              <w:rPr>
                <w:rFonts w:hint="eastAsia"/>
                <w:sz w:val="20"/>
                <w:szCs w:val="20"/>
                <w:lang w:val="en-US" w:eastAsia="zh-CN"/>
              </w:rPr>
            </w:pPr>
          </w:p>
        </w:tc>
      </w:tr>
      <w:tr w14:paraId="5D95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3" w:type="dxa"/>
            <w:vAlign w:val="center"/>
          </w:tcPr>
          <w:p w14:paraId="02F2632E">
            <w:pPr>
              <w:spacing w:line="300" w:lineRule="exact"/>
              <w:jc w:val="center"/>
              <w:rPr>
                <w:rFonts w:hint="default"/>
                <w:sz w:val="20"/>
                <w:szCs w:val="20"/>
                <w:lang w:val="en-US" w:eastAsia="zh-CN"/>
              </w:rPr>
            </w:pPr>
            <w:r>
              <w:rPr>
                <w:rFonts w:hint="eastAsia"/>
                <w:sz w:val="20"/>
                <w:szCs w:val="20"/>
                <w:lang w:val="en-US" w:eastAsia="zh-CN"/>
              </w:rPr>
              <w:t>16</w:t>
            </w:r>
          </w:p>
        </w:tc>
        <w:tc>
          <w:tcPr>
            <w:tcW w:w="3160" w:type="dxa"/>
            <w:vAlign w:val="center"/>
          </w:tcPr>
          <w:p w14:paraId="103B254F">
            <w:pPr>
              <w:spacing w:line="300" w:lineRule="exact"/>
              <w:jc w:val="center"/>
              <w:rPr>
                <w:rFonts w:hint="eastAsia"/>
                <w:sz w:val="22"/>
                <w:szCs w:val="22"/>
                <w:lang w:val="en-US" w:eastAsia="zh-CN"/>
              </w:rPr>
            </w:pPr>
            <w:r>
              <w:rPr>
                <w:rFonts w:hint="eastAsia"/>
                <w:sz w:val="22"/>
                <w:szCs w:val="22"/>
                <w:lang w:val="en-US" w:eastAsia="zh-CN"/>
              </w:rPr>
              <w:t>山西锐正大理石开采有限公司</w:t>
            </w:r>
          </w:p>
        </w:tc>
        <w:tc>
          <w:tcPr>
            <w:tcW w:w="2310" w:type="dxa"/>
            <w:vMerge w:val="continue"/>
          </w:tcPr>
          <w:p w14:paraId="300E42B8">
            <w:pPr>
              <w:spacing w:line="300" w:lineRule="exact"/>
              <w:jc w:val="center"/>
              <w:rPr>
                <w:rFonts w:hint="eastAsia"/>
                <w:sz w:val="20"/>
                <w:szCs w:val="20"/>
                <w:lang w:val="en-US" w:eastAsia="zh-CN"/>
              </w:rPr>
            </w:pPr>
          </w:p>
        </w:tc>
        <w:tc>
          <w:tcPr>
            <w:tcW w:w="1712" w:type="dxa"/>
            <w:vMerge w:val="continue"/>
          </w:tcPr>
          <w:p w14:paraId="25E065E5">
            <w:pPr>
              <w:spacing w:line="300" w:lineRule="exact"/>
              <w:jc w:val="center"/>
              <w:rPr>
                <w:rFonts w:hint="eastAsia"/>
                <w:sz w:val="20"/>
                <w:szCs w:val="20"/>
                <w:lang w:val="en-US" w:eastAsia="zh-CN"/>
              </w:rPr>
            </w:pPr>
          </w:p>
        </w:tc>
        <w:tc>
          <w:tcPr>
            <w:tcW w:w="1124" w:type="dxa"/>
            <w:vMerge w:val="continue"/>
          </w:tcPr>
          <w:p w14:paraId="28F1CC49">
            <w:pPr>
              <w:spacing w:line="300" w:lineRule="exact"/>
              <w:jc w:val="center"/>
              <w:rPr>
                <w:rFonts w:hint="eastAsia"/>
                <w:sz w:val="20"/>
                <w:szCs w:val="20"/>
                <w:lang w:val="en-US" w:eastAsia="zh-CN"/>
              </w:rPr>
            </w:pPr>
          </w:p>
        </w:tc>
      </w:tr>
      <w:tr w14:paraId="75C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33" w:type="dxa"/>
            <w:vAlign w:val="center"/>
          </w:tcPr>
          <w:p w14:paraId="30D0EC02">
            <w:pPr>
              <w:spacing w:line="300" w:lineRule="exact"/>
              <w:jc w:val="center"/>
              <w:rPr>
                <w:rFonts w:hint="default"/>
                <w:sz w:val="20"/>
                <w:szCs w:val="20"/>
                <w:lang w:val="en-US" w:eastAsia="zh-CN"/>
              </w:rPr>
            </w:pPr>
            <w:r>
              <w:rPr>
                <w:rFonts w:hint="eastAsia"/>
                <w:sz w:val="20"/>
                <w:szCs w:val="20"/>
                <w:lang w:val="en-US" w:eastAsia="zh-CN"/>
              </w:rPr>
              <w:t>17</w:t>
            </w:r>
          </w:p>
        </w:tc>
        <w:tc>
          <w:tcPr>
            <w:tcW w:w="3160" w:type="dxa"/>
            <w:vAlign w:val="center"/>
          </w:tcPr>
          <w:p w14:paraId="5C4E5011">
            <w:pPr>
              <w:spacing w:line="300" w:lineRule="exact"/>
              <w:jc w:val="center"/>
              <w:rPr>
                <w:rFonts w:hint="eastAsia"/>
                <w:sz w:val="22"/>
                <w:szCs w:val="22"/>
                <w:lang w:val="en-US" w:eastAsia="zh-CN"/>
              </w:rPr>
            </w:pPr>
            <w:r>
              <w:rPr>
                <w:rFonts w:hint="eastAsia"/>
                <w:sz w:val="22"/>
                <w:szCs w:val="22"/>
                <w:lang w:val="en-US" w:eastAsia="zh-CN"/>
              </w:rPr>
              <w:t>盂县宏安石业有限公司</w:t>
            </w:r>
          </w:p>
        </w:tc>
        <w:tc>
          <w:tcPr>
            <w:tcW w:w="2310" w:type="dxa"/>
            <w:vMerge w:val="continue"/>
          </w:tcPr>
          <w:p w14:paraId="6754ACEC">
            <w:pPr>
              <w:spacing w:line="300" w:lineRule="exact"/>
              <w:jc w:val="center"/>
              <w:rPr>
                <w:rFonts w:hint="eastAsia"/>
                <w:sz w:val="20"/>
                <w:szCs w:val="20"/>
                <w:lang w:val="en-US" w:eastAsia="zh-CN"/>
              </w:rPr>
            </w:pPr>
          </w:p>
        </w:tc>
        <w:tc>
          <w:tcPr>
            <w:tcW w:w="1712" w:type="dxa"/>
            <w:vMerge w:val="continue"/>
          </w:tcPr>
          <w:p w14:paraId="3F1365D6">
            <w:pPr>
              <w:spacing w:line="300" w:lineRule="exact"/>
              <w:jc w:val="center"/>
              <w:rPr>
                <w:rFonts w:hint="eastAsia"/>
                <w:sz w:val="20"/>
                <w:szCs w:val="20"/>
                <w:lang w:val="en-US" w:eastAsia="zh-CN"/>
              </w:rPr>
            </w:pPr>
          </w:p>
        </w:tc>
        <w:tc>
          <w:tcPr>
            <w:tcW w:w="1124" w:type="dxa"/>
            <w:vMerge w:val="continue"/>
          </w:tcPr>
          <w:p w14:paraId="6C5C1098">
            <w:pPr>
              <w:spacing w:line="300" w:lineRule="exact"/>
              <w:jc w:val="center"/>
              <w:rPr>
                <w:rFonts w:hint="eastAsia"/>
                <w:sz w:val="20"/>
                <w:szCs w:val="20"/>
                <w:lang w:val="en-US" w:eastAsia="zh-CN"/>
              </w:rPr>
            </w:pPr>
          </w:p>
        </w:tc>
      </w:tr>
    </w:tbl>
    <w:p w14:paraId="7C44323B">
      <w:pPr>
        <w:spacing w:line="600" w:lineRule="exact"/>
        <w:rPr>
          <w:rFonts w:hint="eastAsia" w:ascii="黑体" w:hAnsi="黑体" w:eastAsia="黑体"/>
          <w:sz w:val="32"/>
          <w:szCs w:val="32"/>
          <w:lang w:val="en-US" w:eastAsia="zh-CN"/>
        </w:rPr>
      </w:pPr>
      <w:r>
        <w:rPr>
          <w:rFonts w:hint="eastAsia" w:ascii="黑体" w:hAnsi="黑体" w:eastAsia="黑体"/>
          <w:sz w:val="32"/>
          <w:szCs w:val="32"/>
          <w:lang w:val="en-US" w:eastAsia="zh-CN"/>
        </w:rPr>
        <w:t>附件5</w:t>
      </w:r>
    </w:p>
    <w:p w14:paraId="5A0B7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val="en-US" w:eastAsia="zh-CN"/>
        </w:rPr>
        <w:t>冶金工贸企业2025年度监督检查计划表</w:t>
      </w:r>
    </w:p>
    <w:p w14:paraId="24E80E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val="en-US" w:eastAsia="zh-CN"/>
        </w:rPr>
        <w:t>（生产经营单位51家）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3450"/>
        <w:gridCol w:w="1613"/>
        <w:gridCol w:w="1962"/>
        <w:gridCol w:w="1286"/>
      </w:tblGrid>
      <w:tr w14:paraId="1E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2AF4DEC">
            <w:pPr>
              <w:pStyle w:val="2"/>
              <w:ind w:left="0" w:leftChars="0" w:firstLine="0" w:firstLineChars="0"/>
              <w:jc w:val="center"/>
              <w:rPr>
                <w:rFonts w:hint="default" w:ascii="宋体" w:hAnsi="宋体" w:eastAsia="仿宋_GB2312" w:cs="Times New Roman"/>
                <w:b/>
                <w:bCs/>
                <w:color w:val="000000"/>
                <w:kern w:val="0"/>
                <w:sz w:val="24"/>
                <w:szCs w:val="24"/>
                <w:lang w:val="en-US" w:eastAsia="zh-CN" w:bidi="ar-SA"/>
              </w:rPr>
            </w:pPr>
            <w:r>
              <w:rPr>
                <w:rFonts w:hint="eastAsia" w:ascii="宋体" w:hAnsi="宋体" w:eastAsia="仿宋_GB2312" w:cs="Times New Roman"/>
                <w:b/>
                <w:bCs/>
                <w:color w:val="000000"/>
                <w:kern w:val="0"/>
                <w:sz w:val="24"/>
                <w:szCs w:val="24"/>
                <w:lang w:val="en-US" w:eastAsia="zh-CN" w:bidi="ar-SA"/>
              </w:rPr>
              <w:t>序号</w:t>
            </w:r>
          </w:p>
        </w:tc>
        <w:tc>
          <w:tcPr>
            <w:tcW w:w="3450" w:type="dxa"/>
            <w:vAlign w:val="center"/>
          </w:tcPr>
          <w:p w14:paraId="036855E6">
            <w:pPr>
              <w:pStyle w:val="2"/>
              <w:jc w:val="center"/>
              <w:rPr>
                <w:rFonts w:hint="default" w:ascii="宋体" w:hAnsi="宋体" w:eastAsia="仿宋_GB2312" w:cs="Times New Roman"/>
                <w:b/>
                <w:bCs/>
                <w:color w:val="000000"/>
                <w:kern w:val="0"/>
                <w:sz w:val="24"/>
                <w:szCs w:val="24"/>
                <w:lang w:val="en-US" w:eastAsia="zh-CN" w:bidi="ar-SA"/>
              </w:rPr>
            </w:pPr>
            <w:r>
              <w:rPr>
                <w:rFonts w:hint="eastAsia" w:ascii="宋体" w:hAnsi="宋体" w:cs="Times New Roman"/>
                <w:b/>
                <w:bCs/>
                <w:color w:val="000000"/>
                <w:kern w:val="0"/>
                <w:sz w:val="24"/>
                <w:szCs w:val="24"/>
                <w:lang w:val="en-US" w:eastAsia="zh-CN" w:bidi="ar-SA"/>
              </w:rPr>
              <w:t>生产经营单位</w:t>
            </w:r>
          </w:p>
        </w:tc>
        <w:tc>
          <w:tcPr>
            <w:tcW w:w="1613" w:type="dxa"/>
            <w:vAlign w:val="center"/>
          </w:tcPr>
          <w:p w14:paraId="03759D91">
            <w:pPr>
              <w:pStyle w:val="2"/>
              <w:ind w:left="0" w:leftChars="0" w:firstLine="0" w:firstLineChars="0"/>
              <w:jc w:val="center"/>
              <w:rPr>
                <w:rFonts w:hint="default" w:ascii="宋体" w:hAnsi="宋体" w:eastAsia="仿宋_GB2312" w:cs="Times New Roman"/>
                <w:b/>
                <w:bCs/>
                <w:color w:val="000000"/>
                <w:kern w:val="0"/>
                <w:sz w:val="24"/>
                <w:szCs w:val="24"/>
                <w:lang w:val="en-US" w:eastAsia="zh-CN" w:bidi="ar-SA"/>
              </w:rPr>
            </w:pPr>
            <w:r>
              <w:rPr>
                <w:rFonts w:hint="eastAsia" w:ascii="宋体" w:hAnsi="宋体" w:cs="Times New Roman"/>
                <w:b/>
                <w:bCs/>
                <w:color w:val="000000"/>
                <w:kern w:val="0"/>
                <w:sz w:val="24"/>
                <w:szCs w:val="24"/>
                <w:lang w:val="en-US" w:eastAsia="zh-CN" w:bidi="ar-SA"/>
              </w:rPr>
              <w:t>责任单位</w:t>
            </w:r>
          </w:p>
        </w:tc>
        <w:tc>
          <w:tcPr>
            <w:tcW w:w="1962" w:type="dxa"/>
            <w:vAlign w:val="center"/>
          </w:tcPr>
          <w:p w14:paraId="3384AC44">
            <w:pPr>
              <w:pStyle w:val="2"/>
              <w:ind w:left="0" w:leftChars="0" w:firstLine="0" w:firstLineChars="0"/>
              <w:jc w:val="both"/>
              <w:rPr>
                <w:rFonts w:hint="default" w:ascii="宋体" w:hAnsi="宋体" w:eastAsia="仿宋_GB2312" w:cs="Times New Roman"/>
                <w:b/>
                <w:bCs/>
                <w:color w:val="000000"/>
                <w:kern w:val="0"/>
                <w:sz w:val="24"/>
                <w:szCs w:val="24"/>
                <w:lang w:val="en-US" w:eastAsia="zh-CN" w:bidi="ar-SA"/>
              </w:rPr>
            </w:pPr>
            <w:r>
              <w:rPr>
                <w:rFonts w:hint="eastAsia" w:ascii="宋体" w:hAnsi="宋体" w:cs="Times New Roman"/>
                <w:b/>
                <w:bCs/>
                <w:color w:val="000000"/>
                <w:kern w:val="0"/>
                <w:sz w:val="24"/>
                <w:szCs w:val="24"/>
                <w:lang w:val="en-US" w:eastAsia="zh-CN" w:bidi="ar-SA"/>
              </w:rPr>
              <w:t>检查频次和时间</w:t>
            </w:r>
          </w:p>
        </w:tc>
        <w:tc>
          <w:tcPr>
            <w:tcW w:w="1286" w:type="dxa"/>
            <w:vAlign w:val="center"/>
          </w:tcPr>
          <w:p w14:paraId="20B8CC98">
            <w:pPr>
              <w:pStyle w:val="2"/>
              <w:ind w:left="0" w:leftChars="0" w:firstLine="0" w:firstLineChars="0"/>
              <w:jc w:val="center"/>
              <w:rPr>
                <w:rFonts w:hint="default" w:ascii="宋体" w:hAnsi="宋体" w:eastAsia="仿宋_GB2312" w:cs="Times New Roman"/>
                <w:b/>
                <w:bCs/>
                <w:color w:val="000000"/>
                <w:kern w:val="0"/>
                <w:sz w:val="24"/>
                <w:szCs w:val="24"/>
                <w:lang w:val="en-US" w:eastAsia="zh-CN" w:bidi="ar-SA"/>
              </w:rPr>
            </w:pPr>
            <w:r>
              <w:rPr>
                <w:rFonts w:hint="eastAsia" w:ascii="宋体" w:hAnsi="宋体" w:cs="Times New Roman"/>
                <w:b/>
                <w:bCs/>
                <w:color w:val="000000"/>
                <w:kern w:val="0"/>
                <w:sz w:val="24"/>
                <w:szCs w:val="24"/>
                <w:lang w:val="en-US" w:eastAsia="zh-CN" w:bidi="ar-SA"/>
              </w:rPr>
              <w:t>备注</w:t>
            </w:r>
          </w:p>
        </w:tc>
      </w:tr>
      <w:tr w14:paraId="7648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6F0EECD">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1</w:t>
            </w:r>
          </w:p>
        </w:tc>
        <w:tc>
          <w:tcPr>
            <w:tcW w:w="3450" w:type="dxa"/>
            <w:vAlign w:val="center"/>
          </w:tcPr>
          <w:p w14:paraId="4D5A305B">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盂县丽昌有色金属制造有限公司</w:t>
            </w:r>
          </w:p>
        </w:tc>
        <w:tc>
          <w:tcPr>
            <w:tcW w:w="1613" w:type="dxa"/>
            <w:vMerge w:val="restart"/>
            <w:vAlign w:val="center"/>
          </w:tcPr>
          <w:p w14:paraId="5AEDE69F">
            <w:pPr>
              <w:spacing w:line="300" w:lineRule="exact"/>
              <w:jc w:val="center"/>
              <w:rPr>
                <w:rFonts w:hint="eastAsia"/>
                <w:sz w:val="20"/>
                <w:szCs w:val="20"/>
                <w:lang w:val="en-US" w:eastAsia="zh-CN"/>
              </w:rPr>
            </w:pPr>
            <w:r>
              <w:rPr>
                <w:rFonts w:hint="eastAsia"/>
                <w:sz w:val="20"/>
                <w:szCs w:val="20"/>
                <w:lang w:val="en-US" w:eastAsia="zh-CN"/>
              </w:rPr>
              <w:t>非煤矿山和冶金工贸安全监督管理股</w:t>
            </w:r>
          </w:p>
          <w:p w14:paraId="757F01DB">
            <w:pPr>
              <w:spacing w:line="300" w:lineRule="exact"/>
              <w:jc w:val="center"/>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执法大队冶金工贸执法室</w:t>
            </w:r>
          </w:p>
        </w:tc>
        <w:tc>
          <w:tcPr>
            <w:tcW w:w="1962" w:type="dxa"/>
            <w:vMerge w:val="restart"/>
            <w:vAlign w:val="center"/>
          </w:tcPr>
          <w:p w14:paraId="6A9D9EA4">
            <w:pPr>
              <w:spacing w:line="300" w:lineRule="exact"/>
              <w:jc w:val="center"/>
              <w:rPr>
                <w:rFonts w:hint="eastAsia"/>
                <w:sz w:val="22"/>
                <w:szCs w:val="22"/>
                <w:lang w:val="en-US" w:eastAsia="zh-CN"/>
              </w:rPr>
            </w:pPr>
          </w:p>
          <w:p w14:paraId="5BDBA677">
            <w:pPr>
              <w:spacing w:line="300" w:lineRule="exact"/>
              <w:jc w:val="center"/>
              <w:rPr>
                <w:rFonts w:hint="eastAsia"/>
                <w:sz w:val="22"/>
                <w:szCs w:val="22"/>
                <w:lang w:val="en-US" w:eastAsia="zh-CN"/>
              </w:rPr>
            </w:pPr>
          </w:p>
          <w:p w14:paraId="6058FDF2">
            <w:pPr>
              <w:spacing w:line="300" w:lineRule="exact"/>
              <w:jc w:val="center"/>
              <w:rPr>
                <w:rFonts w:hint="eastAsia"/>
                <w:sz w:val="22"/>
                <w:szCs w:val="22"/>
                <w:lang w:val="en-US" w:eastAsia="zh-CN"/>
              </w:rPr>
            </w:pPr>
          </w:p>
          <w:p w14:paraId="78B2C0C1">
            <w:pPr>
              <w:spacing w:line="300" w:lineRule="exact"/>
              <w:jc w:val="center"/>
              <w:rPr>
                <w:rFonts w:hint="eastAsia"/>
                <w:sz w:val="22"/>
                <w:szCs w:val="22"/>
                <w:lang w:val="en-US" w:eastAsia="zh-CN"/>
              </w:rPr>
            </w:pPr>
          </w:p>
          <w:p w14:paraId="709E1FF8">
            <w:pPr>
              <w:spacing w:line="300" w:lineRule="exact"/>
              <w:jc w:val="center"/>
              <w:rPr>
                <w:rFonts w:hint="eastAsia"/>
                <w:sz w:val="22"/>
                <w:szCs w:val="22"/>
                <w:lang w:val="en-US" w:eastAsia="zh-CN"/>
              </w:rPr>
            </w:pPr>
            <w:r>
              <w:rPr>
                <w:rFonts w:hint="eastAsia"/>
                <w:sz w:val="22"/>
                <w:szCs w:val="22"/>
                <w:lang w:val="en-US" w:eastAsia="zh-CN"/>
              </w:rPr>
              <w:t>每半年</w:t>
            </w:r>
          </w:p>
          <w:p w14:paraId="4CEBB772">
            <w:pPr>
              <w:pStyle w:val="2"/>
              <w:ind w:left="0" w:leftChars="0" w:firstLine="0" w:firstLineChars="0"/>
              <w:jc w:val="center"/>
              <w:rPr>
                <w:rFonts w:hint="eastAsia"/>
                <w:sz w:val="22"/>
                <w:szCs w:val="22"/>
                <w:lang w:val="en-US" w:eastAsia="zh-CN"/>
              </w:rPr>
            </w:pPr>
            <w:r>
              <w:rPr>
                <w:rFonts w:hint="eastAsia"/>
                <w:sz w:val="22"/>
                <w:szCs w:val="22"/>
                <w:lang w:val="en-US" w:eastAsia="zh-CN"/>
              </w:rPr>
              <w:t>检查一次</w:t>
            </w:r>
          </w:p>
          <w:p w14:paraId="1D213A85">
            <w:pPr>
              <w:bidi w:val="0"/>
              <w:rPr>
                <w:rFonts w:hint="default"/>
                <w:lang w:val="en-US" w:eastAsia="zh-CN"/>
              </w:rPr>
            </w:pPr>
          </w:p>
          <w:p w14:paraId="601CF7A7">
            <w:pPr>
              <w:bidi w:val="0"/>
              <w:rPr>
                <w:rFonts w:hint="default"/>
                <w:lang w:val="en-US" w:eastAsia="zh-CN"/>
              </w:rPr>
            </w:pPr>
          </w:p>
          <w:p w14:paraId="6437125B">
            <w:pPr>
              <w:bidi w:val="0"/>
              <w:ind w:firstLine="267" w:firstLineChars="0"/>
              <w:jc w:val="left"/>
              <w:rPr>
                <w:rFonts w:hint="default"/>
                <w:lang w:val="en-US" w:eastAsia="zh-CN"/>
              </w:rPr>
            </w:pPr>
          </w:p>
        </w:tc>
        <w:tc>
          <w:tcPr>
            <w:tcW w:w="1286" w:type="dxa"/>
            <w:vMerge w:val="restart"/>
            <w:vAlign w:val="center"/>
          </w:tcPr>
          <w:p w14:paraId="4861ED3C">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重点检查</w:t>
            </w:r>
          </w:p>
        </w:tc>
      </w:tr>
      <w:tr w14:paraId="2E53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36935C6">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2</w:t>
            </w:r>
          </w:p>
        </w:tc>
        <w:tc>
          <w:tcPr>
            <w:tcW w:w="3450" w:type="dxa"/>
            <w:vAlign w:val="center"/>
          </w:tcPr>
          <w:p w14:paraId="560E3E73">
            <w:pPr>
              <w:spacing w:line="300" w:lineRule="exact"/>
              <w:jc w:val="both"/>
              <w:rPr>
                <w:rFonts w:hint="default"/>
                <w:sz w:val="20"/>
                <w:szCs w:val="20"/>
                <w:lang w:val="en-US" w:eastAsia="zh-CN"/>
              </w:rPr>
            </w:pPr>
            <w:r>
              <w:rPr>
                <w:rFonts w:hint="default"/>
                <w:sz w:val="20"/>
                <w:szCs w:val="20"/>
                <w:lang w:val="en-US" w:eastAsia="zh-CN"/>
              </w:rPr>
              <w:t>哈德托普华亨（山西）耐磨铸业有限公司</w:t>
            </w:r>
          </w:p>
        </w:tc>
        <w:tc>
          <w:tcPr>
            <w:tcW w:w="1613" w:type="dxa"/>
            <w:vMerge w:val="continue"/>
            <w:vAlign w:val="center"/>
          </w:tcPr>
          <w:p w14:paraId="2802BEC8">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9C0F3B8">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7C8E9CB9">
            <w:pPr>
              <w:pStyle w:val="2"/>
              <w:jc w:val="center"/>
              <w:rPr>
                <w:rFonts w:hint="default" w:ascii="Times New Roman" w:hAnsi="Times New Roman" w:eastAsia="仿宋_GB2312" w:cs="Times New Roman"/>
                <w:kern w:val="2"/>
                <w:sz w:val="20"/>
                <w:szCs w:val="20"/>
                <w:lang w:val="en-US" w:eastAsia="zh-CN" w:bidi="ar-SA"/>
              </w:rPr>
            </w:pPr>
          </w:p>
        </w:tc>
      </w:tr>
      <w:tr w14:paraId="1E3C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31309C7">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3</w:t>
            </w:r>
          </w:p>
        </w:tc>
        <w:tc>
          <w:tcPr>
            <w:tcW w:w="3450" w:type="dxa"/>
            <w:vAlign w:val="center"/>
          </w:tcPr>
          <w:p w14:paraId="3E4582C7">
            <w:pPr>
              <w:spacing w:line="300" w:lineRule="exact"/>
              <w:jc w:val="both"/>
              <w:rPr>
                <w:rFonts w:hint="default"/>
                <w:sz w:val="20"/>
                <w:szCs w:val="20"/>
                <w:lang w:val="en-US" w:eastAsia="zh-CN"/>
              </w:rPr>
            </w:pPr>
            <w:r>
              <w:rPr>
                <w:rFonts w:hint="default"/>
                <w:sz w:val="20"/>
                <w:szCs w:val="20"/>
                <w:lang w:val="en-US" w:eastAsia="zh-CN"/>
              </w:rPr>
              <w:t>山西宝麟机械制造有限公司</w:t>
            </w:r>
          </w:p>
        </w:tc>
        <w:tc>
          <w:tcPr>
            <w:tcW w:w="1613" w:type="dxa"/>
            <w:vMerge w:val="continue"/>
            <w:vAlign w:val="center"/>
          </w:tcPr>
          <w:p w14:paraId="0441AAC4">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3E2CFA9">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5C9E1DB">
            <w:pPr>
              <w:pStyle w:val="2"/>
              <w:jc w:val="center"/>
              <w:rPr>
                <w:rFonts w:hint="default" w:ascii="Times New Roman" w:hAnsi="Times New Roman" w:eastAsia="仿宋_GB2312" w:cs="Times New Roman"/>
                <w:kern w:val="2"/>
                <w:sz w:val="20"/>
                <w:szCs w:val="20"/>
                <w:lang w:val="en-US" w:eastAsia="zh-CN" w:bidi="ar-SA"/>
              </w:rPr>
            </w:pPr>
          </w:p>
        </w:tc>
      </w:tr>
      <w:tr w14:paraId="16F9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D4EABC6">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4</w:t>
            </w:r>
          </w:p>
        </w:tc>
        <w:tc>
          <w:tcPr>
            <w:tcW w:w="3450" w:type="dxa"/>
            <w:vAlign w:val="center"/>
          </w:tcPr>
          <w:p w14:paraId="23D5D890">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山西中石鼎鑫新材料有限公司</w:t>
            </w:r>
          </w:p>
        </w:tc>
        <w:tc>
          <w:tcPr>
            <w:tcW w:w="1613" w:type="dxa"/>
            <w:vMerge w:val="continue"/>
            <w:vAlign w:val="center"/>
          </w:tcPr>
          <w:p w14:paraId="7AE3CF76">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6B104BD">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A69D7A2">
            <w:pPr>
              <w:pStyle w:val="2"/>
              <w:jc w:val="center"/>
              <w:rPr>
                <w:rFonts w:hint="default" w:ascii="Times New Roman" w:hAnsi="Times New Roman" w:eastAsia="仿宋_GB2312" w:cs="Times New Roman"/>
                <w:kern w:val="2"/>
                <w:sz w:val="20"/>
                <w:szCs w:val="20"/>
                <w:lang w:val="en-US" w:eastAsia="zh-CN" w:bidi="ar-SA"/>
              </w:rPr>
            </w:pPr>
          </w:p>
        </w:tc>
      </w:tr>
      <w:tr w14:paraId="1159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7D561D7">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5</w:t>
            </w:r>
          </w:p>
        </w:tc>
        <w:tc>
          <w:tcPr>
            <w:tcW w:w="3450" w:type="dxa"/>
            <w:vAlign w:val="center"/>
          </w:tcPr>
          <w:p w14:paraId="3C39B6A1">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山西太钢鑫磊资源有限公司</w:t>
            </w:r>
          </w:p>
        </w:tc>
        <w:tc>
          <w:tcPr>
            <w:tcW w:w="1613" w:type="dxa"/>
            <w:vMerge w:val="continue"/>
            <w:vAlign w:val="center"/>
          </w:tcPr>
          <w:p w14:paraId="66C9B909">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5FBD938">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2F19DEF8">
            <w:pPr>
              <w:pStyle w:val="2"/>
              <w:jc w:val="center"/>
              <w:rPr>
                <w:rFonts w:hint="default" w:ascii="Times New Roman" w:hAnsi="Times New Roman" w:eastAsia="仿宋_GB2312" w:cs="Times New Roman"/>
                <w:kern w:val="2"/>
                <w:sz w:val="20"/>
                <w:szCs w:val="20"/>
                <w:lang w:val="en-US" w:eastAsia="zh-CN" w:bidi="ar-SA"/>
              </w:rPr>
            </w:pPr>
          </w:p>
        </w:tc>
      </w:tr>
      <w:tr w14:paraId="4AD4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08AF18C">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6</w:t>
            </w:r>
          </w:p>
        </w:tc>
        <w:tc>
          <w:tcPr>
            <w:tcW w:w="3450" w:type="dxa"/>
            <w:vAlign w:val="center"/>
          </w:tcPr>
          <w:p w14:paraId="3BAADC86">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山西鑫磊能源集团有限公司</w:t>
            </w:r>
          </w:p>
        </w:tc>
        <w:tc>
          <w:tcPr>
            <w:tcW w:w="1613" w:type="dxa"/>
            <w:vMerge w:val="continue"/>
            <w:vAlign w:val="center"/>
          </w:tcPr>
          <w:p w14:paraId="4B09D077">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FBE1F06">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9D4EAD0">
            <w:pPr>
              <w:pStyle w:val="2"/>
              <w:jc w:val="center"/>
              <w:rPr>
                <w:rFonts w:hint="default" w:ascii="Times New Roman" w:hAnsi="Times New Roman" w:eastAsia="仿宋_GB2312" w:cs="Times New Roman"/>
                <w:kern w:val="2"/>
                <w:sz w:val="20"/>
                <w:szCs w:val="20"/>
                <w:lang w:val="en-US" w:eastAsia="zh-CN" w:bidi="ar-SA"/>
              </w:rPr>
            </w:pPr>
          </w:p>
        </w:tc>
      </w:tr>
      <w:tr w14:paraId="3410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6DDF30F">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7</w:t>
            </w:r>
          </w:p>
        </w:tc>
        <w:tc>
          <w:tcPr>
            <w:tcW w:w="3450" w:type="dxa"/>
            <w:vAlign w:val="center"/>
          </w:tcPr>
          <w:p w14:paraId="170D0119">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山西省盂县西小坪耐火材料有限公司</w:t>
            </w:r>
          </w:p>
        </w:tc>
        <w:tc>
          <w:tcPr>
            <w:tcW w:w="1613" w:type="dxa"/>
            <w:vMerge w:val="continue"/>
            <w:vAlign w:val="center"/>
          </w:tcPr>
          <w:p w14:paraId="66A8B9D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2F1582D">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2B08B4A">
            <w:pPr>
              <w:pStyle w:val="2"/>
              <w:jc w:val="center"/>
              <w:rPr>
                <w:rFonts w:hint="default" w:ascii="Times New Roman" w:hAnsi="Times New Roman" w:eastAsia="仿宋_GB2312" w:cs="Times New Roman"/>
                <w:kern w:val="2"/>
                <w:sz w:val="20"/>
                <w:szCs w:val="20"/>
                <w:lang w:val="en-US" w:eastAsia="zh-CN" w:bidi="ar-SA"/>
              </w:rPr>
            </w:pPr>
          </w:p>
        </w:tc>
      </w:tr>
      <w:tr w14:paraId="64F7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261445A">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8</w:t>
            </w:r>
          </w:p>
        </w:tc>
        <w:tc>
          <w:tcPr>
            <w:tcW w:w="3450" w:type="dxa"/>
            <w:vAlign w:val="center"/>
          </w:tcPr>
          <w:p w14:paraId="727C8DA8">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盂县鹏飞箱包加工厂</w:t>
            </w:r>
          </w:p>
        </w:tc>
        <w:tc>
          <w:tcPr>
            <w:tcW w:w="1613" w:type="dxa"/>
            <w:vMerge w:val="continue"/>
            <w:vAlign w:val="center"/>
          </w:tcPr>
          <w:p w14:paraId="56C91C93">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7FE7DC1">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75A257E1">
            <w:pPr>
              <w:pStyle w:val="2"/>
              <w:jc w:val="center"/>
              <w:rPr>
                <w:rFonts w:hint="default" w:ascii="Times New Roman" w:hAnsi="Times New Roman" w:eastAsia="仿宋_GB2312" w:cs="Times New Roman"/>
                <w:kern w:val="2"/>
                <w:sz w:val="20"/>
                <w:szCs w:val="20"/>
                <w:lang w:val="en-US" w:eastAsia="zh-CN" w:bidi="ar-SA"/>
              </w:rPr>
            </w:pPr>
          </w:p>
        </w:tc>
      </w:tr>
      <w:tr w14:paraId="0BA5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3473342F">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9</w:t>
            </w:r>
          </w:p>
        </w:tc>
        <w:tc>
          <w:tcPr>
            <w:tcW w:w="3450" w:type="dxa"/>
            <w:vAlign w:val="center"/>
          </w:tcPr>
          <w:p w14:paraId="2018581E">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盂县汇锋钢结构科技有限公司</w:t>
            </w:r>
          </w:p>
        </w:tc>
        <w:tc>
          <w:tcPr>
            <w:tcW w:w="1613" w:type="dxa"/>
            <w:vMerge w:val="restart"/>
            <w:vAlign w:val="center"/>
          </w:tcPr>
          <w:p w14:paraId="60FCBC86">
            <w:pPr>
              <w:spacing w:line="300" w:lineRule="exact"/>
              <w:jc w:val="center"/>
              <w:rPr>
                <w:rFonts w:hint="eastAsia"/>
                <w:sz w:val="20"/>
                <w:szCs w:val="20"/>
                <w:lang w:val="en-US" w:eastAsia="zh-CN"/>
              </w:rPr>
            </w:pPr>
            <w:r>
              <w:rPr>
                <w:rFonts w:hint="eastAsia"/>
                <w:sz w:val="20"/>
                <w:szCs w:val="20"/>
                <w:lang w:val="en-US" w:eastAsia="zh-CN"/>
              </w:rPr>
              <w:t>非煤矿山和冶金工贸安全监督管理股</w:t>
            </w:r>
          </w:p>
          <w:p w14:paraId="66480843">
            <w:pPr>
              <w:spacing w:line="300" w:lineRule="exact"/>
              <w:jc w:val="center"/>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执法大队冶金工贸执法室</w:t>
            </w:r>
          </w:p>
        </w:tc>
        <w:tc>
          <w:tcPr>
            <w:tcW w:w="1962" w:type="dxa"/>
            <w:vMerge w:val="restart"/>
            <w:vAlign w:val="center"/>
          </w:tcPr>
          <w:p w14:paraId="6A012F78">
            <w:pPr>
              <w:spacing w:line="300" w:lineRule="exact"/>
              <w:jc w:val="center"/>
              <w:rPr>
                <w:rFonts w:hint="eastAsia"/>
                <w:sz w:val="22"/>
                <w:szCs w:val="22"/>
                <w:lang w:val="en-US" w:eastAsia="zh-CN"/>
              </w:rPr>
            </w:pPr>
            <w:r>
              <w:rPr>
                <w:rFonts w:hint="eastAsia"/>
                <w:sz w:val="22"/>
                <w:szCs w:val="22"/>
                <w:lang w:val="en-US" w:eastAsia="zh-CN"/>
              </w:rPr>
              <w:t xml:space="preserve"> 全年适时，</w:t>
            </w:r>
          </w:p>
          <w:p w14:paraId="700F7BFE">
            <w:pPr>
              <w:pStyle w:val="2"/>
              <w:ind w:left="0" w:leftChars="0" w:firstLine="440" w:firstLineChars="200"/>
              <w:jc w:val="both"/>
              <w:rPr>
                <w:rFonts w:hint="default" w:ascii="Times New Roman" w:hAnsi="Times New Roman" w:eastAsia="仿宋_GB2312" w:cs="Times New Roman"/>
                <w:kern w:val="2"/>
                <w:sz w:val="20"/>
                <w:szCs w:val="20"/>
                <w:lang w:val="en-US" w:eastAsia="zh-CN" w:bidi="ar-SA"/>
              </w:rPr>
            </w:pPr>
            <w:r>
              <w:rPr>
                <w:rFonts w:hint="eastAsia"/>
                <w:sz w:val="22"/>
                <w:szCs w:val="22"/>
                <w:lang w:val="en-US" w:eastAsia="zh-CN"/>
              </w:rPr>
              <w:t>检查一次</w:t>
            </w:r>
          </w:p>
        </w:tc>
        <w:tc>
          <w:tcPr>
            <w:tcW w:w="1286" w:type="dxa"/>
            <w:vMerge w:val="restart"/>
            <w:vAlign w:val="center"/>
          </w:tcPr>
          <w:p w14:paraId="0346CD3F">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一般企业</w:t>
            </w:r>
          </w:p>
        </w:tc>
      </w:tr>
      <w:tr w14:paraId="6D36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auto"/>
            <w:vAlign w:val="center"/>
          </w:tcPr>
          <w:p w14:paraId="0C782BD3">
            <w:pPr>
              <w:pStyle w:val="2"/>
              <w:ind w:left="0" w:leftChars="0" w:firstLine="0" w:firstLineChars="0"/>
              <w:jc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10</w:t>
            </w:r>
          </w:p>
        </w:tc>
        <w:tc>
          <w:tcPr>
            <w:tcW w:w="3450" w:type="dxa"/>
            <w:shd w:val="clear" w:color="auto" w:fill="auto"/>
            <w:vAlign w:val="center"/>
          </w:tcPr>
          <w:p w14:paraId="247986F2">
            <w:pPr>
              <w:pStyle w:val="2"/>
              <w:ind w:left="0" w:leftChars="0" w:firstLine="0" w:firstLineChars="0"/>
              <w:jc w:val="both"/>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仿宋_GB2312" w:cs="Times New Roman"/>
                <w:kern w:val="2"/>
                <w:sz w:val="20"/>
                <w:szCs w:val="20"/>
                <w:lang w:val="en-US" w:eastAsia="zh-CN" w:bidi="ar-SA"/>
              </w:rPr>
              <w:t>盂县永恒电力设备厂</w:t>
            </w:r>
          </w:p>
        </w:tc>
        <w:tc>
          <w:tcPr>
            <w:tcW w:w="1613" w:type="dxa"/>
            <w:vMerge w:val="continue"/>
            <w:vAlign w:val="center"/>
          </w:tcPr>
          <w:p w14:paraId="3F6320D5">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DEEB761">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790A3E8C">
            <w:pPr>
              <w:pStyle w:val="2"/>
              <w:jc w:val="center"/>
              <w:rPr>
                <w:rFonts w:hint="default" w:ascii="Times New Roman" w:hAnsi="Times New Roman" w:eastAsia="仿宋_GB2312" w:cs="Times New Roman"/>
                <w:kern w:val="2"/>
                <w:sz w:val="20"/>
                <w:szCs w:val="20"/>
                <w:lang w:val="en-US" w:eastAsia="zh-CN" w:bidi="ar-SA"/>
              </w:rPr>
            </w:pPr>
          </w:p>
        </w:tc>
      </w:tr>
      <w:tr w14:paraId="2A63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92BC7AC">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11</w:t>
            </w:r>
          </w:p>
        </w:tc>
        <w:tc>
          <w:tcPr>
            <w:tcW w:w="3450" w:type="dxa"/>
            <w:vAlign w:val="center"/>
          </w:tcPr>
          <w:p w14:paraId="487F43C9">
            <w:pPr>
              <w:spacing w:line="300" w:lineRule="exact"/>
              <w:jc w:val="both"/>
              <w:rPr>
                <w:rFonts w:hint="default"/>
                <w:sz w:val="20"/>
                <w:szCs w:val="20"/>
                <w:lang w:val="en-US" w:eastAsia="zh-CN"/>
              </w:rPr>
            </w:pPr>
            <w:r>
              <w:rPr>
                <w:rFonts w:hint="eastAsia"/>
                <w:sz w:val="20"/>
                <w:szCs w:val="20"/>
                <w:lang w:val="en-US" w:eastAsia="zh-CN"/>
              </w:rPr>
              <w:t>盂县坤达石料加工有限公司</w:t>
            </w:r>
          </w:p>
        </w:tc>
        <w:tc>
          <w:tcPr>
            <w:tcW w:w="1613" w:type="dxa"/>
            <w:vMerge w:val="continue"/>
            <w:vAlign w:val="center"/>
          </w:tcPr>
          <w:p w14:paraId="0E004E2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5D5C3F7">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34A1CD4">
            <w:pPr>
              <w:pStyle w:val="2"/>
              <w:jc w:val="center"/>
              <w:rPr>
                <w:rFonts w:hint="default" w:ascii="Times New Roman" w:hAnsi="Times New Roman" w:eastAsia="仿宋_GB2312" w:cs="Times New Roman"/>
                <w:kern w:val="2"/>
                <w:sz w:val="20"/>
                <w:szCs w:val="20"/>
                <w:lang w:val="en-US" w:eastAsia="zh-CN" w:bidi="ar-SA"/>
              </w:rPr>
            </w:pPr>
          </w:p>
        </w:tc>
      </w:tr>
      <w:tr w14:paraId="0759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C7AA870">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12</w:t>
            </w:r>
          </w:p>
        </w:tc>
        <w:tc>
          <w:tcPr>
            <w:tcW w:w="3450" w:type="dxa"/>
            <w:vAlign w:val="center"/>
          </w:tcPr>
          <w:p w14:paraId="512A835E">
            <w:pPr>
              <w:spacing w:line="300" w:lineRule="exact"/>
              <w:jc w:val="both"/>
              <w:rPr>
                <w:rFonts w:hint="default"/>
                <w:sz w:val="20"/>
                <w:szCs w:val="20"/>
                <w:lang w:val="en-US" w:eastAsia="zh-CN"/>
              </w:rPr>
            </w:pPr>
            <w:r>
              <w:rPr>
                <w:rFonts w:hint="eastAsia"/>
                <w:sz w:val="20"/>
                <w:szCs w:val="20"/>
                <w:lang w:val="en-US" w:eastAsia="zh-CN"/>
              </w:rPr>
              <w:t>山西长昆石料加工有限公司</w:t>
            </w:r>
          </w:p>
        </w:tc>
        <w:tc>
          <w:tcPr>
            <w:tcW w:w="1613" w:type="dxa"/>
            <w:vMerge w:val="continue"/>
            <w:vAlign w:val="center"/>
          </w:tcPr>
          <w:p w14:paraId="25713E33">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ABBD172">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198718C">
            <w:pPr>
              <w:pStyle w:val="2"/>
              <w:jc w:val="center"/>
              <w:rPr>
                <w:rFonts w:hint="default" w:ascii="Times New Roman" w:hAnsi="Times New Roman" w:eastAsia="仿宋_GB2312" w:cs="Times New Roman"/>
                <w:kern w:val="2"/>
                <w:sz w:val="20"/>
                <w:szCs w:val="20"/>
                <w:lang w:val="en-US" w:eastAsia="zh-CN" w:bidi="ar-SA"/>
              </w:rPr>
            </w:pPr>
          </w:p>
        </w:tc>
      </w:tr>
      <w:tr w14:paraId="2968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2B650A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13</w:t>
            </w:r>
          </w:p>
        </w:tc>
        <w:tc>
          <w:tcPr>
            <w:tcW w:w="3450" w:type="dxa"/>
            <w:vAlign w:val="center"/>
          </w:tcPr>
          <w:p w14:paraId="4149CC1A">
            <w:pPr>
              <w:spacing w:line="300" w:lineRule="exact"/>
              <w:jc w:val="both"/>
              <w:rPr>
                <w:rFonts w:hint="default"/>
                <w:sz w:val="20"/>
                <w:szCs w:val="20"/>
                <w:lang w:val="en-US" w:eastAsia="zh-CN"/>
              </w:rPr>
            </w:pPr>
            <w:r>
              <w:rPr>
                <w:rFonts w:hint="eastAsia"/>
                <w:sz w:val="20"/>
                <w:szCs w:val="20"/>
                <w:lang w:val="en-US" w:eastAsia="zh-CN"/>
              </w:rPr>
              <w:t>山西九鼎峰石矿业有限公司</w:t>
            </w:r>
          </w:p>
        </w:tc>
        <w:tc>
          <w:tcPr>
            <w:tcW w:w="1613" w:type="dxa"/>
            <w:vMerge w:val="continue"/>
            <w:vAlign w:val="center"/>
          </w:tcPr>
          <w:p w14:paraId="0C13187D">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6E962CA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74ADAD46">
            <w:pPr>
              <w:pStyle w:val="2"/>
              <w:jc w:val="center"/>
              <w:rPr>
                <w:rFonts w:hint="default" w:ascii="Times New Roman" w:hAnsi="Times New Roman" w:eastAsia="仿宋_GB2312" w:cs="Times New Roman"/>
                <w:kern w:val="2"/>
                <w:sz w:val="20"/>
                <w:szCs w:val="20"/>
                <w:lang w:val="en-US" w:eastAsia="zh-CN" w:bidi="ar-SA"/>
              </w:rPr>
            </w:pPr>
          </w:p>
        </w:tc>
      </w:tr>
      <w:tr w14:paraId="5AFA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AC7ADDD">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14</w:t>
            </w:r>
          </w:p>
        </w:tc>
        <w:tc>
          <w:tcPr>
            <w:tcW w:w="3450" w:type="dxa"/>
            <w:vAlign w:val="center"/>
          </w:tcPr>
          <w:p w14:paraId="0ED1C644">
            <w:pPr>
              <w:spacing w:line="300" w:lineRule="exact"/>
              <w:jc w:val="both"/>
              <w:rPr>
                <w:rFonts w:hint="default"/>
                <w:sz w:val="20"/>
                <w:szCs w:val="20"/>
                <w:lang w:val="en-US" w:eastAsia="zh-CN"/>
              </w:rPr>
            </w:pPr>
            <w:r>
              <w:rPr>
                <w:rFonts w:hint="eastAsia"/>
                <w:sz w:val="20"/>
                <w:szCs w:val="20"/>
                <w:lang w:val="en-US" w:eastAsia="zh-CN"/>
              </w:rPr>
              <w:t>盂县澳旺石业有限公司</w:t>
            </w:r>
          </w:p>
        </w:tc>
        <w:tc>
          <w:tcPr>
            <w:tcW w:w="1613" w:type="dxa"/>
            <w:vMerge w:val="continue"/>
            <w:vAlign w:val="center"/>
          </w:tcPr>
          <w:p w14:paraId="44B7A1E1">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9E30AFF">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C7F11AF">
            <w:pPr>
              <w:pStyle w:val="2"/>
              <w:jc w:val="center"/>
              <w:rPr>
                <w:rFonts w:hint="default" w:ascii="Times New Roman" w:hAnsi="Times New Roman" w:eastAsia="仿宋_GB2312" w:cs="Times New Roman"/>
                <w:kern w:val="2"/>
                <w:sz w:val="20"/>
                <w:szCs w:val="20"/>
                <w:lang w:val="en-US" w:eastAsia="zh-CN" w:bidi="ar-SA"/>
              </w:rPr>
            </w:pPr>
          </w:p>
        </w:tc>
      </w:tr>
      <w:tr w14:paraId="7109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AFD485E">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15</w:t>
            </w:r>
          </w:p>
        </w:tc>
        <w:tc>
          <w:tcPr>
            <w:tcW w:w="3450" w:type="dxa"/>
            <w:vAlign w:val="center"/>
          </w:tcPr>
          <w:p w14:paraId="4CF41872">
            <w:pPr>
              <w:spacing w:line="300" w:lineRule="exact"/>
              <w:jc w:val="both"/>
              <w:rPr>
                <w:rFonts w:hint="default"/>
                <w:sz w:val="20"/>
                <w:szCs w:val="20"/>
                <w:lang w:val="en-US" w:eastAsia="zh-CN"/>
              </w:rPr>
            </w:pPr>
            <w:r>
              <w:rPr>
                <w:rFonts w:hint="eastAsia"/>
                <w:sz w:val="20"/>
                <w:szCs w:val="20"/>
                <w:lang w:val="en-US" w:eastAsia="zh-CN"/>
              </w:rPr>
              <w:t>盂县鼎盛钙业有限公司</w:t>
            </w:r>
          </w:p>
        </w:tc>
        <w:tc>
          <w:tcPr>
            <w:tcW w:w="1613" w:type="dxa"/>
            <w:vMerge w:val="continue"/>
            <w:vAlign w:val="center"/>
          </w:tcPr>
          <w:p w14:paraId="7DBA2D43">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445EA97">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CD2FDE2">
            <w:pPr>
              <w:pStyle w:val="2"/>
              <w:jc w:val="center"/>
              <w:rPr>
                <w:rFonts w:hint="default" w:ascii="Times New Roman" w:hAnsi="Times New Roman" w:eastAsia="仿宋_GB2312" w:cs="Times New Roman"/>
                <w:kern w:val="2"/>
                <w:sz w:val="20"/>
                <w:szCs w:val="20"/>
                <w:lang w:val="en-US" w:eastAsia="zh-CN" w:bidi="ar-SA"/>
              </w:rPr>
            </w:pPr>
          </w:p>
        </w:tc>
      </w:tr>
      <w:tr w14:paraId="151D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861204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16</w:t>
            </w:r>
          </w:p>
        </w:tc>
        <w:tc>
          <w:tcPr>
            <w:tcW w:w="3450" w:type="dxa"/>
            <w:vAlign w:val="center"/>
          </w:tcPr>
          <w:p w14:paraId="7A3E8AB2">
            <w:pPr>
              <w:spacing w:line="300" w:lineRule="exact"/>
              <w:jc w:val="both"/>
              <w:rPr>
                <w:rFonts w:hint="default"/>
                <w:sz w:val="20"/>
                <w:szCs w:val="20"/>
                <w:lang w:val="en-US" w:eastAsia="zh-CN"/>
              </w:rPr>
            </w:pPr>
            <w:r>
              <w:rPr>
                <w:rFonts w:hint="eastAsia"/>
                <w:sz w:val="20"/>
                <w:szCs w:val="20"/>
                <w:lang w:val="en-US" w:eastAsia="zh-CN"/>
              </w:rPr>
              <w:t>盂县芸顶餐饮有限公司</w:t>
            </w:r>
          </w:p>
        </w:tc>
        <w:tc>
          <w:tcPr>
            <w:tcW w:w="1613" w:type="dxa"/>
            <w:vMerge w:val="continue"/>
            <w:vAlign w:val="center"/>
          </w:tcPr>
          <w:p w14:paraId="01AA9BE7">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69998E8F">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E9C7A40">
            <w:pPr>
              <w:pStyle w:val="2"/>
              <w:jc w:val="center"/>
              <w:rPr>
                <w:rFonts w:hint="default" w:ascii="Times New Roman" w:hAnsi="Times New Roman" w:eastAsia="仿宋_GB2312" w:cs="Times New Roman"/>
                <w:kern w:val="2"/>
                <w:sz w:val="20"/>
                <w:szCs w:val="20"/>
                <w:lang w:val="en-US" w:eastAsia="zh-CN" w:bidi="ar-SA"/>
              </w:rPr>
            </w:pPr>
          </w:p>
        </w:tc>
      </w:tr>
      <w:tr w14:paraId="7989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30B2BE1">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17</w:t>
            </w:r>
          </w:p>
        </w:tc>
        <w:tc>
          <w:tcPr>
            <w:tcW w:w="3450" w:type="dxa"/>
            <w:vAlign w:val="center"/>
          </w:tcPr>
          <w:p w14:paraId="1A966DC7">
            <w:pPr>
              <w:spacing w:line="300" w:lineRule="exact"/>
              <w:jc w:val="both"/>
              <w:rPr>
                <w:rFonts w:hint="default"/>
                <w:sz w:val="20"/>
                <w:szCs w:val="20"/>
                <w:lang w:val="en-US" w:eastAsia="zh-CN"/>
              </w:rPr>
            </w:pPr>
            <w:r>
              <w:rPr>
                <w:rFonts w:hint="eastAsia"/>
                <w:sz w:val="20"/>
                <w:szCs w:val="20"/>
                <w:lang w:val="en-US" w:eastAsia="zh-CN"/>
              </w:rPr>
              <w:t>山西紫轩国际大酒店有限公司</w:t>
            </w:r>
          </w:p>
        </w:tc>
        <w:tc>
          <w:tcPr>
            <w:tcW w:w="1613" w:type="dxa"/>
            <w:vMerge w:val="continue"/>
            <w:vAlign w:val="center"/>
          </w:tcPr>
          <w:p w14:paraId="0622BE38">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0ADA2DDA">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3620DDE">
            <w:pPr>
              <w:pStyle w:val="2"/>
              <w:jc w:val="center"/>
              <w:rPr>
                <w:rFonts w:hint="default" w:ascii="Times New Roman" w:hAnsi="Times New Roman" w:eastAsia="仿宋_GB2312" w:cs="Times New Roman"/>
                <w:kern w:val="2"/>
                <w:sz w:val="20"/>
                <w:szCs w:val="20"/>
                <w:lang w:val="en-US" w:eastAsia="zh-CN" w:bidi="ar-SA"/>
              </w:rPr>
            </w:pPr>
          </w:p>
        </w:tc>
      </w:tr>
      <w:tr w14:paraId="0E13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ED8C332">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18</w:t>
            </w:r>
          </w:p>
        </w:tc>
        <w:tc>
          <w:tcPr>
            <w:tcW w:w="3450" w:type="dxa"/>
            <w:vAlign w:val="center"/>
          </w:tcPr>
          <w:p w14:paraId="2F7032C3">
            <w:pPr>
              <w:spacing w:line="300" w:lineRule="exact"/>
              <w:jc w:val="both"/>
              <w:rPr>
                <w:rFonts w:hint="default"/>
                <w:sz w:val="20"/>
                <w:szCs w:val="20"/>
                <w:lang w:val="en-US" w:eastAsia="zh-CN"/>
              </w:rPr>
            </w:pPr>
            <w:r>
              <w:rPr>
                <w:rFonts w:hint="eastAsia"/>
                <w:sz w:val="20"/>
                <w:szCs w:val="20"/>
                <w:lang w:val="en-US" w:eastAsia="zh-CN"/>
              </w:rPr>
              <w:t>山西天海国际大酒店有限公司</w:t>
            </w:r>
          </w:p>
        </w:tc>
        <w:tc>
          <w:tcPr>
            <w:tcW w:w="1613" w:type="dxa"/>
            <w:vMerge w:val="continue"/>
            <w:vAlign w:val="center"/>
          </w:tcPr>
          <w:p w14:paraId="200CF3F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0C752F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817C502">
            <w:pPr>
              <w:pStyle w:val="2"/>
              <w:jc w:val="center"/>
              <w:rPr>
                <w:rFonts w:hint="default" w:ascii="Times New Roman" w:hAnsi="Times New Roman" w:eastAsia="仿宋_GB2312" w:cs="Times New Roman"/>
                <w:kern w:val="2"/>
                <w:sz w:val="20"/>
                <w:szCs w:val="20"/>
                <w:lang w:val="en-US" w:eastAsia="zh-CN" w:bidi="ar-SA"/>
              </w:rPr>
            </w:pPr>
          </w:p>
        </w:tc>
      </w:tr>
      <w:tr w14:paraId="34FA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C86E68F">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19</w:t>
            </w:r>
          </w:p>
        </w:tc>
        <w:tc>
          <w:tcPr>
            <w:tcW w:w="3450" w:type="dxa"/>
            <w:vAlign w:val="center"/>
          </w:tcPr>
          <w:p w14:paraId="79559DA6">
            <w:pPr>
              <w:spacing w:line="300" w:lineRule="exact"/>
              <w:jc w:val="both"/>
              <w:rPr>
                <w:rFonts w:hint="default"/>
                <w:sz w:val="20"/>
                <w:szCs w:val="20"/>
                <w:lang w:val="en-US" w:eastAsia="zh-CN"/>
              </w:rPr>
            </w:pPr>
            <w:r>
              <w:rPr>
                <w:rFonts w:hint="eastAsia"/>
                <w:sz w:val="20"/>
                <w:szCs w:val="20"/>
                <w:lang w:val="en-US" w:eastAsia="zh-CN"/>
              </w:rPr>
              <w:t>盂县金港大酒店</w:t>
            </w:r>
          </w:p>
        </w:tc>
        <w:tc>
          <w:tcPr>
            <w:tcW w:w="1613" w:type="dxa"/>
            <w:vMerge w:val="continue"/>
            <w:vAlign w:val="center"/>
          </w:tcPr>
          <w:p w14:paraId="7820375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4A3C3B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8305DFD">
            <w:pPr>
              <w:pStyle w:val="2"/>
              <w:jc w:val="center"/>
              <w:rPr>
                <w:rFonts w:hint="default" w:ascii="Times New Roman" w:hAnsi="Times New Roman" w:eastAsia="仿宋_GB2312" w:cs="Times New Roman"/>
                <w:kern w:val="2"/>
                <w:sz w:val="20"/>
                <w:szCs w:val="20"/>
                <w:lang w:val="en-US" w:eastAsia="zh-CN" w:bidi="ar-SA"/>
              </w:rPr>
            </w:pPr>
          </w:p>
        </w:tc>
      </w:tr>
      <w:tr w14:paraId="6842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E1A523E">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20</w:t>
            </w:r>
          </w:p>
        </w:tc>
        <w:tc>
          <w:tcPr>
            <w:tcW w:w="3450" w:type="dxa"/>
            <w:vAlign w:val="center"/>
          </w:tcPr>
          <w:p w14:paraId="3899E5C3">
            <w:pPr>
              <w:spacing w:line="300" w:lineRule="exact"/>
              <w:jc w:val="both"/>
              <w:rPr>
                <w:rFonts w:hint="default"/>
                <w:sz w:val="20"/>
                <w:szCs w:val="20"/>
                <w:lang w:val="en-US" w:eastAsia="zh-CN"/>
              </w:rPr>
            </w:pPr>
            <w:r>
              <w:rPr>
                <w:rFonts w:hint="eastAsia"/>
                <w:sz w:val="20"/>
                <w:szCs w:val="20"/>
                <w:lang w:val="en-US" w:eastAsia="zh-CN"/>
              </w:rPr>
              <w:t>盂县龙海荣大酒店有限公司</w:t>
            </w:r>
          </w:p>
        </w:tc>
        <w:tc>
          <w:tcPr>
            <w:tcW w:w="1613" w:type="dxa"/>
            <w:vMerge w:val="continue"/>
            <w:vAlign w:val="center"/>
          </w:tcPr>
          <w:p w14:paraId="15AF3E5B">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496D666">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4A9D9BB">
            <w:pPr>
              <w:pStyle w:val="2"/>
              <w:jc w:val="center"/>
              <w:rPr>
                <w:rFonts w:hint="default" w:ascii="Times New Roman" w:hAnsi="Times New Roman" w:eastAsia="仿宋_GB2312" w:cs="Times New Roman"/>
                <w:kern w:val="2"/>
                <w:sz w:val="20"/>
                <w:szCs w:val="20"/>
                <w:lang w:val="en-US" w:eastAsia="zh-CN" w:bidi="ar-SA"/>
              </w:rPr>
            </w:pPr>
          </w:p>
        </w:tc>
      </w:tr>
      <w:tr w14:paraId="5AC7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9665FB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21</w:t>
            </w:r>
          </w:p>
        </w:tc>
        <w:tc>
          <w:tcPr>
            <w:tcW w:w="3450" w:type="dxa"/>
            <w:vAlign w:val="center"/>
          </w:tcPr>
          <w:p w14:paraId="111D25A4">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山西大汖温泉大酒店股份有限公司</w:t>
            </w:r>
          </w:p>
        </w:tc>
        <w:tc>
          <w:tcPr>
            <w:tcW w:w="1613" w:type="dxa"/>
            <w:vMerge w:val="continue"/>
            <w:vAlign w:val="center"/>
          </w:tcPr>
          <w:p w14:paraId="449F91BB">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995C4A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2FEF6EA1">
            <w:pPr>
              <w:pStyle w:val="2"/>
              <w:jc w:val="center"/>
              <w:rPr>
                <w:rFonts w:hint="default" w:ascii="Times New Roman" w:hAnsi="Times New Roman" w:eastAsia="仿宋_GB2312" w:cs="Times New Roman"/>
                <w:kern w:val="2"/>
                <w:sz w:val="20"/>
                <w:szCs w:val="20"/>
                <w:lang w:val="en-US" w:eastAsia="zh-CN" w:bidi="ar-SA"/>
              </w:rPr>
            </w:pPr>
          </w:p>
        </w:tc>
      </w:tr>
      <w:tr w14:paraId="5B75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C998800">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22</w:t>
            </w:r>
          </w:p>
        </w:tc>
        <w:tc>
          <w:tcPr>
            <w:tcW w:w="3450" w:type="dxa"/>
            <w:vAlign w:val="center"/>
          </w:tcPr>
          <w:p w14:paraId="5D5F097B">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盂县东兴大酒店有限公司</w:t>
            </w:r>
          </w:p>
        </w:tc>
        <w:tc>
          <w:tcPr>
            <w:tcW w:w="1613" w:type="dxa"/>
            <w:vMerge w:val="continue"/>
            <w:vAlign w:val="center"/>
          </w:tcPr>
          <w:p w14:paraId="7E025AC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0AB085F1">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2C3A91E7">
            <w:pPr>
              <w:pStyle w:val="2"/>
              <w:jc w:val="center"/>
              <w:rPr>
                <w:rFonts w:hint="default" w:ascii="Times New Roman" w:hAnsi="Times New Roman" w:eastAsia="仿宋_GB2312" w:cs="Times New Roman"/>
                <w:kern w:val="2"/>
                <w:sz w:val="20"/>
                <w:szCs w:val="20"/>
                <w:lang w:val="en-US" w:eastAsia="zh-CN" w:bidi="ar-SA"/>
              </w:rPr>
            </w:pPr>
          </w:p>
        </w:tc>
      </w:tr>
      <w:tr w14:paraId="368E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D27805C">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23</w:t>
            </w:r>
          </w:p>
        </w:tc>
        <w:tc>
          <w:tcPr>
            <w:tcW w:w="3450" w:type="dxa"/>
            <w:vAlign w:val="center"/>
          </w:tcPr>
          <w:p w14:paraId="502EB067">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盂县盛世梅园餐饮有限公司</w:t>
            </w:r>
          </w:p>
        </w:tc>
        <w:tc>
          <w:tcPr>
            <w:tcW w:w="1613" w:type="dxa"/>
            <w:vMerge w:val="continue"/>
            <w:vAlign w:val="center"/>
          </w:tcPr>
          <w:p w14:paraId="321F026B">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69F84F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877E357">
            <w:pPr>
              <w:pStyle w:val="2"/>
              <w:jc w:val="center"/>
              <w:rPr>
                <w:rFonts w:hint="default" w:ascii="Times New Roman" w:hAnsi="Times New Roman" w:eastAsia="仿宋_GB2312" w:cs="Times New Roman"/>
                <w:kern w:val="2"/>
                <w:sz w:val="20"/>
                <w:szCs w:val="20"/>
                <w:lang w:val="en-US" w:eastAsia="zh-CN" w:bidi="ar-SA"/>
              </w:rPr>
            </w:pPr>
          </w:p>
        </w:tc>
      </w:tr>
      <w:tr w14:paraId="0FC7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1C5D2A2">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24</w:t>
            </w:r>
          </w:p>
        </w:tc>
        <w:tc>
          <w:tcPr>
            <w:tcW w:w="3450" w:type="dxa"/>
            <w:vAlign w:val="center"/>
          </w:tcPr>
          <w:p w14:paraId="2E27FBD0">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盂县欧尚商务酒店有限公司</w:t>
            </w:r>
          </w:p>
        </w:tc>
        <w:tc>
          <w:tcPr>
            <w:tcW w:w="1613" w:type="dxa"/>
            <w:vMerge w:val="continue"/>
            <w:vAlign w:val="center"/>
          </w:tcPr>
          <w:p w14:paraId="735A0836">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92867A0">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43875BA">
            <w:pPr>
              <w:pStyle w:val="2"/>
              <w:jc w:val="center"/>
              <w:rPr>
                <w:rFonts w:hint="default" w:ascii="Times New Roman" w:hAnsi="Times New Roman" w:eastAsia="仿宋_GB2312" w:cs="Times New Roman"/>
                <w:kern w:val="2"/>
                <w:sz w:val="20"/>
                <w:szCs w:val="20"/>
                <w:lang w:val="en-US" w:eastAsia="zh-CN" w:bidi="ar-SA"/>
              </w:rPr>
            </w:pPr>
          </w:p>
        </w:tc>
      </w:tr>
      <w:tr w14:paraId="7869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BF4B22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25</w:t>
            </w:r>
          </w:p>
        </w:tc>
        <w:tc>
          <w:tcPr>
            <w:tcW w:w="3450" w:type="dxa"/>
            <w:vAlign w:val="center"/>
          </w:tcPr>
          <w:p w14:paraId="77DD73A0">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盂县格慢酒店有限公司</w:t>
            </w:r>
          </w:p>
        </w:tc>
        <w:tc>
          <w:tcPr>
            <w:tcW w:w="1613" w:type="dxa"/>
            <w:vMerge w:val="continue"/>
            <w:vAlign w:val="center"/>
          </w:tcPr>
          <w:p w14:paraId="7F8F2640">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105AD3CC">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7B14660">
            <w:pPr>
              <w:pStyle w:val="2"/>
              <w:jc w:val="center"/>
              <w:rPr>
                <w:rFonts w:hint="default" w:ascii="Times New Roman" w:hAnsi="Times New Roman" w:eastAsia="仿宋_GB2312" w:cs="Times New Roman"/>
                <w:kern w:val="2"/>
                <w:sz w:val="20"/>
                <w:szCs w:val="20"/>
                <w:lang w:val="en-US" w:eastAsia="zh-CN" w:bidi="ar-SA"/>
              </w:rPr>
            </w:pPr>
          </w:p>
        </w:tc>
      </w:tr>
      <w:tr w14:paraId="444A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C188EE1">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26</w:t>
            </w:r>
          </w:p>
        </w:tc>
        <w:tc>
          <w:tcPr>
            <w:tcW w:w="3450" w:type="dxa"/>
            <w:vAlign w:val="center"/>
          </w:tcPr>
          <w:p w14:paraId="7EE074D9">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盂县博善酒店管理有限公司</w:t>
            </w:r>
          </w:p>
        </w:tc>
        <w:tc>
          <w:tcPr>
            <w:tcW w:w="1613" w:type="dxa"/>
            <w:vMerge w:val="continue"/>
            <w:vAlign w:val="center"/>
          </w:tcPr>
          <w:p w14:paraId="26D1A7EA">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630C0593">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136A8E6">
            <w:pPr>
              <w:pStyle w:val="2"/>
              <w:jc w:val="center"/>
              <w:rPr>
                <w:rFonts w:hint="default" w:ascii="Times New Roman" w:hAnsi="Times New Roman" w:eastAsia="仿宋_GB2312" w:cs="Times New Roman"/>
                <w:kern w:val="2"/>
                <w:sz w:val="20"/>
                <w:szCs w:val="20"/>
                <w:lang w:val="en-US" w:eastAsia="zh-CN" w:bidi="ar-SA"/>
              </w:rPr>
            </w:pPr>
          </w:p>
        </w:tc>
      </w:tr>
      <w:tr w14:paraId="579E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A7C5FF0">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27</w:t>
            </w:r>
          </w:p>
        </w:tc>
        <w:tc>
          <w:tcPr>
            <w:tcW w:w="3450" w:type="dxa"/>
            <w:vAlign w:val="center"/>
          </w:tcPr>
          <w:p w14:paraId="21073DDD">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盂县澜海餐饮服务有限公司</w:t>
            </w:r>
          </w:p>
        </w:tc>
        <w:tc>
          <w:tcPr>
            <w:tcW w:w="1613" w:type="dxa"/>
            <w:vMerge w:val="continue"/>
            <w:vAlign w:val="center"/>
          </w:tcPr>
          <w:p w14:paraId="3E8CED6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13B1AE97">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271B090">
            <w:pPr>
              <w:pStyle w:val="2"/>
              <w:jc w:val="center"/>
              <w:rPr>
                <w:rFonts w:hint="default" w:ascii="Times New Roman" w:hAnsi="Times New Roman" w:eastAsia="仿宋_GB2312" w:cs="Times New Roman"/>
                <w:kern w:val="2"/>
                <w:sz w:val="20"/>
                <w:szCs w:val="20"/>
                <w:lang w:val="en-US" w:eastAsia="zh-CN" w:bidi="ar-SA"/>
              </w:rPr>
            </w:pPr>
          </w:p>
        </w:tc>
      </w:tr>
      <w:tr w14:paraId="747A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10F61D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28</w:t>
            </w:r>
          </w:p>
        </w:tc>
        <w:tc>
          <w:tcPr>
            <w:tcW w:w="3450" w:type="dxa"/>
            <w:vAlign w:val="center"/>
          </w:tcPr>
          <w:p w14:paraId="1F4BB6D4">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盂县广思蔓餐饮服务有限公司</w:t>
            </w:r>
          </w:p>
        </w:tc>
        <w:tc>
          <w:tcPr>
            <w:tcW w:w="1613" w:type="dxa"/>
            <w:vMerge w:val="continue"/>
            <w:vAlign w:val="center"/>
          </w:tcPr>
          <w:p w14:paraId="1B38AF33">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6DBF22A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0C41013">
            <w:pPr>
              <w:pStyle w:val="2"/>
              <w:jc w:val="center"/>
              <w:rPr>
                <w:rFonts w:hint="default" w:ascii="Times New Roman" w:hAnsi="Times New Roman" w:eastAsia="仿宋_GB2312" w:cs="Times New Roman"/>
                <w:kern w:val="2"/>
                <w:sz w:val="20"/>
                <w:szCs w:val="20"/>
                <w:lang w:val="en-US" w:eastAsia="zh-CN" w:bidi="ar-SA"/>
              </w:rPr>
            </w:pPr>
          </w:p>
        </w:tc>
      </w:tr>
      <w:tr w14:paraId="1ECA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5DC8616">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29</w:t>
            </w:r>
          </w:p>
        </w:tc>
        <w:tc>
          <w:tcPr>
            <w:tcW w:w="3450" w:type="dxa"/>
            <w:vAlign w:val="center"/>
          </w:tcPr>
          <w:p w14:paraId="1063FAFD">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华北奕丰</w:t>
            </w:r>
            <w:r>
              <w:rPr>
                <w:rFonts w:hint="eastAsia" w:ascii="Times New Roman" w:hAnsi="Times New Roman" w:eastAsia="仿宋_GB2312" w:cs="Times New Roman"/>
                <w:kern w:val="2"/>
                <w:sz w:val="20"/>
                <w:szCs w:val="20"/>
                <w:lang w:val="en-US" w:eastAsia="zh-CN" w:bidi="ar-SA"/>
              </w:rPr>
              <w:t>生态园</w:t>
            </w:r>
          </w:p>
        </w:tc>
        <w:tc>
          <w:tcPr>
            <w:tcW w:w="1613" w:type="dxa"/>
            <w:vMerge w:val="continue"/>
            <w:vAlign w:val="center"/>
          </w:tcPr>
          <w:p w14:paraId="26C27B05">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07EB137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B5ABE1C">
            <w:pPr>
              <w:pStyle w:val="2"/>
              <w:jc w:val="center"/>
              <w:rPr>
                <w:rFonts w:hint="default" w:ascii="Times New Roman" w:hAnsi="Times New Roman" w:eastAsia="仿宋_GB2312" w:cs="Times New Roman"/>
                <w:kern w:val="2"/>
                <w:sz w:val="20"/>
                <w:szCs w:val="20"/>
                <w:lang w:val="en-US" w:eastAsia="zh-CN" w:bidi="ar-SA"/>
              </w:rPr>
            </w:pPr>
          </w:p>
        </w:tc>
      </w:tr>
      <w:tr w14:paraId="5587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C55813E">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30</w:t>
            </w:r>
          </w:p>
        </w:tc>
        <w:tc>
          <w:tcPr>
            <w:tcW w:w="3450" w:type="dxa"/>
            <w:vAlign w:val="center"/>
          </w:tcPr>
          <w:p w14:paraId="31FF913A">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18"/>
                <w:szCs w:val="18"/>
                <w:lang w:val="en-US" w:eastAsia="zh-CN" w:bidi="ar-SA"/>
              </w:rPr>
              <w:t>盂县佳元亨泰商贸有限公司（斑马超市）</w:t>
            </w:r>
          </w:p>
        </w:tc>
        <w:tc>
          <w:tcPr>
            <w:tcW w:w="1613" w:type="dxa"/>
            <w:vMerge w:val="continue"/>
            <w:vAlign w:val="center"/>
          </w:tcPr>
          <w:p w14:paraId="6E91806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198032F6">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A02C2C6">
            <w:pPr>
              <w:pStyle w:val="2"/>
              <w:jc w:val="center"/>
              <w:rPr>
                <w:rFonts w:hint="default" w:ascii="Times New Roman" w:hAnsi="Times New Roman" w:eastAsia="仿宋_GB2312" w:cs="Times New Roman"/>
                <w:kern w:val="2"/>
                <w:sz w:val="20"/>
                <w:szCs w:val="20"/>
                <w:lang w:val="en-US" w:eastAsia="zh-CN" w:bidi="ar-SA"/>
              </w:rPr>
            </w:pPr>
          </w:p>
        </w:tc>
      </w:tr>
      <w:tr w14:paraId="556D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B1EA515">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31</w:t>
            </w:r>
          </w:p>
        </w:tc>
        <w:tc>
          <w:tcPr>
            <w:tcW w:w="3450" w:type="dxa"/>
            <w:vAlign w:val="center"/>
          </w:tcPr>
          <w:p w14:paraId="26BC5A05">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盂县莜多美生活连锁超市</w:t>
            </w:r>
          </w:p>
        </w:tc>
        <w:tc>
          <w:tcPr>
            <w:tcW w:w="1613" w:type="dxa"/>
            <w:vMerge w:val="continue"/>
            <w:vAlign w:val="center"/>
          </w:tcPr>
          <w:p w14:paraId="425A1B7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D045534">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D3E5C64">
            <w:pPr>
              <w:pStyle w:val="2"/>
              <w:jc w:val="center"/>
              <w:rPr>
                <w:rFonts w:hint="default" w:ascii="Times New Roman" w:hAnsi="Times New Roman" w:eastAsia="仿宋_GB2312" w:cs="Times New Roman"/>
                <w:kern w:val="2"/>
                <w:sz w:val="20"/>
                <w:szCs w:val="20"/>
                <w:lang w:val="en-US" w:eastAsia="zh-CN" w:bidi="ar-SA"/>
              </w:rPr>
            </w:pPr>
          </w:p>
        </w:tc>
      </w:tr>
      <w:tr w14:paraId="734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9A164B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32</w:t>
            </w:r>
          </w:p>
        </w:tc>
        <w:tc>
          <w:tcPr>
            <w:tcW w:w="3450" w:type="dxa"/>
            <w:vAlign w:val="center"/>
          </w:tcPr>
          <w:p w14:paraId="37109192">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盂县丽达商贸有限公司（新玛丽）</w:t>
            </w:r>
          </w:p>
        </w:tc>
        <w:tc>
          <w:tcPr>
            <w:tcW w:w="1613" w:type="dxa"/>
            <w:vMerge w:val="continue"/>
            <w:vAlign w:val="center"/>
          </w:tcPr>
          <w:p w14:paraId="51980936">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42F378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F6B7D21">
            <w:pPr>
              <w:pStyle w:val="2"/>
              <w:jc w:val="center"/>
              <w:rPr>
                <w:rFonts w:hint="default" w:ascii="Times New Roman" w:hAnsi="Times New Roman" w:eastAsia="仿宋_GB2312" w:cs="Times New Roman"/>
                <w:kern w:val="2"/>
                <w:sz w:val="20"/>
                <w:szCs w:val="20"/>
                <w:lang w:val="en-US" w:eastAsia="zh-CN" w:bidi="ar-SA"/>
              </w:rPr>
            </w:pPr>
          </w:p>
        </w:tc>
      </w:tr>
      <w:tr w14:paraId="2E2F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29FE1BD">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33</w:t>
            </w:r>
          </w:p>
        </w:tc>
        <w:tc>
          <w:tcPr>
            <w:tcW w:w="3450" w:type="dxa"/>
            <w:vAlign w:val="center"/>
          </w:tcPr>
          <w:p w14:paraId="780D5217">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盂县亿隆混凝土有限公司</w:t>
            </w:r>
          </w:p>
        </w:tc>
        <w:tc>
          <w:tcPr>
            <w:tcW w:w="1613" w:type="dxa"/>
            <w:vMerge w:val="continue"/>
            <w:vAlign w:val="center"/>
          </w:tcPr>
          <w:p w14:paraId="5369EA84">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BB732A1">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75322039">
            <w:pPr>
              <w:pStyle w:val="2"/>
              <w:jc w:val="center"/>
              <w:rPr>
                <w:rFonts w:hint="default" w:ascii="Times New Roman" w:hAnsi="Times New Roman" w:eastAsia="仿宋_GB2312" w:cs="Times New Roman"/>
                <w:kern w:val="2"/>
                <w:sz w:val="20"/>
                <w:szCs w:val="20"/>
                <w:lang w:val="en-US" w:eastAsia="zh-CN" w:bidi="ar-SA"/>
              </w:rPr>
            </w:pPr>
          </w:p>
        </w:tc>
      </w:tr>
      <w:tr w14:paraId="0D42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CEB8A8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34</w:t>
            </w:r>
          </w:p>
        </w:tc>
        <w:tc>
          <w:tcPr>
            <w:tcW w:w="3450" w:type="dxa"/>
            <w:vAlign w:val="center"/>
          </w:tcPr>
          <w:p w14:paraId="730410D1">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盂县正恒商品混凝土有限公司</w:t>
            </w:r>
          </w:p>
        </w:tc>
        <w:tc>
          <w:tcPr>
            <w:tcW w:w="1613" w:type="dxa"/>
            <w:vMerge w:val="continue"/>
            <w:vAlign w:val="center"/>
          </w:tcPr>
          <w:p w14:paraId="04FB0045">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0B5C4DA">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E633A64">
            <w:pPr>
              <w:pStyle w:val="2"/>
              <w:jc w:val="center"/>
              <w:rPr>
                <w:rFonts w:hint="default" w:ascii="Times New Roman" w:hAnsi="Times New Roman" w:eastAsia="仿宋_GB2312" w:cs="Times New Roman"/>
                <w:kern w:val="2"/>
                <w:sz w:val="20"/>
                <w:szCs w:val="20"/>
                <w:lang w:val="en-US" w:eastAsia="zh-CN" w:bidi="ar-SA"/>
              </w:rPr>
            </w:pPr>
          </w:p>
        </w:tc>
      </w:tr>
      <w:tr w14:paraId="544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67E0D2E">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35</w:t>
            </w:r>
          </w:p>
        </w:tc>
        <w:tc>
          <w:tcPr>
            <w:tcW w:w="3450" w:type="dxa"/>
            <w:vAlign w:val="center"/>
          </w:tcPr>
          <w:p w14:paraId="01CDB3C0">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盂县易丰水泥制品有限公司</w:t>
            </w:r>
          </w:p>
        </w:tc>
        <w:tc>
          <w:tcPr>
            <w:tcW w:w="1613" w:type="dxa"/>
            <w:vMerge w:val="continue"/>
            <w:vAlign w:val="center"/>
          </w:tcPr>
          <w:p w14:paraId="70EC2D69">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17F40A6">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B78EBF5">
            <w:pPr>
              <w:pStyle w:val="2"/>
              <w:jc w:val="center"/>
              <w:rPr>
                <w:rFonts w:hint="default" w:ascii="Times New Roman" w:hAnsi="Times New Roman" w:eastAsia="仿宋_GB2312" w:cs="Times New Roman"/>
                <w:kern w:val="2"/>
                <w:sz w:val="20"/>
                <w:szCs w:val="20"/>
                <w:lang w:val="en-US" w:eastAsia="zh-CN" w:bidi="ar-SA"/>
              </w:rPr>
            </w:pPr>
          </w:p>
        </w:tc>
      </w:tr>
      <w:tr w14:paraId="7E06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00BD575">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36</w:t>
            </w:r>
          </w:p>
        </w:tc>
        <w:tc>
          <w:tcPr>
            <w:tcW w:w="3450" w:type="dxa"/>
            <w:vAlign w:val="center"/>
          </w:tcPr>
          <w:p w14:paraId="1900A2A7">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山西顺通鼎新砼业有限公司</w:t>
            </w:r>
          </w:p>
        </w:tc>
        <w:tc>
          <w:tcPr>
            <w:tcW w:w="1613" w:type="dxa"/>
            <w:vMerge w:val="continue"/>
            <w:vAlign w:val="center"/>
          </w:tcPr>
          <w:p w14:paraId="71434508">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AB6DC14">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FB96D6A">
            <w:pPr>
              <w:pStyle w:val="2"/>
              <w:jc w:val="center"/>
              <w:rPr>
                <w:rFonts w:hint="default" w:ascii="Times New Roman" w:hAnsi="Times New Roman" w:eastAsia="仿宋_GB2312" w:cs="Times New Roman"/>
                <w:kern w:val="2"/>
                <w:sz w:val="20"/>
                <w:szCs w:val="20"/>
                <w:lang w:val="en-US" w:eastAsia="zh-CN" w:bidi="ar-SA"/>
              </w:rPr>
            </w:pPr>
          </w:p>
        </w:tc>
      </w:tr>
      <w:tr w14:paraId="2742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F4C0581">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37</w:t>
            </w:r>
          </w:p>
        </w:tc>
        <w:tc>
          <w:tcPr>
            <w:tcW w:w="3450" w:type="dxa"/>
            <w:vAlign w:val="center"/>
          </w:tcPr>
          <w:p w14:paraId="0938D5EB">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盂县蒙晋商品混凝土有限公司</w:t>
            </w:r>
          </w:p>
        </w:tc>
        <w:tc>
          <w:tcPr>
            <w:tcW w:w="1613" w:type="dxa"/>
            <w:vMerge w:val="continue"/>
            <w:vAlign w:val="center"/>
          </w:tcPr>
          <w:p w14:paraId="4619BD1D">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B8823A7">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2A10B4B7">
            <w:pPr>
              <w:pStyle w:val="2"/>
              <w:jc w:val="center"/>
              <w:rPr>
                <w:rFonts w:hint="default" w:ascii="Times New Roman" w:hAnsi="Times New Roman" w:eastAsia="仿宋_GB2312" w:cs="Times New Roman"/>
                <w:kern w:val="2"/>
                <w:sz w:val="20"/>
                <w:szCs w:val="20"/>
                <w:lang w:val="en-US" w:eastAsia="zh-CN" w:bidi="ar-SA"/>
              </w:rPr>
            </w:pPr>
          </w:p>
        </w:tc>
      </w:tr>
      <w:tr w14:paraId="0007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6922E41">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38</w:t>
            </w:r>
          </w:p>
        </w:tc>
        <w:tc>
          <w:tcPr>
            <w:tcW w:w="3450" w:type="dxa"/>
            <w:vAlign w:val="center"/>
          </w:tcPr>
          <w:p w14:paraId="074E4445">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盂县正恒商品混凝土有限公司</w:t>
            </w:r>
          </w:p>
        </w:tc>
        <w:tc>
          <w:tcPr>
            <w:tcW w:w="1613" w:type="dxa"/>
            <w:vMerge w:val="continue"/>
            <w:vAlign w:val="center"/>
          </w:tcPr>
          <w:p w14:paraId="2C13CDB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2C5048C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45C8E49">
            <w:pPr>
              <w:pStyle w:val="2"/>
              <w:jc w:val="center"/>
              <w:rPr>
                <w:rFonts w:hint="default" w:ascii="Times New Roman" w:hAnsi="Times New Roman" w:eastAsia="仿宋_GB2312" w:cs="Times New Roman"/>
                <w:kern w:val="2"/>
                <w:sz w:val="20"/>
                <w:szCs w:val="20"/>
                <w:lang w:val="en-US" w:eastAsia="zh-CN" w:bidi="ar-SA"/>
              </w:rPr>
            </w:pPr>
          </w:p>
        </w:tc>
      </w:tr>
      <w:tr w14:paraId="10ED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6080B984">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39</w:t>
            </w:r>
          </w:p>
        </w:tc>
        <w:tc>
          <w:tcPr>
            <w:tcW w:w="3450" w:type="dxa"/>
            <w:vAlign w:val="center"/>
          </w:tcPr>
          <w:p w14:paraId="1280A3A1">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盂县鑫通路桥工程有限公司</w:t>
            </w:r>
          </w:p>
        </w:tc>
        <w:tc>
          <w:tcPr>
            <w:tcW w:w="1613" w:type="dxa"/>
            <w:vMerge w:val="continue"/>
            <w:vAlign w:val="center"/>
          </w:tcPr>
          <w:p w14:paraId="3A5E96E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13D031A">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3874976E">
            <w:pPr>
              <w:pStyle w:val="2"/>
              <w:jc w:val="center"/>
              <w:rPr>
                <w:rFonts w:hint="default" w:ascii="Times New Roman" w:hAnsi="Times New Roman" w:eastAsia="仿宋_GB2312" w:cs="Times New Roman"/>
                <w:kern w:val="2"/>
                <w:sz w:val="20"/>
                <w:szCs w:val="20"/>
                <w:lang w:val="en-US" w:eastAsia="zh-CN" w:bidi="ar-SA"/>
              </w:rPr>
            </w:pPr>
          </w:p>
        </w:tc>
      </w:tr>
      <w:tr w14:paraId="15F8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F8605EC">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40</w:t>
            </w:r>
          </w:p>
        </w:tc>
        <w:tc>
          <w:tcPr>
            <w:tcW w:w="3450" w:type="dxa"/>
            <w:vAlign w:val="center"/>
          </w:tcPr>
          <w:p w14:paraId="712F9023">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盂县隆源商品混凝土有限公司</w:t>
            </w:r>
          </w:p>
        </w:tc>
        <w:tc>
          <w:tcPr>
            <w:tcW w:w="1613" w:type="dxa"/>
            <w:vMerge w:val="continue"/>
            <w:vAlign w:val="center"/>
          </w:tcPr>
          <w:p w14:paraId="501F6469">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F5BC3D2">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AE21F5E">
            <w:pPr>
              <w:pStyle w:val="2"/>
              <w:jc w:val="center"/>
              <w:rPr>
                <w:rFonts w:hint="default" w:ascii="Times New Roman" w:hAnsi="Times New Roman" w:eastAsia="仿宋_GB2312" w:cs="Times New Roman"/>
                <w:kern w:val="2"/>
                <w:sz w:val="20"/>
                <w:szCs w:val="20"/>
                <w:lang w:val="en-US" w:eastAsia="zh-CN" w:bidi="ar-SA"/>
              </w:rPr>
            </w:pPr>
          </w:p>
        </w:tc>
      </w:tr>
      <w:tr w14:paraId="13BE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F1E590D">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41</w:t>
            </w:r>
          </w:p>
        </w:tc>
        <w:tc>
          <w:tcPr>
            <w:tcW w:w="3450" w:type="dxa"/>
            <w:vAlign w:val="center"/>
          </w:tcPr>
          <w:p w14:paraId="5FC2241E">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盂县辰尚建材有限公司</w:t>
            </w:r>
          </w:p>
        </w:tc>
        <w:tc>
          <w:tcPr>
            <w:tcW w:w="1613" w:type="dxa"/>
            <w:vMerge w:val="continue"/>
            <w:vAlign w:val="center"/>
          </w:tcPr>
          <w:p w14:paraId="4EB583E0">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F3EACB3">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3046879F">
            <w:pPr>
              <w:pStyle w:val="2"/>
              <w:jc w:val="center"/>
              <w:rPr>
                <w:rFonts w:hint="default" w:ascii="Times New Roman" w:hAnsi="Times New Roman" w:eastAsia="仿宋_GB2312" w:cs="Times New Roman"/>
                <w:kern w:val="2"/>
                <w:sz w:val="20"/>
                <w:szCs w:val="20"/>
                <w:lang w:val="en-US" w:eastAsia="zh-CN" w:bidi="ar-SA"/>
              </w:rPr>
            </w:pPr>
          </w:p>
        </w:tc>
      </w:tr>
      <w:tr w14:paraId="4229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5E3F978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42</w:t>
            </w:r>
          </w:p>
        </w:tc>
        <w:tc>
          <w:tcPr>
            <w:tcW w:w="3450" w:type="dxa"/>
            <w:shd w:val="clear" w:color="auto" w:fill="auto"/>
            <w:vAlign w:val="center"/>
          </w:tcPr>
          <w:p w14:paraId="5D1783C3">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盂县广鑫铝矾土加工有限公司</w:t>
            </w:r>
          </w:p>
        </w:tc>
        <w:tc>
          <w:tcPr>
            <w:tcW w:w="1613" w:type="dxa"/>
            <w:vMerge w:val="continue"/>
            <w:vAlign w:val="center"/>
          </w:tcPr>
          <w:p w14:paraId="2E53C356">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CB06E38">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52BC1A68">
            <w:pPr>
              <w:pStyle w:val="2"/>
              <w:jc w:val="center"/>
              <w:rPr>
                <w:rFonts w:hint="default" w:ascii="Times New Roman" w:hAnsi="Times New Roman" w:eastAsia="仿宋_GB2312" w:cs="Times New Roman"/>
                <w:kern w:val="2"/>
                <w:sz w:val="20"/>
                <w:szCs w:val="20"/>
                <w:lang w:val="en-US" w:eastAsia="zh-CN" w:bidi="ar-SA"/>
              </w:rPr>
            </w:pPr>
          </w:p>
        </w:tc>
      </w:tr>
      <w:tr w14:paraId="6AC8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33BD53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43</w:t>
            </w:r>
          </w:p>
        </w:tc>
        <w:tc>
          <w:tcPr>
            <w:tcW w:w="3450" w:type="dxa"/>
            <w:shd w:val="clear" w:color="auto" w:fill="auto"/>
            <w:vAlign w:val="center"/>
          </w:tcPr>
          <w:p w14:paraId="092D4F21">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盂县国强耐火材料厂</w:t>
            </w:r>
          </w:p>
        </w:tc>
        <w:tc>
          <w:tcPr>
            <w:tcW w:w="1613" w:type="dxa"/>
            <w:vMerge w:val="continue"/>
            <w:vAlign w:val="center"/>
          </w:tcPr>
          <w:p w14:paraId="1EA77DEC">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60A9E54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22F0EB14">
            <w:pPr>
              <w:pStyle w:val="2"/>
              <w:jc w:val="center"/>
              <w:rPr>
                <w:rFonts w:hint="default" w:ascii="Times New Roman" w:hAnsi="Times New Roman" w:eastAsia="仿宋_GB2312" w:cs="Times New Roman"/>
                <w:kern w:val="2"/>
                <w:sz w:val="20"/>
                <w:szCs w:val="20"/>
                <w:lang w:val="en-US" w:eastAsia="zh-CN" w:bidi="ar-SA"/>
              </w:rPr>
            </w:pPr>
          </w:p>
        </w:tc>
      </w:tr>
      <w:tr w14:paraId="7886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DB7751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44</w:t>
            </w:r>
          </w:p>
        </w:tc>
        <w:tc>
          <w:tcPr>
            <w:tcW w:w="3450" w:type="dxa"/>
            <w:shd w:val="clear" w:color="auto" w:fill="auto"/>
            <w:vAlign w:val="center"/>
          </w:tcPr>
          <w:p w14:paraId="5984B17A">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山西芯诚泽耐火材料有限公司</w:t>
            </w:r>
          </w:p>
        </w:tc>
        <w:tc>
          <w:tcPr>
            <w:tcW w:w="1613" w:type="dxa"/>
            <w:vMerge w:val="continue"/>
            <w:vAlign w:val="center"/>
          </w:tcPr>
          <w:p w14:paraId="00C24DA2">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F2A9AA0">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66E808E4">
            <w:pPr>
              <w:pStyle w:val="2"/>
              <w:jc w:val="center"/>
              <w:rPr>
                <w:rFonts w:hint="default" w:ascii="Times New Roman" w:hAnsi="Times New Roman" w:eastAsia="仿宋_GB2312" w:cs="Times New Roman"/>
                <w:kern w:val="2"/>
                <w:sz w:val="20"/>
                <w:szCs w:val="20"/>
                <w:lang w:val="en-US" w:eastAsia="zh-CN" w:bidi="ar-SA"/>
              </w:rPr>
            </w:pPr>
          </w:p>
        </w:tc>
      </w:tr>
      <w:tr w14:paraId="3D2A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204EDD9">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45</w:t>
            </w:r>
          </w:p>
        </w:tc>
        <w:tc>
          <w:tcPr>
            <w:tcW w:w="3450" w:type="dxa"/>
            <w:shd w:val="clear" w:color="auto" w:fill="auto"/>
            <w:vAlign w:val="center"/>
          </w:tcPr>
          <w:p w14:paraId="447733EF">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盂县昌福耐火材料有限公司</w:t>
            </w:r>
          </w:p>
        </w:tc>
        <w:tc>
          <w:tcPr>
            <w:tcW w:w="1613" w:type="dxa"/>
            <w:vMerge w:val="continue"/>
            <w:vAlign w:val="center"/>
          </w:tcPr>
          <w:p w14:paraId="6FB06B1E">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D840341">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67E5F31">
            <w:pPr>
              <w:pStyle w:val="2"/>
              <w:jc w:val="center"/>
              <w:rPr>
                <w:rFonts w:hint="default" w:ascii="Times New Roman" w:hAnsi="Times New Roman" w:eastAsia="仿宋_GB2312" w:cs="Times New Roman"/>
                <w:kern w:val="2"/>
                <w:sz w:val="20"/>
                <w:szCs w:val="20"/>
                <w:lang w:val="en-US" w:eastAsia="zh-CN" w:bidi="ar-SA"/>
              </w:rPr>
            </w:pPr>
          </w:p>
        </w:tc>
      </w:tr>
      <w:tr w14:paraId="54CB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4F7D1A5">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46</w:t>
            </w:r>
          </w:p>
        </w:tc>
        <w:tc>
          <w:tcPr>
            <w:tcW w:w="3450" w:type="dxa"/>
            <w:shd w:val="clear" w:color="auto" w:fill="auto"/>
            <w:vAlign w:val="center"/>
          </w:tcPr>
          <w:p w14:paraId="6C6DED05">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盂县鑫通钙业加工有限公司</w:t>
            </w:r>
          </w:p>
        </w:tc>
        <w:tc>
          <w:tcPr>
            <w:tcW w:w="1613" w:type="dxa"/>
            <w:vMerge w:val="continue"/>
            <w:vAlign w:val="center"/>
          </w:tcPr>
          <w:p w14:paraId="4A220489">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E52BE99">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ECC4FA3">
            <w:pPr>
              <w:pStyle w:val="2"/>
              <w:jc w:val="center"/>
              <w:rPr>
                <w:rFonts w:hint="default" w:ascii="Times New Roman" w:hAnsi="Times New Roman" w:eastAsia="仿宋_GB2312" w:cs="Times New Roman"/>
                <w:kern w:val="2"/>
                <w:sz w:val="20"/>
                <w:szCs w:val="20"/>
                <w:lang w:val="en-US" w:eastAsia="zh-CN" w:bidi="ar-SA"/>
              </w:rPr>
            </w:pPr>
          </w:p>
        </w:tc>
      </w:tr>
      <w:tr w14:paraId="0BCE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99E171C">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47</w:t>
            </w:r>
          </w:p>
        </w:tc>
        <w:tc>
          <w:tcPr>
            <w:tcW w:w="3450" w:type="dxa"/>
            <w:shd w:val="clear" w:color="auto" w:fill="auto"/>
            <w:vAlign w:val="center"/>
          </w:tcPr>
          <w:p w14:paraId="6FDF165B">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盂县昌兴茂耐火材料有限公司</w:t>
            </w:r>
          </w:p>
        </w:tc>
        <w:tc>
          <w:tcPr>
            <w:tcW w:w="1613" w:type="dxa"/>
            <w:vMerge w:val="continue"/>
            <w:vAlign w:val="center"/>
          </w:tcPr>
          <w:p w14:paraId="4BD0342D">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386449C2">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2D5F464">
            <w:pPr>
              <w:pStyle w:val="2"/>
              <w:jc w:val="center"/>
              <w:rPr>
                <w:rFonts w:hint="default" w:ascii="Times New Roman" w:hAnsi="Times New Roman" w:eastAsia="仿宋_GB2312" w:cs="Times New Roman"/>
                <w:kern w:val="2"/>
                <w:sz w:val="20"/>
                <w:szCs w:val="20"/>
                <w:lang w:val="en-US" w:eastAsia="zh-CN" w:bidi="ar-SA"/>
              </w:rPr>
            </w:pPr>
          </w:p>
        </w:tc>
      </w:tr>
      <w:tr w14:paraId="0B3F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622D48A">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48</w:t>
            </w:r>
          </w:p>
        </w:tc>
        <w:tc>
          <w:tcPr>
            <w:tcW w:w="3450" w:type="dxa"/>
            <w:shd w:val="clear" w:color="auto" w:fill="auto"/>
            <w:vAlign w:val="center"/>
          </w:tcPr>
          <w:p w14:paraId="1C8F33B8">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阳泉市新威耐火材料有限公司</w:t>
            </w:r>
          </w:p>
        </w:tc>
        <w:tc>
          <w:tcPr>
            <w:tcW w:w="1613" w:type="dxa"/>
            <w:vMerge w:val="continue"/>
            <w:vAlign w:val="center"/>
          </w:tcPr>
          <w:p w14:paraId="41C038E3">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0F06F485">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18086D90">
            <w:pPr>
              <w:pStyle w:val="2"/>
              <w:jc w:val="center"/>
              <w:rPr>
                <w:rFonts w:hint="default" w:ascii="Times New Roman" w:hAnsi="Times New Roman" w:eastAsia="仿宋_GB2312" w:cs="Times New Roman"/>
                <w:kern w:val="2"/>
                <w:sz w:val="20"/>
                <w:szCs w:val="20"/>
                <w:lang w:val="en-US" w:eastAsia="zh-CN" w:bidi="ar-SA"/>
              </w:rPr>
            </w:pPr>
          </w:p>
        </w:tc>
      </w:tr>
      <w:tr w14:paraId="7D27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97973A8">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49</w:t>
            </w:r>
          </w:p>
        </w:tc>
        <w:tc>
          <w:tcPr>
            <w:tcW w:w="3450" w:type="dxa"/>
            <w:shd w:val="clear" w:color="auto" w:fill="auto"/>
            <w:vAlign w:val="center"/>
          </w:tcPr>
          <w:p w14:paraId="3D1792CD">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盂县宏远矿石加工厂</w:t>
            </w:r>
          </w:p>
        </w:tc>
        <w:tc>
          <w:tcPr>
            <w:tcW w:w="1613" w:type="dxa"/>
            <w:vMerge w:val="continue"/>
            <w:vAlign w:val="center"/>
          </w:tcPr>
          <w:p w14:paraId="00380BB6">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5262D6FD">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9259384">
            <w:pPr>
              <w:pStyle w:val="2"/>
              <w:jc w:val="center"/>
              <w:rPr>
                <w:rFonts w:hint="default" w:ascii="Times New Roman" w:hAnsi="Times New Roman" w:eastAsia="仿宋_GB2312" w:cs="Times New Roman"/>
                <w:kern w:val="2"/>
                <w:sz w:val="20"/>
                <w:szCs w:val="20"/>
                <w:lang w:val="en-US" w:eastAsia="zh-CN" w:bidi="ar-SA"/>
              </w:rPr>
            </w:pPr>
          </w:p>
        </w:tc>
      </w:tr>
      <w:tr w14:paraId="2FBA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0E4CE8D">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50</w:t>
            </w:r>
          </w:p>
        </w:tc>
        <w:tc>
          <w:tcPr>
            <w:tcW w:w="3450" w:type="dxa"/>
            <w:vAlign w:val="center"/>
          </w:tcPr>
          <w:p w14:paraId="055BC0E2">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山西欢乐喝彩食品有限公司</w:t>
            </w:r>
          </w:p>
        </w:tc>
        <w:tc>
          <w:tcPr>
            <w:tcW w:w="1613" w:type="dxa"/>
            <w:vMerge w:val="continue"/>
            <w:vAlign w:val="center"/>
          </w:tcPr>
          <w:p w14:paraId="1C9DE6BB">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4F8ECADE">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008A696E">
            <w:pPr>
              <w:pStyle w:val="2"/>
              <w:jc w:val="center"/>
              <w:rPr>
                <w:rFonts w:hint="default" w:ascii="Times New Roman" w:hAnsi="Times New Roman" w:eastAsia="仿宋_GB2312" w:cs="Times New Roman"/>
                <w:kern w:val="2"/>
                <w:sz w:val="20"/>
                <w:szCs w:val="20"/>
                <w:lang w:val="en-US" w:eastAsia="zh-CN" w:bidi="ar-SA"/>
              </w:rPr>
            </w:pPr>
          </w:p>
        </w:tc>
      </w:tr>
      <w:tr w14:paraId="1BA6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0E0D71CF">
            <w:pPr>
              <w:pStyle w:val="2"/>
              <w:ind w:left="0" w:leftChars="0" w:firstLine="0" w:firstLineChars="0"/>
              <w:jc w:val="center"/>
              <w:rPr>
                <w:rFonts w:hint="default" w:cs="Times New Roman"/>
                <w:kern w:val="2"/>
                <w:sz w:val="20"/>
                <w:szCs w:val="20"/>
                <w:lang w:val="en-US" w:eastAsia="zh-CN" w:bidi="ar-SA"/>
              </w:rPr>
            </w:pPr>
            <w:r>
              <w:rPr>
                <w:rFonts w:hint="eastAsia" w:cs="Times New Roman"/>
                <w:kern w:val="2"/>
                <w:sz w:val="20"/>
                <w:szCs w:val="20"/>
                <w:lang w:val="en-US" w:eastAsia="zh-CN" w:bidi="ar-SA"/>
              </w:rPr>
              <w:t>51</w:t>
            </w:r>
          </w:p>
        </w:tc>
        <w:tc>
          <w:tcPr>
            <w:tcW w:w="3450" w:type="dxa"/>
            <w:vAlign w:val="center"/>
          </w:tcPr>
          <w:p w14:paraId="11FA96BE">
            <w:pPr>
              <w:keepNext w:val="0"/>
              <w:keepLines w:val="0"/>
              <w:widowControl/>
              <w:suppressLineNumbers w:val="0"/>
              <w:jc w:val="left"/>
              <w:textAlignment w:val="center"/>
              <w:rPr>
                <w:rFonts w:hint="default"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kern w:val="2"/>
                <w:sz w:val="20"/>
                <w:szCs w:val="20"/>
                <w:lang w:val="en-US" w:eastAsia="zh-CN" w:bidi="ar-SA"/>
              </w:rPr>
              <w:t>山西益林农业开发有限公司</w:t>
            </w:r>
          </w:p>
        </w:tc>
        <w:tc>
          <w:tcPr>
            <w:tcW w:w="1613" w:type="dxa"/>
            <w:vMerge w:val="continue"/>
            <w:vAlign w:val="center"/>
          </w:tcPr>
          <w:p w14:paraId="0F038947">
            <w:pPr>
              <w:pStyle w:val="2"/>
              <w:jc w:val="center"/>
              <w:rPr>
                <w:rFonts w:hint="default" w:ascii="Times New Roman" w:hAnsi="Times New Roman" w:eastAsia="仿宋_GB2312" w:cs="Times New Roman"/>
                <w:kern w:val="2"/>
                <w:sz w:val="20"/>
                <w:szCs w:val="20"/>
                <w:lang w:val="en-US" w:eastAsia="zh-CN" w:bidi="ar-SA"/>
              </w:rPr>
            </w:pPr>
          </w:p>
        </w:tc>
        <w:tc>
          <w:tcPr>
            <w:tcW w:w="1962" w:type="dxa"/>
            <w:vMerge w:val="continue"/>
            <w:vAlign w:val="center"/>
          </w:tcPr>
          <w:p w14:paraId="7584600F">
            <w:pPr>
              <w:pStyle w:val="2"/>
              <w:jc w:val="center"/>
              <w:rPr>
                <w:rFonts w:hint="default" w:ascii="Times New Roman" w:hAnsi="Times New Roman" w:eastAsia="仿宋_GB2312" w:cs="Times New Roman"/>
                <w:kern w:val="2"/>
                <w:sz w:val="20"/>
                <w:szCs w:val="20"/>
                <w:lang w:val="en-US" w:eastAsia="zh-CN" w:bidi="ar-SA"/>
              </w:rPr>
            </w:pPr>
          </w:p>
        </w:tc>
        <w:tc>
          <w:tcPr>
            <w:tcW w:w="1286" w:type="dxa"/>
            <w:vMerge w:val="continue"/>
            <w:vAlign w:val="center"/>
          </w:tcPr>
          <w:p w14:paraId="42B26218">
            <w:pPr>
              <w:pStyle w:val="2"/>
              <w:jc w:val="center"/>
              <w:rPr>
                <w:rFonts w:hint="default" w:ascii="Times New Roman" w:hAnsi="Times New Roman" w:eastAsia="仿宋_GB2312" w:cs="Times New Roman"/>
                <w:kern w:val="2"/>
                <w:sz w:val="20"/>
                <w:szCs w:val="20"/>
                <w:lang w:val="en-US" w:eastAsia="zh-CN" w:bidi="ar-SA"/>
              </w:rPr>
            </w:pPr>
          </w:p>
        </w:tc>
      </w:tr>
    </w:tbl>
    <w:p w14:paraId="4DB06533">
      <w:pPr>
        <w:pStyle w:val="2"/>
        <w:rPr>
          <w:rFonts w:hint="default"/>
          <w:lang w:val="en-US" w:eastAsia="zh-CN"/>
        </w:rPr>
      </w:pPr>
    </w:p>
    <w:p w14:paraId="765ED11E">
      <w:pPr>
        <w:spacing w:line="600" w:lineRule="exact"/>
        <w:rPr>
          <w:rFonts w:hint="eastAsia" w:ascii="黑体" w:hAnsi="黑体" w:eastAsia="黑体"/>
        </w:rPr>
      </w:pPr>
    </w:p>
    <w:p w14:paraId="51DA2937">
      <w:pPr>
        <w:spacing w:line="6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6</w:t>
      </w:r>
    </w:p>
    <w:p w14:paraId="4FADE3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eastAsia="zh-CN"/>
        </w:rPr>
        <w:t>洗（选）煤企业</w:t>
      </w:r>
      <w:r>
        <w:rPr>
          <w:rFonts w:hint="eastAsia" w:ascii="方正小标宋简体" w:hAnsi="华文中宋" w:eastAsia="方正小标宋简体" w:cs="华文中宋"/>
          <w:bCs/>
          <w:sz w:val="36"/>
          <w:szCs w:val="36"/>
          <w:lang w:val="en-US" w:eastAsia="zh-CN"/>
        </w:rPr>
        <w:t>2025年度监督检查计划表</w:t>
      </w:r>
    </w:p>
    <w:p w14:paraId="634E2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华文中宋" w:eastAsia="方正小标宋简体" w:cs="华文中宋"/>
          <w:bCs/>
          <w:sz w:val="36"/>
          <w:szCs w:val="36"/>
          <w:lang w:val="en-US" w:eastAsia="zh-CN"/>
        </w:rPr>
      </w:pPr>
      <w:r>
        <w:rPr>
          <w:rFonts w:hint="eastAsia" w:ascii="方正小标宋简体" w:hAnsi="华文中宋" w:eastAsia="方正小标宋简体" w:cs="华文中宋"/>
          <w:bCs/>
          <w:sz w:val="36"/>
          <w:szCs w:val="36"/>
          <w:lang w:val="en-US" w:eastAsia="zh-CN"/>
        </w:rPr>
        <w:t>（生产经营单位9家）</w:t>
      </w:r>
    </w:p>
    <w:tbl>
      <w:tblPr>
        <w:tblStyle w:val="11"/>
        <w:tblW w:w="9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3179"/>
        <w:gridCol w:w="1890"/>
        <w:gridCol w:w="2082"/>
        <w:gridCol w:w="1169"/>
      </w:tblGrid>
      <w:tr w14:paraId="2CF5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26D6D2AC">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序号</w:t>
            </w:r>
          </w:p>
        </w:tc>
        <w:tc>
          <w:tcPr>
            <w:tcW w:w="3179" w:type="dxa"/>
            <w:vAlign w:val="center"/>
          </w:tcPr>
          <w:p w14:paraId="0B92582B">
            <w:pPr>
              <w:spacing w:line="320" w:lineRule="exact"/>
              <w:jc w:val="center"/>
              <w:rPr>
                <w:rFonts w:hint="default"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生产经营单位</w:t>
            </w:r>
          </w:p>
        </w:tc>
        <w:tc>
          <w:tcPr>
            <w:tcW w:w="1890" w:type="dxa"/>
            <w:vAlign w:val="center"/>
          </w:tcPr>
          <w:p w14:paraId="239F00A8">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责任单位</w:t>
            </w:r>
          </w:p>
        </w:tc>
        <w:tc>
          <w:tcPr>
            <w:tcW w:w="2082" w:type="dxa"/>
            <w:vAlign w:val="center"/>
          </w:tcPr>
          <w:p w14:paraId="389B150B">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检查频次和时间</w:t>
            </w:r>
          </w:p>
        </w:tc>
        <w:tc>
          <w:tcPr>
            <w:tcW w:w="1169" w:type="dxa"/>
            <w:vAlign w:val="center"/>
          </w:tcPr>
          <w:p w14:paraId="6F3A2AEB">
            <w:pPr>
              <w:spacing w:line="320" w:lineRule="exact"/>
              <w:jc w:val="center"/>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备注</w:t>
            </w:r>
          </w:p>
        </w:tc>
      </w:tr>
      <w:tr w14:paraId="7291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170247E8">
            <w:pPr>
              <w:spacing w:line="300" w:lineRule="exact"/>
              <w:jc w:val="center"/>
              <w:rPr>
                <w:rFonts w:hint="default"/>
                <w:sz w:val="20"/>
                <w:szCs w:val="20"/>
                <w:lang w:val="en-US" w:eastAsia="zh-CN"/>
              </w:rPr>
            </w:pPr>
            <w:r>
              <w:rPr>
                <w:rFonts w:hint="eastAsia"/>
                <w:sz w:val="20"/>
                <w:szCs w:val="20"/>
                <w:lang w:val="en-US" w:eastAsia="zh-CN"/>
              </w:rPr>
              <w:t>1</w:t>
            </w:r>
          </w:p>
        </w:tc>
        <w:tc>
          <w:tcPr>
            <w:tcW w:w="3179" w:type="dxa"/>
            <w:vAlign w:val="center"/>
          </w:tcPr>
          <w:p w14:paraId="0174B1D5">
            <w:pPr>
              <w:spacing w:line="300" w:lineRule="exact"/>
              <w:jc w:val="center"/>
              <w:rPr>
                <w:rFonts w:hint="eastAsia"/>
                <w:sz w:val="20"/>
                <w:szCs w:val="20"/>
                <w:lang w:val="en-US" w:eastAsia="zh-CN"/>
              </w:rPr>
            </w:pPr>
            <w:r>
              <w:rPr>
                <w:rFonts w:hint="eastAsia"/>
                <w:sz w:val="20"/>
                <w:szCs w:val="20"/>
                <w:lang w:val="en-US" w:eastAsia="zh-CN"/>
              </w:rPr>
              <w:t>高平垚谊商贸有限公司</w:t>
            </w:r>
          </w:p>
          <w:p w14:paraId="133B102F">
            <w:pPr>
              <w:spacing w:line="300" w:lineRule="exact"/>
              <w:jc w:val="center"/>
              <w:rPr>
                <w:rFonts w:hint="eastAsia"/>
                <w:sz w:val="20"/>
                <w:szCs w:val="20"/>
                <w:lang w:val="en-US" w:eastAsia="zh-CN"/>
              </w:rPr>
            </w:pPr>
            <w:r>
              <w:rPr>
                <w:rFonts w:hint="eastAsia"/>
                <w:sz w:val="20"/>
                <w:szCs w:val="20"/>
                <w:lang w:val="en-US" w:eastAsia="zh-CN"/>
              </w:rPr>
              <w:t>盂县分公司</w:t>
            </w:r>
          </w:p>
        </w:tc>
        <w:tc>
          <w:tcPr>
            <w:tcW w:w="1890" w:type="dxa"/>
            <w:vMerge w:val="restart"/>
          </w:tcPr>
          <w:p w14:paraId="64D703EB">
            <w:pPr>
              <w:spacing w:line="300" w:lineRule="exact"/>
              <w:jc w:val="center"/>
              <w:rPr>
                <w:rFonts w:hint="eastAsia"/>
                <w:sz w:val="20"/>
                <w:szCs w:val="20"/>
                <w:lang w:val="en-US" w:eastAsia="zh-CN"/>
              </w:rPr>
            </w:pPr>
          </w:p>
          <w:p w14:paraId="442F6FA3">
            <w:pPr>
              <w:spacing w:line="300" w:lineRule="exact"/>
              <w:jc w:val="center"/>
              <w:rPr>
                <w:rFonts w:hint="default"/>
                <w:sz w:val="20"/>
                <w:szCs w:val="20"/>
                <w:lang w:val="en-US" w:eastAsia="zh-CN"/>
              </w:rPr>
            </w:pPr>
            <w:r>
              <w:rPr>
                <w:rFonts w:hint="eastAsia"/>
                <w:sz w:val="20"/>
                <w:szCs w:val="20"/>
                <w:lang w:val="en-US" w:eastAsia="zh-CN"/>
              </w:rPr>
              <w:t xml:space="preserve"> </w:t>
            </w:r>
          </w:p>
          <w:p w14:paraId="419E11F8">
            <w:pPr>
              <w:spacing w:line="300" w:lineRule="exact"/>
              <w:jc w:val="center"/>
              <w:rPr>
                <w:rFonts w:hint="eastAsia"/>
                <w:sz w:val="20"/>
                <w:szCs w:val="20"/>
                <w:lang w:val="en-US" w:eastAsia="zh-CN"/>
              </w:rPr>
            </w:pPr>
          </w:p>
          <w:p w14:paraId="382B867C">
            <w:pPr>
              <w:spacing w:line="300" w:lineRule="exact"/>
              <w:jc w:val="center"/>
              <w:rPr>
                <w:rFonts w:hint="eastAsia"/>
                <w:sz w:val="20"/>
                <w:szCs w:val="20"/>
                <w:lang w:val="en-US" w:eastAsia="zh-CN"/>
              </w:rPr>
            </w:pPr>
          </w:p>
          <w:p w14:paraId="75628510">
            <w:pPr>
              <w:spacing w:line="300" w:lineRule="exact"/>
              <w:jc w:val="center"/>
              <w:rPr>
                <w:rFonts w:hint="eastAsia"/>
                <w:sz w:val="20"/>
                <w:szCs w:val="20"/>
                <w:lang w:val="en-US" w:eastAsia="zh-CN"/>
              </w:rPr>
            </w:pPr>
          </w:p>
          <w:p w14:paraId="507D87E7">
            <w:pPr>
              <w:spacing w:line="300" w:lineRule="exact"/>
              <w:jc w:val="center"/>
              <w:rPr>
                <w:rFonts w:hint="eastAsia"/>
                <w:sz w:val="20"/>
                <w:szCs w:val="20"/>
                <w:lang w:val="en-US" w:eastAsia="zh-CN"/>
              </w:rPr>
            </w:pPr>
          </w:p>
          <w:p w14:paraId="3EC79E73">
            <w:pPr>
              <w:spacing w:line="300" w:lineRule="exact"/>
              <w:jc w:val="center"/>
              <w:rPr>
                <w:rFonts w:hint="eastAsia"/>
                <w:sz w:val="20"/>
                <w:szCs w:val="20"/>
                <w:lang w:val="en-US" w:eastAsia="zh-CN"/>
              </w:rPr>
            </w:pPr>
          </w:p>
          <w:p w14:paraId="18FB3B5F">
            <w:pPr>
              <w:spacing w:line="300" w:lineRule="exact"/>
              <w:jc w:val="center"/>
              <w:rPr>
                <w:rFonts w:hint="eastAsia"/>
                <w:sz w:val="20"/>
                <w:szCs w:val="20"/>
                <w:lang w:val="en-US" w:eastAsia="zh-CN"/>
              </w:rPr>
            </w:pPr>
            <w:r>
              <w:rPr>
                <w:rFonts w:hint="eastAsia"/>
                <w:sz w:val="20"/>
                <w:szCs w:val="20"/>
                <w:lang w:val="en-US" w:eastAsia="zh-CN"/>
              </w:rPr>
              <w:t>非煤矿山和冶金工贸安全监督管理股</w:t>
            </w:r>
          </w:p>
          <w:p w14:paraId="0A570F45">
            <w:pPr>
              <w:spacing w:line="300" w:lineRule="exact"/>
              <w:jc w:val="center"/>
              <w:rPr>
                <w:rFonts w:hint="eastAsia"/>
                <w:sz w:val="20"/>
                <w:szCs w:val="20"/>
                <w:lang w:val="en-US" w:eastAsia="zh-CN"/>
              </w:rPr>
            </w:pPr>
            <w:r>
              <w:rPr>
                <w:rFonts w:hint="eastAsia"/>
                <w:sz w:val="20"/>
                <w:szCs w:val="20"/>
                <w:lang w:val="en-US" w:eastAsia="zh-CN"/>
              </w:rPr>
              <w:t>执法大队洗（选）煤执法室</w:t>
            </w:r>
          </w:p>
          <w:p w14:paraId="24AD0733">
            <w:pPr>
              <w:spacing w:line="300" w:lineRule="exact"/>
              <w:jc w:val="center"/>
              <w:rPr>
                <w:rFonts w:hint="eastAsia"/>
                <w:sz w:val="20"/>
                <w:szCs w:val="20"/>
                <w:lang w:val="en-US" w:eastAsia="zh-CN"/>
              </w:rPr>
            </w:pPr>
          </w:p>
        </w:tc>
        <w:tc>
          <w:tcPr>
            <w:tcW w:w="2082" w:type="dxa"/>
            <w:vMerge w:val="restart"/>
          </w:tcPr>
          <w:p w14:paraId="50398AE6">
            <w:pPr>
              <w:spacing w:line="300" w:lineRule="exact"/>
              <w:jc w:val="center"/>
              <w:rPr>
                <w:rFonts w:hint="eastAsia"/>
                <w:sz w:val="20"/>
                <w:szCs w:val="20"/>
                <w:lang w:val="en-US" w:eastAsia="zh-CN"/>
              </w:rPr>
            </w:pPr>
          </w:p>
          <w:p w14:paraId="02DF2494">
            <w:pPr>
              <w:spacing w:line="300" w:lineRule="exact"/>
              <w:jc w:val="center"/>
              <w:rPr>
                <w:rFonts w:hint="eastAsia"/>
                <w:sz w:val="20"/>
                <w:szCs w:val="20"/>
                <w:lang w:val="en-US" w:eastAsia="zh-CN"/>
              </w:rPr>
            </w:pPr>
          </w:p>
          <w:p w14:paraId="27EF9275">
            <w:pPr>
              <w:spacing w:line="300" w:lineRule="exact"/>
              <w:jc w:val="center"/>
              <w:rPr>
                <w:rFonts w:hint="eastAsia"/>
                <w:sz w:val="20"/>
                <w:szCs w:val="20"/>
                <w:lang w:val="en-US" w:eastAsia="zh-CN"/>
              </w:rPr>
            </w:pPr>
          </w:p>
          <w:p w14:paraId="0CF46425">
            <w:pPr>
              <w:spacing w:line="300" w:lineRule="exact"/>
              <w:jc w:val="center"/>
              <w:rPr>
                <w:rFonts w:hint="eastAsia"/>
                <w:sz w:val="20"/>
                <w:szCs w:val="20"/>
                <w:lang w:val="en-US" w:eastAsia="zh-CN"/>
              </w:rPr>
            </w:pPr>
          </w:p>
          <w:p w14:paraId="598CFBE2">
            <w:pPr>
              <w:spacing w:line="300" w:lineRule="exact"/>
              <w:jc w:val="center"/>
              <w:rPr>
                <w:rFonts w:hint="eastAsia"/>
                <w:sz w:val="20"/>
                <w:szCs w:val="20"/>
                <w:lang w:val="en-US" w:eastAsia="zh-CN"/>
              </w:rPr>
            </w:pPr>
          </w:p>
          <w:p w14:paraId="3131899A">
            <w:pPr>
              <w:spacing w:line="300" w:lineRule="exact"/>
              <w:jc w:val="center"/>
              <w:rPr>
                <w:rFonts w:hint="eastAsia"/>
                <w:sz w:val="20"/>
                <w:szCs w:val="20"/>
                <w:lang w:val="en-US" w:eastAsia="zh-CN"/>
              </w:rPr>
            </w:pPr>
          </w:p>
          <w:p w14:paraId="24D67473">
            <w:pPr>
              <w:spacing w:line="300" w:lineRule="exact"/>
              <w:jc w:val="center"/>
              <w:rPr>
                <w:rFonts w:hint="eastAsia"/>
                <w:sz w:val="20"/>
                <w:szCs w:val="20"/>
                <w:lang w:val="en-US" w:eastAsia="zh-CN"/>
              </w:rPr>
            </w:pPr>
          </w:p>
          <w:p w14:paraId="365A0B54">
            <w:pPr>
              <w:spacing w:line="300" w:lineRule="exact"/>
              <w:jc w:val="center"/>
              <w:rPr>
                <w:rFonts w:hint="eastAsia"/>
                <w:sz w:val="20"/>
                <w:szCs w:val="20"/>
                <w:lang w:val="en-US" w:eastAsia="zh-CN"/>
              </w:rPr>
            </w:pPr>
            <w:r>
              <w:rPr>
                <w:rFonts w:hint="eastAsia"/>
                <w:sz w:val="20"/>
                <w:szCs w:val="20"/>
                <w:lang w:val="en-US" w:eastAsia="zh-CN"/>
              </w:rPr>
              <w:t>全年适时</w:t>
            </w:r>
          </w:p>
          <w:p w14:paraId="55E5A181">
            <w:pPr>
              <w:spacing w:line="300" w:lineRule="exact"/>
              <w:jc w:val="center"/>
              <w:rPr>
                <w:rFonts w:hint="eastAsia"/>
                <w:sz w:val="20"/>
                <w:szCs w:val="20"/>
                <w:lang w:val="en-US" w:eastAsia="zh-CN"/>
              </w:rPr>
            </w:pPr>
            <w:r>
              <w:rPr>
                <w:rFonts w:hint="eastAsia"/>
                <w:sz w:val="20"/>
                <w:szCs w:val="20"/>
                <w:lang w:val="en-US" w:eastAsia="zh-CN"/>
              </w:rPr>
              <w:t>检查两次</w:t>
            </w:r>
          </w:p>
        </w:tc>
        <w:tc>
          <w:tcPr>
            <w:tcW w:w="1169" w:type="dxa"/>
            <w:vMerge w:val="restart"/>
          </w:tcPr>
          <w:p w14:paraId="576B147F">
            <w:pPr>
              <w:spacing w:line="300" w:lineRule="exact"/>
              <w:jc w:val="center"/>
              <w:rPr>
                <w:rFonts w:hint="eastAsia"/>
                <w:sz w:val="20"/>
                <w:szCs w:val="20"/>
                <w:lang w:val="en-US" w:eastAsia="zh-CN"/>
              </w:rPr>
            </w:pPr>
          </w:p>
          <w:p w14:paraId="7C96A1B0">
            <w:pPr>
              <w:spacing w:line="300" w:lineRule="exact"/>
              <w:jc w:val="center"/>
              <w:rPr>
                <w:rFonts w:hint="eastAsia"/>
                <w:sz w:val="20"/>
                <w:szCs w:val="20"/>
                <w:lang w:val="en-US" w:eastAsia="zh-CN"/>
              </w:rPr>
            </w:pPr>
          </w:p>
          <w:p w14:paraId="358DC78F">
            <w:pPr>
              <w:spacing w:line="300" w:lineRule="exact"/>
              <w:jc w:val="center"/>
              <w:rPr>
                <w:rFonts w:hint="eastAsia"/>
                <w:sz w:val="20"/>
                <w:szCs w:val="20"/>
                <w:lang w:val="en-US" w:eastAsia="zh-CN"/>
              </w:rPr>
            </w:pPr>
          </w:p>
          <w:p w14:paraId="3CC78BEE">
            <w:pPr>
              <w:spacing w:line="300" w:lineRule="exact"/>
              <w:jc w:val="center"/>
              <w:rPr>
                <w:rFonts w:hint="eastAsia"/>
                <w:sz w:val="20"/>
                <w:szCs w:val="20"/>
                <w:lang w:val="en-US" w:eastAsia="zh-CN"/>
              </w:rPr>
            </w:pPr>
          </w:p>
          <w:p w14:paraId="00A6B26B">
            <w:pPr>
              <w:spacing w:line="300" w:lineRule="exact"/>
              <w:jc w:val="center"/>
              <w:rPr>
                <w:rFonts w:hint="eastAsia"/>
                <w:sz w:val="20"/>
                <w:szCs w:val="20"/>
                <w:lang w:val="en-US" w:eastAsia="zh-CN"/>
              </w:rPr>
            </w:pPr>
          </w:p>
          <w:p w14:paraId="03CD9A3D">
            <w:pPr>
              <w:spacing w:line="300" w:lineRule="exact"/>
              <w:jc w:val="center"/>
              <w:rPr>
                <w:rFonts w:hint="eastAsia"/>
                <w:sz w:val="20"/>
                <w:szCs w:val="20"/>
                <w:lang w:val="en-US" w:eastAsia="zh-CN"/>
              </w:rPr>
            </w:pPr>
          </w:p>
          <w:p w14:paraId="4719AE87">
            <w:pPr>
              <w:spacing w:line="300" w:lineRule="exact"/>
              <w:jc w:val="center"/>
              <w:rPr>
                <w:rFonts w:hint="eastAsia"/>
                <w:sz w:val="20"/>
                <w:szCs w:val="20"/>
                <w:lang w:val="en-US" w:eastAsia="zh-CN"/>
              </w:rPr>
            </w:pPr>
          </w:p>
          <w:p w14:paraId="7AE1AA8C">
            <w:pPr>
              <w:spacing w:line="300" w:lineRule="exact"/>
              <w:jc w:val="center"/>
              <w:rPr>
                <w:rFonts w:hint="eastAsia"/>
                <w:sz w:val="20"/>
                <w:szCs w:val="20"/>
                <w:lang w:val="en-US" w:eastAsia="zh-CN"/>
              </w:rPr>
            </w:pPr>
            <w:r>
              <w:rPr>
                <w:rFonts w:hint="eastAsia"/>
                <w:sz w:val="20"/>
                <w:szCs w:val="20"/>
                <w:lang w:val="en-US" w:eastAsia="zh-CN"/>
              </w:rPr>
              <w:t>重点</w:t>
            </w:r>
          </w:p>
          <w:p w14:paraId="21E1D1A9">
            <w:pPr>
              <w:spacing w:line="300" w:lineRule="exact"/>
              <w:jc w:val="center"/>
              <w:rPr>
                <w:rFonts w:hint="eastAsia"/>
                <w:sz w:val="20"/>
                <w:szCs w:val="20"/>
                <w:lang w:val="en-US" w:eastAsia="zh-CN"/>
              </w:rPr>
            </w:pPr>
            <w:r>
              <w:rPr>
                <w:rFonts w:hint="eastAsia"/>
                <w:sz w:val="20"/>
                <w:szCs w:val="20"/>
                <w:lang w:val="en-US" w:eastAsia="zh-CN"/>
              </w:rPr>
              <w:t>检查</w:t>
            </w:r>
          </w:p>
          <w:p w14:paraId="653C68CC">
            <w:pPr>
              <w:spacing w:line="300" w:lineRule="exact"/>
              <w:jc w:val="center"/>
              <w:rPr>
                <w:rFonts w:hint="eastAsia"/>
                <w:sz w:val="20"/>
                <w:szCs w:val="20"/>
                <w:lang w:val="en-US" w:eastAsia="zh-CN"/>
              </w:rPr>
            </w:pPr>
            <w:r>
              <w:rPr>
                <w:rFonts w:hint="eastAsia"/>
                <w:sz w:val="20"/>
                <w:szCs w:val="20"/>
                <w:lang w:val="en-US" w:eastAsia="zh-CN"/>
              </w:rPr>
              <w:t>企业</w:t>
            </w:r>
          </w:p>
        </w:tc>
      </w:tr>
      <w:tr w14:paraId="4F7C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2AE1D801">
            <w:pPr>
              <w:spacing w:line="300" w:lineRule="exact"/>
              <w:jc w:val="center"/>
              <w:rPr>
                <w:rFonts w:hint="default"/>
                <w:sz w:val="20"/>
                <w:szCs w:val="20"/>
                <w:lang w:val="en-US" w:eastAsia="zh-CN"/>
              </w:rPr>
            </w:pPr>
            <w:r>
              <w:rPr>
                <w:rFonts w:hint="eastAsia"/>
                <w:sz w:val="20"/>
                <w:szCs w:val="20"/>
                <w:lang w:val="en-US" w:eastAsia="zh-CN"/>
              </w:rPr>
              <w:t>2</w:t>
            </w:r>
          </w:p>
        </w:tc>
        <w:tc>
          <w:tcPr>
            <w:tcW w:w="3179" w:type="dxa"/>
            <w:vAlign w:val="center"/>
          </w:tcPr>
          <w:p w14:paraId="2922AB9D">
            <w:pPr>
              <w:spacing w:line="300" w:lineRule="exact"/>
              <w:jc w:val="center"/>
              <w:rPr>
                <w:rFonts w:hint="eastAsia"/>
                <w:sz w:val="20"/>
                <w:szCs w:val="20"/>
                <w:lang w:val="en-US" w:eastAsia="zh-CN"/>
              </w:rPr>
            </w:pPr>
            <w:r>
              <w:rPr>
                <w:rFonts w:hint="eastAsia"/>
                <w:sz w:val="20"/>
                <w:szCs w:val="20"/>
                <w:lang w:val="en-US" w:eastAsia="zh-CN"/>
              </w:rPr>
              <w:t>盂县阳升洁煤运销有限公司</w:t>
            </w:r>
          </w:p>
        </w:tc>
        <w:tc>
          <w:tcPr>
            <w:tcW w:w="1890" w:type="dxa"/>
            <w:vMerge w:val="continue"/>
          </w:tcPr>
          <w:p w14:paraId="171D2523">
            <w:pPr>
              <w:spacing w:line="300" w:lineRule="exact"/>
              <w:jc w:val="center"/>
              <w:rPr>
                <w:rFonts w:hint="eastAsia"/>
                <w:sz w:val="20"/>
                <w:szCs w:val="20"/>
                <w:lang w:val="en-US" w:eastAsia="zh-CN"/>
              </w:rPr>
            </w:pPr>
          </w:p>
        </w:tc>
        <w:tc>
          <w:tcPr>
            <w:tcW w:w="2082" w:type="dxa"/>
            <w:vMerge w:val="continue"/>
          </w:tcPr>
          <w:p w14:paraId="53E662F2">
            <w:pPr>
              <w:spacing w:line="300" w:lineRule="exact"/>
              <w:jc w:val="center"/>
              <w:rPr>
                <w:rFonts w:hint="eastAsia"/>
                <w:sz w:val="20"/>
                <w:szCs w:val="20"/>
                <w:lang w:val="en-US" w:eastAsia="zh-CN"/>
              </w:rPr>
            </w:pPr>
          </w:p>
        </w:tc>
        <w:tc>
          <w:tcPr>
            <w:tcW w:w="1169" w:type="dxa"/>
            <w:vMerge w:val="continue"/>
          </w:tcPr>
          <w:p w14:paraId="49DB414C">
            <w:pPr>
              <w:spacing w:line="300" w:lineRule="exact"/>
              <w:jc w:val="center"/>
              <w:rPr>
                <w:rFonts w:hint="eastAsia"/>
                <w:sz w:val="20"/>
                <w:szCs w:val="20"/>
                <w:lang w:val="en-US" w:eastAsia="zh-CN"/>
              </w:rPr>
            </w:pPr>
          </w:p>
        </w:tc>
      </w:tr>
      <w:tr w14:paraId="104F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413F6D6C">
            <w:pPr>
              <w:spacing w:line="300" w:lineRule="exact"/>
              <w:jc w:val="center"/>
              <w:rPr>
                <w:rFonts w:hint="default"/>
                <w:sz w:val="20"/>
                <w:szCs w:val="20"/>
                <w:lang w:val="en-US" w:eastAsia="zh-CN"/>
              </w:rPr>
            </w:pPr>
            <w:r>
              <w:rPr>
                <w:rFonts w:hint="eastAsia"/>
                <w:sz w:val="20"/>
                <w:szCs w:val="20"/>
                <w:lang w:val="en-US" w:eastAsia="zh-CN"/>
              </w:rPr>
              <w:t>3</w:t>
            </w:r>
          </w:p>
        </w:tc>
        <w:tc>
          <w:tcPr>
            <w:tcW w:w="3179" w:type="dxa"/>
            <w:vAlign w:val="center"/>
          </w:tcPr>
          <w:p w14:paraId="6D449095">
            <w:pPr>
              <w:spacing w:line="300" w:lineRule="exact"/>
              <w:jc w:val="center"/>
              <w:rPr>
                <w:rFonts w:hint="eastAsia"/>
                <w:sz w:val="20"/>
                <w:szCs w:val="20"/>
                <w:lang w:val="en-US" w:eastAsia="zh-CN"/>
              </w:rPr>
            </w:pPr>
            <w:r>
              <w:rPr>
                <w:rFonts w:hint="eastAsia"/>
                <w:sz w:val="20"/>
                <w:szCs w:val="20"/>
                <w:lang w:val="en-US" w:eastAsia="zh-CN"/>
              </w:rPr>
              <w:t>盂县瑞嘉商贸有限公司</w:t>
            </w:r>
          </w:p>
        </w:tc>
        <w:tc>
          <w:tcPr>
            <w:tcW w:w="1890" w:type="dxa"/>
            <w:vMerge w:val="continue"/>
          </w:tcPr>
          <w:p w14:paraId="2624448C">
            <w:pPr>
              <w:spacing w:line="300" w:lineRule="exact"/>
              <w:jc w:val="center"/>
              <w:rPr>
                <w:rFonts w:hint="eastAsia"/>
                <w:sz w:val="20"/>
                <w:szCs w:val="20"/>
                <w:lang w:val="en-US" w:eastAsia="zh-CN"/>
              </w:rPr>
            </w:pPr>
          </w:p>
        </w:tc>
        <w:tc>
          <w:tcPr>
            <w:tcW w:w="2082" w:type="dxa"/>
            <w:vMerge w:val="continue"/>
          </w:tcPr>
          <w:p w14:paraId="31D9575A">
            <w:pPr>
              <w:spacing w:line="300" w:lineRule="exact"/>
              <w:jc w:val="center"/>
              <w:rPr>
                <w:rFonts w:hint="eastAsia"/>
                <w:sz w:val="20"/>
                <w:szCs w:val="20"/>
                <w:lang w:val="en-US" w:eastAsia="zh-CN"/>
              </w:rPr>
            </w:pPr>
          </w:p>
        </w:tc>
        <w:tc>
          <w:tcPr>
            <w:tcW w:w="1169" w:type="dxa"/>
            <w:vMerge w:val="continue"/>
          </w:tcPr>
          <w:p w14:paraId="5EFC7D74">
            <w:pPr>
              <w:spacing w:line="300" w:lineRule="exact"/>
              <w:jc w:val="center"/>
              <w:rPr>
                <w:rFonts w:hint="eastAsia"/>
                <w:sz w:val="20"/>
                <w:szCs w:val="20"/>
                <w:lang w:val="en-US" w:eastAsia="zh-CN"/>
              </w:rPr>
            </w:pPr>
          </w:p>
        </w:tc>
      </w:tr>
      <w:tr w14:paraId="2129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01502252">
            <w:pPr>
              <w:spacing w:line="300" w:lineRule="exact"/>
              <w:jc w:val="center"/>
              <w:rPr>
                <w:rFonts w:hint="default"/>
                <w:sz w:val="20"/>
                <w:szCs w:val="20"/>
                <w:lang w:val="en-US" w:eastAsia="zh-CN"/>
              </w:rPr>
            </w:pPr>
            <w:r>
              <w:rPr>
                <w:rFonts w:hint="eastAsia"/>
                <w:sz w:val="20"/>
                <w:szCs w:val="20"/>
                <w:lang w:val="en-US" w:eastAsia="zh-CN"/>
              </w:rPr>
              <w:t>4</w:t>
            </w:r>
          </w:p>
        </w:tc>
        <w:tc>
          <w:tcPr>
            <w:tcW w:w="3179" w:type="dxa"/>
            <w:vAlign w:val="center"/>
          </w:tcPr>
          <w:p w14:paraId="4D6B6549">
            <w:pPr>
              <w:spacing w:line="300" w:lineRule="exact"/>
              <w:jc w:val="center"/>
              <w:rPr>
                <w:rFonts w:hint="eastAsia"/>
                <w:sz w:val="20"/>
                <w:szCs w:val="20"/>
                <w:lang w:val="en-US" w:eastAsia="zh-CN"/>
              </w:rPr>
            </w:pPr>
            <w:r>
              <w:rPr>
                <w:rFonts w:hint="eastAsia"/>
                <w:sz w:val="20"/>
                <w:szCs w:val="20"/>
                <w:lang w:val="en-US" w:eastAsia="zh-CN"/>
              </w:rPr>
              <w:t>山西世盛志恒商贸有限公司</w:t>
            </w:r>
          </w:p>
        </w:tc>
        <w:tc>
          <w:tcPr>
            <w:tcW w:w="1890" w:type="dxa"/>
            <w:vMerge w:val="continue"/>
          </w:tcPr>
          <w:p w14:paraId="38A3BFFD">
            <w:pPr>
              <w:spacing w:line="300" w:lineRule="exact"/>
              <w:jc w:val="center"/>
              <w:rPr>
                <w:rFonts w:hint="eastAsia"/>
                <w:sz w:val="20"/>
                <w:szCs w:val="20"/>
                <w:lang w:val="en-US" w:eastAsia="zh-CN"/>
              </w:rPr>
            </w:pPr>
          </w:p>
        </w:tc>
        <w:tc>
          <w:tcPr>
            <w:tcW w:w="2082" w:type="dxa"/>
            <w:vMerge w:val="continue"/>
          </w:tcPr>
          <w:p w14:paraId="3356BF23">
            <w:pPr>
              <w:spacing w:line="300" w:lineRule="exact"/>
              <w:jc w:val="center"/>
              <w:rPr>
                <w:rFonts w:hint="eastAsia"/>
                <w:sz w:val="20"/>
                <w:szCs w:val="20"/>
                <w:lang w:val="en-US" w:eastAsia="zh-CN"/>
              </w:rPr>
            </w:pPr>
          </w:p>
        </w:tc>
        <w:tc>
          <w:tcPr>
            <w:tcW w:w="1169" w:type="dxa"/>
            <w:vMerge w:val="continue"/>
          </w:tcPr>
          <w:p w14:paraId="2952E143">
            <w:pPr>
              <w:spacing w:line="300" w:lineRule="exact"/>
              <w:jc w:val="center"/>
              <w:rPr>
                <w:rFonts w:hint="eastAsia"/>
                <w:sz w:val="20"/>
                <w:szCs w:val="20"/>
                <w:lang w:val="en-US" w:eastAsia="zh-CN"/>
              </w:rPr>
            </w:pPr>
          </w:p>
        </w:tc>
      </w:tr>
      <w:tr w14:paraId="07A4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5C0D6778">
            <w:pPr>
              <w:spacing w:line="300" w:lineRule="exact"/>
              <w:jc w:val="center"/>
              <w:rPr>
                <w:rFonts w:hint="default"/>
                <w:sz w:val="20"/>
                <w:szCs w:val="20"/>
                <w:lang w:val="en-US" w:eastAsia="zh-CN"/>
              </w:rPr>
            </w:pPr>
            <w:r>
              <w:rPr>
                <w:rFonts w:hint="eastAsia"/>
                <w:sz w:val="20"/>
                <w:szCs w:val="20"/>
                <w:lang w:val="en-US" w:eastAsia="zh-CN"/>
              </w:rPr>
              <w:t>5</w:t>
            </w:r>
          </w:p>
        </w:tc>
        <w:tc>
          <w:tcPr>
            <w:tcW w:w="3179" w:type="dxa"/>
            <w:vAlign w:val="center"/>
          </w:tcPr>
          <w:p w14:paraId="0E44B339">
            <w:pPr>
              <w:spacing w:line="300" w:lineRule="exact"/>
              <w:jc w:val="center"/>
              <w:rPr>
                <w:rFonts w:hint="eastAsia"/>
                <w:sz w:val="20"/>
                <w:szCs w:val="20"/>
                <w:lang w:val="en-US" w:eastAsia="zh-CN"/>
              </w:rPr>
            </w:pPr>
            <w:r>
              <w:rPr>
                <w:rFonts w:hint="eastAsia"/>
                <w:sz w:val="20"/>
                <w:szCs w:val="20"/>
                <w:lang w:val="en-US" w:eastAsia="zh-CN"/>
              </w:rPr>
              <w:t>盂县兴通煤炭加工有限公司</w:t>
            </w:r>
          </w:p>
        </w:tc>
        <w:tc>
          <w:tcPr>
            <w:tcW w:w="1890" w:type="dxa"/>
            <w:vMerge w:val="continue"/>
          </w:tcPr>
          <w:p w14:paraId="5279573E">
            <w:pPr>
              <w:spacing w:line="300" w:lineRule="exact"/>
              <w:jc w:val="center"/>
              <w:rPr>
                <w:rFonts w:hint="eastAsia"/>
                <w:sz w:val="20"/>
                <w:szCs w:val="20"/>
                <w:lang w:val="en-US" w:eastAsia="zh-CN"/>
              </w:rPr>
            </w:pPr>
          </w:p>
        </w:tc>
        <w:tc>
          <w:tcPr>
            <w:tcW w:w="2082" w:type="dxa"/>
            <w:vMerge w:val="continue"/>
          </w:tcPr>
          <w:p w14:paraId="77231BD0">
            <w:pPr>
              <w:spacing w:line="300" w:lineRule="exact"/>
              <w:jc w:val="center"/>
              <w:rPr>
                <w:rFonts w:hint="eastAsia"/>
                <w:sz w:val="20"/>
                <w:szCs w:val="20"/>
                <w:lang w:val="en-US" w:eastAsia="zh-CN"/>
              </w:rPr>
            </w:pPr>
          </w:p>
        </w:tc>
        <w:tc>
          <w:tcPr>
            <w:tcW w:w="1169" w:type="dxa"/>
            <w:vMerge w:val="continue"/>
          </w:tcPr>
          <w:p w14:paraId="587363BF">
            <w:pPr>
              <w:spacing w:line="300" w:lineRule="exact"/>
              <w:jc w:val="center"/>
              <w:rPr>
                <w:rFonts w:hint="eastAsia"/>
                <w:sz w:val="20"/>
                <w:szCs w:val="20"/>
                <w:lang w:val="en-US" w:eastAsia="zh-CN"/>
              </w:rPr>
            </w:pPr>
          </w:p>
        </w:tc>
      </w:tr>
      <w:tr w14:paraId="69FA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33B3C574">
            <w:pPr>
              <w:spacing w:line="300" w:lineRule="exact"/>
              <w:jc w:val="center"/>
              <w:rPr>
                <w:rFonts w:hint="default"/>
                <w:sz w:val="20"/>
                <w:szCs w:val="20"/>
                <w:lang w:val="en-US" w:eastAsia="zh-CN"/>
              </w:rPr>
            </w:pPr>
            <w:r>
              <w:rPr>
                <w:rFonts w:hint="eastAsia"/>
                <w:sz w:val="20"/>
                <w:szCs w:val="20"/>
                <w:lang w:val="en-US" w:eastAsia="zh-CN"/>
              </w:rPr>
              <w:t>6</w:t>
            </w:r>
          </w:p>
        </w:tc>
        <w:tc>
          <w:tcPr>
            <w:tcW w:w="3179" w:type="dxa"/>
            <w:vAlign w:val="center"/>
          </w:tcPr>
          <w:p w14:paraId="21645804">
            <w:pPr>
              <w:spacing w:line="300" w:lineRule="exact"/>
              <w:jc w:val="center"/>
              <w:rPr>
                <w:rFonts w:hint="eastAsia"/>
                <w:sz w:val="20"/>
                <w:szCs w:val="20"/>
                <w:lang w:val="en-US" w:eastAsia="zh-CN"/>
              </w:rPr>
            </w:pPr>
            <w:r>
              <w:rPr>
                <w:rFonts w:hint="eastAsia"/>
                <w:sz w:val="20"/>
                <w:szCs w:val="20"/>
                <w:lang w:val="en-US" w:eastAsia="zh-CN"/>
              </w:rPr>
              <w:t>盂县中焦洗煤有限公司</w:t>
            </w:r>
          </w:p>
        </w:tc>
        <w:tc>
          <w:tcPr>
            <w:tcW w:w="1890" w:type="dxa"/>
            <w:vMerge w:val="continue"/>
          </w:tcPr>
          <w:p w14:paraId="5F74A966">
            <w:pPr>
              <w:spacing w:line="300" w:lineRule="exact"/>
              <w:jc w:val="center"/>
              <w:rPr>
                <w:rFonts w:hint="eastAsia"/>
                <w:sz w:val="20"/>
                <w:szCs w:val="20"/>
                <w:lang w:val="en-US" w:eastAsia="zh-CN"/>
              </w:rPr>
            </w:pPr>
          </w:p>
        </w:tc>
        <w:tc>
          <w:tcPr>
            <w:tcW w:w="2082" w:type="dxa"/>
            <w:vMerge w:val="continue"/>
          </w:tcPr>
          <w:p w14:paraId="3E1F3BF0">
            <w:pPr>
              <w:spacing w:line="300" w:lineRule="exact"/>
              <w:jc w:val="center"/>
              <w:rPr>
                <w:rFonts w:hint="eastAsia"/>
                <w:sz w:val="20"/>
                <w:szCs w:val="20"/>
                <w:lang w:val="en-US" w:eastAsia="zh-CN"/>
              </w:rPr>
            </w:pPr>
          </w:p>
        </w:tc>
        <w:tc>
          <w:tcPr>
            <w:tcW w:w="1169" w:type="dxa"/>
            <w:vMerge w:val="continue"/>
          </w:tcPr>
          <w:p w14:paraId="46B6754E">
            <w:pPr>
              <w:spacing w:line="300" w:lineRule="exact"/>
              <w:jc w:val="center"/>
              <w:rPr>
                <w:rFonts w:hint="eastAsia"/>
                <w:sz w:val="20"/>
                <w:szCs w:val="20"/>
                <w:lang w:val="en-US" w:eastAsia="zh-CN"/>
              </w:rPr>
            </w:pPr>
          </w:p>
        </w:tc>
      </w:tr>
      <w:tr w14:paraId="58BB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5D7EC938">
            <w:pPr>
              <w:spacing w:line="300" w:lineRule="exact"/>
              <w:jc w:val="center"/>
              <w:rPr>
                <w:rFonts w:hint="default"/>
                <w:sz w:val="20"/>
                <w:szCs w:val="20"/>
                <w:lang w:val="en-US" w:eastAsia="zh-CN"/>
              </w:rPr>
            </w:pPr>
            <w:r>
              <w:rPr>
                <w:rFonts w:hint="eastAsia"/>
                <w:sz w:val="20"/>
                <w:szCs w:val="20"/>
                <w:lang w:val="en-US" w:eastAsia="zh-CN"/>
              </w:rPr>
              <w:t>7</w:t>
            </w:r>
          </w:p>
        </w:tc>
        <w:tc>
          <w:tcPr>
            <w:tcW w:w="3179" w:type="dxa"/>
            <w:vAlign w:val="center"/>
          </w:tcPr>
          <w:p w14:paraId="60A6B357">
            <w:pPr>
              <w:spacing w:line="300" w:lineRule="exact"/>
              <w:jc w:val="center"/>
              <w:rPr>
                <w:rFonts w:hint="eastAsia"/>
                <w:sz w:val="20"/>
                <w:szCs w:val="20"/>
                <w:lang w:val="en-US" w:eastAsia="zh-CN"/>
              </w:rPr>
            </w:pPr>
            <w:r>
              <w:rPr>
                <w:rFonts w:hint="eastAsia"/>
                <w:sz w:val="20"/>
                <w:szCs w:val="20"/>
                <w:lang w:val="en-US" w:eastAsia="zh-CN"/>
              </w:rPr>
              <w:t>盂县舍得煤炭销售有限公司</w:t>
            </w:r>
          </w:p>
        </w:tc>
        <w:tc>
          <w:tcPr>
            <w:tcW w:w="1890" w:type="dxa"/>
            <w:vMerge w:val="continue"/>
          </w:tcPr>
          <w:p w14:paraId="5B758BD2">
            <w:pPr>
              <w:spacing w:line="300" w:lineRule="exact"/>
              <w:jc w:val="center"/>
              <w:rPr>
                <w:rFonts w:hint="eastAsia"/>
                <w:sz w:val="20"/>
                <w:szCs w:val="20"/>
                <w:lang w:val="en-US" w:eastAsia="zh-CN"/>
              </w:rPr>
            </w:pPr>
          </w:p>
        </w:tc>
        <w:tc>
          <w:tcPr>
            <w:tcW w:w="2082" w:type="dxa"/>
            <w:vMerge w:val="continue"/>
          </w:tcPr>
          <w:p w14:paraId="397B9489">
            <w:pPr>
              <w:spacing w:line="300" w:lineRule="exact"/>
              <w:jc w:val="center"/>
              <w:rPr>
                <w:rFonts w:hint="eastAsia"/>
                <w:sz w:val="20"/>
                <w:szCs w:val="20"/>
                <w:lang w:val="en-US" w:eastAsia="zh-CN"/>
              </w:rPr>
            </w:pPr>
          </w:p>
        </w:tc>
        <w:tc>
          <w:tcPr>
            <w:tcW w:w="1169" w:type="dxa"/>
            <w:vMerge w:val="continue"/>
          </w:tcPr>
          <w:p w14:paraId="05110044">
            <w:pPr>
              <w:spacing w:line="300" w:lineRule="exact"/>
              <w:jc w:val="center"/>
              <w:rPr>
                <w:rFonts w:hint="eastAsia"/>
                <w:sz w:val="20"/>
                <w:szCs w:val="20"/>
                <w:lang w:val="en-US" w:eastAsia="zh-CN"/>
              </w:rPr>
            </w:pPr>
          </w:p>
        </w:tc>
      </w:tr>
      <w:tr w14:paraId="20C1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77" w:type="dxa"/>
            <w:vAlign w:val="center"/>
          </w:tcPr>
          <w:p w14:paraId="16075525">
            <w:pPr>
              <w:spacing w:line="300" w:lineRule="exact"/>
              <w:jc w:val="center"/>
              <w:rPr>
                <w:rFonts w:hint="default"/>
                <w:sz w:val="20"/>
                <w:szCs w:val="20"/>
                <w:lang w:val="en-US" w:eastAsia="zh-CN"/>
              </w:rPr>
            </w:pPr>
            <w:r>
              <w:rPr>
                <w:rFonts w:hint="eastAsia"/>
                <w:sz w:val="20"/>
                <w:szCs w:val="20"/>
                <w:lang w:val="en-US" w:eastAsia="zh-CN"/>
              </w:rPr>
              <w:t>8</w:t>
            </w:r>
          </w:p>
        </w:tc>
        <w:tc>
          <w:tcPr>
            <w:tcW w:w="3179" w:type="dxa"/>
            <w:vAlign w:val="center"/>
          </w:tcPr>
          <w:p w14:paraId="72F8CA4A">
            <w:pPr>
              <w:spacing w:line="300" w:lineRule="exact"/>
              <w:jc w:val="center"/>
              <w:rPr>
                <w:rFonts w:hint="eastAsia"/>
                <w:sz w:val="20"/>
                <w:szCs w:val="20"/>
                <w:lang w:val="en-US" w:eastAsia="zh-CN"/>
              </w:rPr>
            </w:pPr>
            <w:r>
              <w:rPr>
                <w:rFonts w:hint="eastAsia"/>
                <w:sz w:val="20"/>
                <w:szCs w:val="20"/>
                <w:lang w:val="en-US" w:eastAsia="zh-CN"/>
              </w:rPr>
              <w:t>阳泉市合瑞源经贸有限公司</w:t>
            </w:r>
          </w:p>
        </w:tc>
        <w:tc>
          <w:tcPr>
            <w:tcW w:w="1890" w:type="dxa"/>
            <w:vMerge w:val="continue"/>
          </w:tcPr>
          <w:p w14:paraId="68DA8B86">
            <w:pPr>
              <w:spacing w:line="300" w:lineRule="exact"/>
              <w:jc w:val="center"/>
              <w:rPr>
                <w:rFonts w:hint="eastAsia"/>
                <w:sz w:val="20"/>
                <w:szCs w:val="20"/>
                <w:lang w:val="en-US" w:eastAsia="zh-CN"/>
              </w:rPr>
            </w:pPr>
          </w:p>
        </w:tc>
        <w:tc>
          <w:tcPr>
            <w:tcW w:w="2082" w:type="dxa"/>
            <w:vMerge w:val="continue"/>
          </w:tcPr>
          <w:p w14:paraId="6F1EDAEA">
            <w:pPr>
              <w:spacing w:line="300" w:lineRule="exact"/>
              <w:jc w:val="center"/>
              <w:rPr>
                <w:rFonts w:hint="eastAsia"/>
                <w:sz w:val="20"/>
                <w:szCs w:val="20"/>
                <w:lang w:val="en-US" w:eastAsia="zh-CN"/>
              </w:rPr>
            </w:pPr>
          </w:p>
        </w:tc>
        <w:tc>
          <w:tcPr>
            <w:tcW w:w="1169" w:type="dxa"/>
            <w:vMerge w:val="continue"/>
          </w:tcPr>
          <w:p w14:paraId="303C6BD2">
            <w:pPr>
              <w:spacing w:line="300" w:lineRule="exact"/>
              <w:jc w:val="center"/>
              <w:rPr>
                <w:rFonts w:hint="eastAsia"/>
                <w:sz w:val="20"/>
                <w:szCs w:val="20"/>
                <w:lang w:val="en-US" w:eastAsia="zh-CN"/>
              </w:rPr>
            </w:pPr>
          </w:p>
        </w:tc>
      </w:tr>
      <w:tr w14:paraId="6BFC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877" w:type="dxa"/>
            <w:vAlign w:val="center"/>
          </w:tcPr>
          <w:p w14:paraId="396ADEE2">
            <w:pPr>
              <w:spacing w:line="300" w:lineRule="exact"/>
              <w:jc w:val="center"/>
              <w:rPr>
                <w:rFonts w:hint="default"/>
                <w:sz w:val="20"/>
                <w:szCs w:val="20"/>
                <w:lang w:val="en-US" w:eastAsia="zh-CN"/>
              </w:rPr>
            </w:pPr>
            <w:r>
              <w:rPr>
                <w:rFonts w:hint="eastAsia"/>
                <w:sz w:val="20"/>
                <w:szCs w:val="20"/>
                <w:lang w:val="en-US" w:eastAsia="zh-CN"/>
              </w:rPr>
              <w:t>9</w:t>
            </w:r>
          </w:p>
        </w:tc>
        <w:tc>
          <w:tcPr>
            <w:tcW w:w="3179" w:type="dxa"/>
            <w:vAlign w:val="center"/>
          </w:tcPr>
          <w:p w14:paraId="0D260421">
            <w:pPr>
              <w:spacing w:line="300" w:lineRule="exact"/>
              <w:jc w:val="center"/>
              <w:rPr>
                <w:rFonts w:hint="eastAsia"/>
                <w:sz w:val="20"/>
                <w:szCs w:val="20"/>
                <w:lang w:val="en-US" w:eastAsia="zh-CN"/>
              </w:rPr>
            </w:pPr>
            <w:r>
              <w:rPr>
                <w:rFonts w:hint="eastAsia"/>
                <w:sz w:val="20"/>
                <w:szCs w:val="20"/>
                <w:lang w:val="en-US" w:eastAsia="zh-CN"/>
              </w:rPr>
              <w:t>阳泉骏兴煤炭经销有限公司</w:t>
            </w:r>
          </w:p>
        </w:tc>
        <w:tc>
          <w:tcPr>
            <w:tcW w:w="1890" w:type="dxa"/>
            <w:vMerge w:val="continue"/>
          </w:tcPr>
          <w:p w14:paraId="675C4D61">
            <w:pPr>
              <w:spacing w:line="300" w:lineRule="exact"/>
              <w:jc w:val="center"/>
              <w:rPr>
                <w:rFonts w:hint="eastAsia"/>
                <w:sz w:val="20"/>
                <w:szCs w:val="20"/>
                <w:lang w:val="en-US" w:eastAsia="zh-CN"/>
              </w:rPr>
            </w:pPr>
          </w:p>
        </w:tc>
        <w:tc>
          <w:tcPr>
            <w:tcW w:w="2082" w:type="dxa"/>
            <w:vMerge w:val="continue"/>
          </w:tcPr>
          <w:p w14:paraId="66D5C728">
            <w:pPr>
              <w:spacing w:line="300" w:lineRule="exact"/>
              <w:jc w:val="center"/>
              <w:rPr>
                <w:rFonts w:hint="eastAsia"/>
                <w:sz w:val="20"/>
                <w:szCs w:val="20"/>
                <w:lang w:val="en-US" w:eastAsia="zh-CN"/>
              </w:rPr>
            </w:pPr>
          </w:p>
        </w:tc>
        <w:tc>
          <w:tcPr>
            <w:tcW w:w="1169" w:type="dxa"/>
            <w:vMerge w:val="continue"/>
          </w:tcPr>
          <w:p w14:paraId="6F6F87D9">
            <w:pPr>
              <w:spacing w:line="300" w:lineRule="exact"/>
              <w:jc w:val="center"/>
              <w:rPr>
                <w:rFonts w:hint="eastAsia"/>
                <w:sz w:val="20"/>
                <w:szCs w:val="20"/>
                <w:lang w:val="en-US" w:eastAsia="zh-CN"/>
              </w:rPr>
            </w:pPr>
          </w:p>
        </w:tc>
      </w:tr>
    </w:tbl>
    <w:p w14:paraId="027FAFD5">
      <w:pPr>
        <w:rPr>
          <w:rFonts w:hint="eastAsia" w:ascii="黑体" w:hAnsi="黑体" w:eastAsia="黑体"/>
        </w:rPr>
      </w:pPr>
    </w:p>
    <w:p w14:paraId="7DC67B1C">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7</w:t>
      </w:r>
    </w:p>
    <w:p w14:paraId="3B8377E6">
      <w:pPr>
        <w:keepNext w:val="0"/>
        <w:keepLines w:val="0"/>
        <w:pageBreakBefore w:val="0"/>
        <w:widowControl w:val="0"/>
        <w:kinsoku/>
        <w:wordWrap/>
        <w:overflowPunct/>
        <w:topLinePunct w:val="0"/>
        <w:autoSpaceDE/>
        <w:autoSpaceDN/>
        <w:bidi w:val="0"/>
        <w:spacing w:line="460" w:lineRule="exact"/>
        <w:ind w:left="0" w:leftChars="0"/>
        <w:jc w:val="center"/>
        <w:textAlignment w:val="auto"/>
        <w:rPr>
          <w:rFonts w:hint="eastAsia" w:ascii="方正小标宋简体" w:hAnsi="方正小标宋简体" w:eastAsia="方正小标宋简体" w:cs="方正小标宋简体"/>
          <w:bCs/>
          <w:color w:val="auto"/>
          <w:sz w:val="36"/>
          <w:szCs w:val="36"/>
          <w:lang w:val="en-US" w:eastAsia="zh-CN"/>
        </w:rPr>
      </w:pPr>
    </w:p>
    <w:p w14:paraId="4B8F7808">
      <w:pPr>
        <w:keepNext w:val="0"/>
        <w:keepLines w:val="0"/>
        <w:pageBreakBefore w:val="0"/>
        <w:widowControl w:val="0"/>
        <w:kinsoku/>
        <w:wordWrap/>
        <w:overflowPunct/>
        <w:topLinePunct w:val="0"/>
        <w:autoSpaceDE/>
        <w:autoSpaceDN/>
        <w:bidi w:val="0"/>
        <w:spacing w:line="460" w:lineRule="exact"/>
        <w:ind w:left="0" w:leftChars="0"/>
        <w:jc w:val="center"/>
        <w:textAlignment w:val="auto"/>
        <w:rPr>
          <w:rFonts w:hint="eastAsia" w:ascii="方正小标宋简体" w:hAnsi="方正小标宋简体" w:eastAsia="方正小标宋简体" w:cs="方正小标宋简体"/>
          <w:bCs/>
          <w:color w:val="auto"/>
          <w:sz w:val="36"/>
          <w:szCs w:val="36"/>
          <w:lang w:val="en-US" w:eastAsia="zh-CN"/>
        </w:rPr>
      </w:pPr>
      <w:r>
        <w:rPr>
          <w:rFonts w:hint="eastAsia" w:ascii="方正小标宋简体" w:hAnsi="方正小标宋简体" w:eastAsia="方正小标宋简体" w:cs="方正小标宋简体"/>
          <w:bCs/>
          <w:color w:val="auto"/>
          <w:sz w:val="40"/>
          <w:szCs w:val="40"/>
          <w:lang w:val="en-US" w:eastAsia="zh-CN"/>
        </w:rPr>
        <w:t>盂县应急管理局行政执法工作日测算说明</w:t>
      </w:r>
    </w:p>
    <w:p w14:paraId="442A0C8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p>
    <w:p w14:paraId="723D117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一、安全生产执法人员数量</w:t>
      </w:r>
    </w:p>
    <w:p w14:paraId="73B0C65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盂县</w:t>
      </w:r>
      <w:r>
        <w:rPr>
          <w:rFonts w:hint="eastAsia" w:ascii="仿宋_GB2312" w:hAnsi="仿宋_GB2312" w:eastAsia="仿宋_GB2312" w:cs="仿宋_GB2312"/>
          <w:color w:val="000000" w:themeColor="text1"/>
          <w:kern w:val="0"/>
          <w:sz w:val="32"/>
          <w:szCs w:val="32"/>
          <w14:textFill>
            <w14:solidFill>
              <w14:schemeClr w14:val="tx1"/>
            </w14:solidFill>
          </w14:textFill>
        </w:rPr>
        <w:t>应急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管理</w:t>
      </w:r>
      <w:r>
        <w:rPr>
          <w:rFonts w:hint="eastAsia" w:ascii="仿宋_GB2312" w:hAnsi="仿宋_GB2312" w:eastAsia="仿宋_GB2312" w:cs="仿宋_GB2312"/>
          <w:color w:val="000000" w:themeColor="text1"/>
          <w:kern w:val="0"/>
          <w:sz w:val="32"/>
          <w:szCs w:val="32"/>
          <w14:textFill>
            <w14:solidFill>
              <w14:schemeClr w14:val="tx1"/>
            </w14:solidFill>
          </w14:textFill>
        </w:rPr>
        <w:t>局</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安全生产执法人员共</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48</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人。</w:t>
      </w:r>
      <w:r>
        <w:rPr>
          <w:rFonts w:hint="eastAsia" w:ascii="仿宋_GB2312" w:hAnsi="仿宋_GB2312" w:eastAsia="仿宋_GB2312" w:cs="仿宋_GB2312"/>
          <w:color w:val="auto"/>
          <w:kern w:val="0"/>
          <w:sz w:val="32"/>
          <w:szCs w:val="32"/>
        </w:rPr>
        <w:t>是安全生产执法岗位在册人数的</w:t>
      </w:r>
      <w:r>
        <w:rPr>
          <w:rFonts w:hint="eastAsia" w:ascii="仿宋_GB2312" w:hAnsi="仿宋_GB2312" w:eastAsia="仿宋_GB2312" w:cs="仿宋_GB2312"/>
          <w:color w:val="auto"/>
          <w:kern w:val="0"/>
          <w:sz w:val="32"/>
          <w:szCs w:val="32"/>
          <w:lang w:val="en-US" w:eastAsia="zh-CN"/>
        </w:rPr>
        <w:t>70.59</w:t>
      </w:r>
      <w:r>
        <w:rPr>
          <w:rFonts w:hint="eastAsia" w:ascii="仿宋_GB2312" w:hAnsi="仿宋_GB2312" w:eastAsia="仿宋_GB2312" w:cs="仿宋_GB2312"/>
          <w:color w:val="auto"/>
          <w:kern w:val="0"/>
          <w:sz w:val="32"/>
          <w:szCs w:val="32"/>
        </w:rPr>
        <w:t>%。</w:t>
      </w:r>
    </w:p>
    <w:p w14:paraId="01EB17A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二、总法定工作日</w:t>
      </w:r>
      <w:r>
        <w:rPr>
          <w:rFonts w:hint="eastAsia" w:ascii="黑体" w:hAnsi="黑体" w:eastAsia="黑体" w:cs="黑体"/>
          <w:color w:val="000000" w:themeColor="text1"/>
          <w:sz w:val="32"/>
          <w:szCs w:val="32"/>
          <w:lang w:val="en-US" w:eastAsia="zh-CN"/>
          <w14:textFill>
            <w14:solidFill>
              <w14:schemeClr w14:val="tx1"/>
            </w14:solidFill>
          </w14:textFill>
        </w:rPr>
        <w:t>11904</w:t>
      </w:r>
      <w:r>
        <w:rPr>
          <w:rFonts w:hint="eastAsia" w:ascii="黑体" w:hAnsi="黑体" w:eastAsia="黑体" w:cs="黑体"/>
          <w:color w:val="000000" w:themeColor="text1"/>
          <w:sz w:val="32"/>
          <w:szCs w:val="32"/>
          <w:lang w:eastAsia="zh-CN"/>
          <w14:textFill>
            <w14:solidFill>
              <w14:schemeClr w14:val="tx1"/>
            </w14:solidFill>
          </w14:textFill>
        </w:rPr>
        <w:t>日</w:t>
      </w:r>
    </w:p>
    <w:p w14:paraId="710E1040">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盂县</w:t>
      </w:r>
      <w:r>
        <w:rPr>
          <w:rFonts w:hint="eastAsia" w:ascii="仿宋_GB2312" w:hAnsi="仿宋_GB2312" w:eastAsia="仿宋_GB2312" w:cs="仿宋_GB2312"/>
          <w:color w:val="000000" w:themeColor="text1"/>
          <w:kern w:val="0"/>
          <w:sz w:val="32"/>
          <w:szCs w:val="32"/>
          <w14:textFill>
            <w14:solidFill>
              <w14:schemeClr w14:val="tx1"/>
            </w14:solidFill>
          </w14:textFill>
        </w:rPr>
        <w:t>应急局总法定工作日=国家法定工作日（国家法定工作日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全年天数-双休日-国家法定假日=36</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248</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）×安全生产执法人员总数=2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48</w:t>
      </w:r>
      <w:r>
        <w:rPr>
          <w:rFonts w:hint="eastAsia" w:ascii="仿宋_GB2312" w:hAnsi="仿宋_GB2312" w:eastAsia="仿宋_GB2312" w:cs="仿宋_GB2312"/>
          <w:color w:val="000000" w:themeColor="text1"/>
          <w:kern w:val="0"/>
          <w:sz w:val="32"/>
          <w:szCs w:val="32"/>
          <w14:textFill>
            <w14:solidFill>
              <w14:schemeClr w14:val="tx1"/>
            </w14:solidFill>
          </w14:textFill>
        </w:rPr>
        <w:t>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11904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个</w:t>
      </w:r>
      <w:r>
        <w:rPr>
          <w:rFonts w:hint="eastAsia" w:ascii="仿宋_GB2312" w:hAnsi="仿宋_GB2312" w:eastAsia="仿宋_GB2312" w:cs="仿宋_GB2312"/>
          <w:color w:val="000000" w:themeColor="text1"/>
          <w:kern w:val="0"/>
          <w:sz w:val="32"/>
          <w:szCs w:val="32"/>
          <w14:textFill>
            <w14:solidFill>
              <w14:schemeClr w14:val="tx1"/>
            </w14:solidFill>
          </w14:textFill>
        </w:rPr>
        <w:t>工作日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CE5DD31">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监督检查工作日</w:t>
      </w:r>
      <w:r>
        <w:rPr>
          <w:rFonts w:hint="eastAsia" w:ascii="黑体" w:hAnsi="黑体" w:eastAsia="黑体" w:cs="黑体"/>
          <w:color w:val="000000" w:themeColor="text1"/>
          <w:sz w:val="32"/>
          <w:szCs w:val="32"/>
          <w:lang w:eastAsia="zh-CN"/>
          <w14:textFill>
            <w14:solidFill>
              <w14:schemeClr w14:val="tx1"/>
            </w14:solidFill>
          </w14:textFill>
        </w:rPr>
        <w:t>共</w:t>
      </w:r>
      <w:r>
        <w:rPr>
          <w:rFonts w:hint="eastAsia" w:ascii="黑体" w:hAnsi="黑体" w:eastAsia="黑体" w:cs="黑体"/>
          <w:color w:val="000000" w:themeColor="text1"/>
          <w:sz w:val="32"/>
          <w:szCs w:val="32"/>
          <w:lang w:val="en-US" w:eastAsia="zh-CN"/>
          <w14:textFill>
            <w14:solidFill>
              <w14:schemeClr w14:val="tx1"/>
            </w14:solidFill>
          </w14:textFill>
        </w:rPr>
        <w:t>3416</w:t>
      </w:r>
      <w:r>
        <w:rPr>
          <w:rFonts w:hint="eastAsia" w:ascii="黑体" w:hAnsi="黑体" w:eastAsia="黑体" w:cs="黑体"/>
          <w:color w:val="000000" w:themeColor="text1"/>
          <w:sz w:val="32"/>
          <w:szCs w:val="32"/>
          <w:lang w:eastAsia="zh-CN"/>
          <w14:textFill>
            <w14:solidFill>
              <w14:schemeClr w14:val="tx1"/>
            </w14:solidFill>
          </w14:textFill>
        </w:rPr>
        <w:t>日</w:t>
      </w:r>
    </w:p>
    <w:p w14:paraId="30F74F2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（1）煤矿安全综合</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、煤矿地质监督管理</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、煤矿通风监督管理</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rPr>
        <w:t>和</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执法</w:t>
      </w:r>
      <w:r>
        <w:rPr>
          <w:rFonts w:hint="eastAsia" w:ascii="仿宋_GB2312" w:hAnsi="仿宋_GB2312" w:eastAsia="仿宋_GB2312" w:cs="仿宋_GB2312"/>
          <w:color w:val="auto"/>
          <w:sz w:val="32"/>
          <w:szCs w:val="32"/>
          <w:lang w:eastAsia="zh-CN"/>
        </w:rPr>
        <w:t>大队煤矿</w:t>
      </w:r>
      <w:r>
        <w:rPr>
          <w:rFonts w:hint="eastAsia" w:ascii="仿宋_GB2312" w:hAnsi="仿宋_GB2312" w:eastAsia="仿宋_GB2312" w:cs="仿宋_GB2312"/>
          <w:color w:val="auto"/>
          <w:sz w:val="32"/>
          <w:szCs w:val="32"/>
          <w:lang w:val="en-US" w:eastAsia="zh-CN"/>
        </w:rPr>
        <w:t>执法室1616日。</w:t>
      </w:r>
    </w:p>
    <w:p w14:paraId="1F98283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重点检查煤矿1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共</w:t>
      </w:r>
      <w:r>
        <w:rPr>
          <w:rFonts w:hint="eastAsia" w:ascii="仿宋_GB2312" w:hAnsi="仿宋_GB2312" w:eastAsia="仿宋_GB2312" w:cs="仿宋_GB2312"/>
          <w:color w:val="auto"/>
          <w:sz w:val="32"/>
          <w:szCs w:val="32"/>
          <w:lang w:val="en-US" w:eastAsia="zh-CN"/>
        </w:rPr>
        <w:t>64家/次</w:t>
      </w:r>
    </w:p>
    <w:p w14:paraId="0A8A9E6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每2月一次</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家，每次参加人员</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（含复查）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全年共检查</w:t>
      </w:r>
      <w:r>
        <w:rPr>
          <w:rFonts w:hint="eastAsia" w:ascii="仿宋_GB2312" w:hAnsi="仿宋_GB2312" w:eastAsia="仿宋_GB2312" w:cs="仿宋_GB2312"/>
          <w:color w:val="auto"/>
          <w:sz w:val="32"/>
          <w:szCs w:val="32"/>
          <w:lang w:val="en-US" w:eastAsia="zh-CN"/>
        </w:rPr>
        <w:t>6次，</w:t>
      </w:r>
      <w:r>
        <w:rPr>
          <w:rFonts w:hint="eastAsia" w:ascii="仿宋_GB2312" w:hAnsi="仿宋_GB2312" w:eastAsia="仿宋_GB2312" w:cs="仿宋_GB2312"/>
          <w:color w:val="auto"/>
          <w:sz w:val="32"/>
          <w:szCs w:val="32"/>
        </w:rPr>
        <w:t>检查工作日为：</w:t>
      </w:r>
      <w:r>
        <w:rPr>
          <w:rFonts w:hint="eastAsia" w:ascii="仿宋_GB2312" w:hAnsi="仿宋_GB2312" w:eastAsia="仿宋_GB2312" w:cs="仿宋_GB2312"/>
          <w:color w:val="auto"/>
          <w:sz w:val="32"/>
          <w:szCs w:val="32"/>
          <w:lang w:val="en-US" w:eastAsia="zh-CN"/>
        </w:rPr>
        <w:t>7家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3日</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1008</w:t>
      </w:r>
      <w:r>
        <w:rPr>
          <w:rFonts w:hint="eastAsia" w:ascii="仿宋_GB2312" w:hAnsi="仿宋_GB2312" w:eastAsia="仿宋_GB2312" w:cs="仿宋_GB2312"/>
          <w:color w:val="auto"/>
          <w:sz w:val="32"/>
          <w:szCs w:val="32"/>
        </w:rPr>
        <w:t>日。</w:t>
      </w:r>
    </w:p>
    <w:p w14:paraId="4479097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每季度一次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家，每次参加人员</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（含复查）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全年共检查</w:t>
      </w:r>
      <w:r>
        <w:rPr>
          <w:rFonts w:hint="eastAsia" w:ascii="仿宋_GB2312" w:hAnsi="仿宋_GB2312" w:eastAsia="仿宋_GB2312" w:cs="仿宋_GB2312"/>
          <w:color w:val="auto"/>
          <w:sz w:val="32"/>
          <w:szCs w:val="32"/>
          <w:lang w:val="en-US" w:eastAsia="zh-CN"/>
        </w:rPr>
        <w:t>4次，</w:t>
      </w:r>
      <w:r>
        <w:rPr>
          <w:rFonts w:hint="eastAsia" w:ascii="仿宋_GB2312" w:hAnsi="仿宋_GB2312" w:eastAsia="仿宋_GB2312" w:cs="仿宋_GB2312"/>
          <w:color w:val="auto"/>
          <w:sz w:val="32"/>
          <w:szCs w:val="32"/>
        </w:rPr>
        <w:t>检查工作日为：</w:t>
      </w:r>
      <w:r>
        <w:rPr>
          <w:rFonts w:hint="eastAsia" w:ascii="仿宋_GB2312" w:hAnsi="仿宋_GB2312" w:eastAsia="仿宋_GB2312" w:cs="仿宋_GB2312"/>
          <w:color w:val="auto"/>
          <w:sz w:val="32"/>
          <w:szCs w:val="32"/>
          <w:lang w:val="en-US" w:eastAsia="zh-CN"/>
        </w:rPr>
        <w:t>4家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3日</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384</w:t>
      </w:r>
      <w:r>
        <w:rPr>
          <w:rFonts w:hint="eastAsia" w:ascii="仿宋_GB2312" w:hAnsi="仿宋_GB2312" w:eastAsia="仿宋_GB2312" w:cs="仿宋_GB2312"/>
          <w:color w:val="auto"/>
          <w:sz w:val="32"/>
          <w:szCs w:val="32"/>
        </w:rPr>
        <w:t>日。</w:t>
      </w:r>
    </w:p>
    <w:p w14:paraId="2FBFC15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每半年一次</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家，每次参加人员</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（含复查），全年共检查</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rPr>
        <w:t>，检查工作日为：</w:t>
      </w:r>
      <w:r>
        <w:rPr>
          <w:rFonts w:hint="eastAsia" w:ascii="仿宋_GB2312" w:hAnsi="仿宋_GB2312" w:eastAsia="仿宋_GB2312" w:cs="仿宋_GB2312"/>
          <w:color w:val="auto"/>
          <w:sz w:val="32"/>
          <w:szCs w:val="32"/>
          <w:lang w:val="en-US" w:eastAsia="zh-CN"/>
        </w:rPr>
        <w:t>3家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3日</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144</w:t>
      </w:r>
      <w:r>
        <w:rPr>
          <w:rFonts w:hint="eastAsia" w:ascii="仿宋_GB2312" w:hAnsi="仿宋_GB2312" w:eastAsia="仿宋_GB2312" w:cs="仿宋_GB2312"/>
          <w:color w:val="auto"/>
          <w:sz w:val="32"/>
          <w:szCs w:val="32"/>
        </w:rPr>
        <w:t>日。</w:t>
      </w:r>
    </w:p>
    <w:p w14:paraId="6DBC67E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一般检查煤矿</w:t>
      </w:r>
      <w:r>
        <w:rPr>
          <w:rFonts w:hint="eastAsia" w:ascii="仿宋_GB2312" w:hAnsi="仿宋_GB2312" w:eastAsia="仿宋_GB2312" w:cs="仿宋_GB2312"/>
          <w:color w:val="auto"/>
          <w:sz w:val="32"/>
          <w:szCs w:val="32"/>
          <w:lang w:val="en-US" w:eastAsia="zh-CN"/>
        </w:rPr>
        <w:t>5家：共20家/次</w:t>
      </w:r>
    </w:p>
    <w:p w14:paraId="118223C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每季度一次</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家，每次参加人员4人、1日（停产、停建矿井），</w:t>
      </w:r>
      <w:r>
        <w:rPr>
          <w:rFonts w:hint="eastAsia" w:ascii="仿宋_GB2312" w:hAnsi="仿宋_GB2312" w:eastAsia="仿宋_GB2312" w:cs="仿宋_GB2312"/>
          <w:color w:val="auto"/>
          <w:sz w:val="32"/>
          <w:szCs w:val="32"/>
          <w:lang w:eastAsia="zh-CN"/>
        </w:rPr>
        <w:t>全年共巡查</w:t>
      </w:r>
      <w:r>
        <w:rPr>
          <w:rFonts w:hint="eastAsia" w:ascii="仿宋_GB2312" w:hAnsi="仿宋_GB2312" w:eastAsia="仿宋_GB2312" w:cs="仿宋_GB2312"/>
          <w:color w:val="auto"/>
          <w:sz w:val="32"/>
          <w:szCs w:val="32"/>
          <w:lang w:val="en-US" w:eastAsia="zh-CN"/>
        </w:rPr>
        <w:t>4次，</w:t>
      </w:r>
      <w:r>
        <w:rPr>
          <w:rFonts w:hint="eastAsia" w:ascii="仿宋_GB2312" w:hAnsi="仿宋_GB2312" w:eastAsia="仿宋_GB2312" w:cs="仿宋_GB2312"/>
          <w:color w:val="auto"/>
          <w:sz w:val="32"/>
          <w:szCs w:val="32"/>
        </w:rPr>
        <w:t>检查工作日为：</w:t>
      </w:r>
      <w:r>
        <w:rPr>
          <w:rFonts w:hint="eastAsia" w:ascii="仿宋_GB2312" w:hAnsi="仿宋_GB2312" w:eastAsia="仿宋_GB2312" w:cs="仿宋_GB2312"/>
          <w:color w:val="auto"/>
          <w:sz w:val="32"/>
          <w:szCs w:val="32"/>
          <w:lang w:val="en-US" w:eastAsia="zh-CN"/>
        </w:rPr>
        <w:t>5家</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天</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80</w:t>
      </w:r>
      <w:r>
        <w:rPr>
          <w:rFonts w:hint="eastAsia" w:ascii="仿宋_GB2312" w:hAnsi="仿宋_GB2312" w:eastAsia="仿宋_GB2312" w:cs="仿宋_GB2312"/>
          <w:color w:val="auto"/>
          <w:sz w:val="32"/>
          <w:szCs w:val="32"/>
        </w:rPr>
        <w:t>日。</w:t>
      </w:r>
    </w:p>
    <w:p w14:paraId="33A1521E">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）非煤矿山和冶金工贸安全监督管理</w:t>
      </w:r>
      <w:r>
        <w:rPr>
          <w:rFonts w:hint="eastAsia" w:ascii="仿宋_GB2312" w:hAnsi="仿宋_GB2312" w:eastAsia="仿宋_GB2312" w:cs="仿宋_GB2312"/>
          <w:color w:val="auto"/>
          <w:sz w:val="32"/>
          <w:szCs w:val="32"/>
          <w:highlight w:val="none"/>
          <w:lang w:eastAsia="zh-CN"/>
        </w:rPr>
        <w:t>股（洗选煤）</w:t>
      </w:r>
      <w:r>
        <w:rPr>
          <w:rFonts w:hint="eastAsia" w:ascii="仿宋_GB2312" w:hAnsi="仿宋_GB2312" w:eastAsia="仿宋_GB2312" w:cs="仿宋_GB2312"/>
          <w:color w:val="auto"/>
          <w:sz w:val="32"/>
          <w:szCs w:val="32"/>
          <w:highlight w:val="none"/>
          <w:lang w:val="en-US" w:eastAsia="zh-CN"/>
        </w:rPr>
        <w:t>和县执法大队相</w:t>
      </w:r>
      <w:r>
        <w:rPr>
          <w:rFonts w:hint="eastAsia" w:ascii="仿宋_GB2312" w:hAnsi="仿宋_GB2312" w:eastAsia="仿宋_GB2312" w:cs="仿宋_GB2312"/>
          <w:color w:val="auto"/>
          <w:sz w:val="32"/>
          <w:szCs w:val="32"/>
          <w:lang w:val="en-US" w:eastAsia="zh-CN"/>
        </w:rPr>
        <w:t>关执法室1320</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w:t>
      </w:r>
    </w:p>
    <w:p w14:paraId="723B235D">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重点检查</w:t>
      </w:r>
      <w:r>
        <w:rPr>
          <w:rFonts w:hint="eastAsia" w:ascii="仿宋_GB2312" w:hAnsi="仿宋_GB2312" w:eastAsia="仿宋_GB2312" w:cs="仿宋_GB2312"/>
          <w:color w:val="auto"/>
          <w:sz w:val="32"/>
          <w:szCs w:val="32"/>
          <w:lang w:eastAsia="zh-CN"/>
        </w:rPr>
        <w:t>非煤矿山</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次，每次参加人员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人、2日（含复查），检查工作日为：</w:t>
      </w:r>
      <w:r>
        <w:rPr>
          <w:rFonts w:hint="eastAsia" w:ascii="仿宋_GB2312" w:hAnsi="仿宋_GB2312" w:eastAsia="仿宋_GB2312" w:cs="仿宋_GB2312"/>
          <w:color w:val="auto"/>
          <w:sz w:val="32"/>
          <w:szCs w:val="32"/>
          <w:lang w:val="en-US" w:eastAsia="zh-CN"/>
        </w:rPr>
        <w:t>16家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384</w:t>
      </w:r>
      <w:r>
        <w:rPr>
          <w:rFonts w:hint="eastAsia" w:ascii="仿宋_GB2312" w:hAnsi="仿宋_GB2312" w:eastAsia="仿宋_GB2312" w:cs="仿宋_GB2312"/>
          <w:color w:val="auto"/>
          <w:sz w:val="32"/>
          <w:szCs w:val="32"/>
        </w:rPr>
        <w:t>日。</w:t>
      </w:r>
    </w:p>
    <w:p w14:paraId="19D87D1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一般检查</w:t>
      </w:r>
      <w:r>
        <w:rPr>
          <w:rFonts w:hint="eastAsia" w:ascii="仿宋_GB2312" w:hAnsi="仿宋_GB2312" w:eastAsia="仿宋_GB2312" w:cs="仿宋_GB2312"/>
          <w:color w:val="auto"/>
          <w:sz w:val="32"/>
          <w:szCs w:val="32"/>
          <w:lang w:eastAsia="zh-CN"/>
        </w:rPr>
        <w:t>非煤矿山</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年1次，每次参加人员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人、2日</w:t>
      </w:r>
      <w:r>
        <w:rPr>
          <w:rFonts w:hint="eastAsia" w:ascii="仿宋_GB2312" w:hAnsi="仿宋_GB2312" w:eastAsia="仿宋_GB2312" w:cs="仿宋_GB2312"/>
          <w:color w:val="auto"/>
          <w:sz w:val="32"/>
          <w:szCs w:val="32"/>
          <w:lang w:eastAsia="zh-CN"/>
        </w:rPr>
        <w:t>（含复查）</w:t>
      </w:r>
      <w:r>
        <w:rPr>
          <w:rFonts w:hint="eastAsia" w:ascii="仿宋_GB2312" w:hAnsi="仿宋_GB2312" w:eastAsia="仿宋_GB2312" w:cs="仿宋_GB2312"/>
          <w:color w:val="auto"/>
          <w:sz w:val="32"/>
          <w:szCs w:val="32"/>
        </w:rPr>
        <w:t>，检查工作日为：</w:t>
      </w:r>
      <w:r>
        <w:rPr>
          <w:rFonts w:hint="eastAsia" w:ascii="仿宋_GB2312" w:hAnsi="仿宋_GB2312" w:eastAsia="仿宋_GB2312" w:cs="仿宋_GB2312"/>
          <w:color w:val="auto"/>
          <w:sz w:val="32"/>
          <w:szCs w:val="32"/>
          <w:lang w:val="en-US" w:eastAsia="zh-CN"/>
        </w:rPr>
        <w:t>1家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日。</w:t>
      </w:r>
    </w:p>
    <w:p w14:paraId="6751B67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重点检查洗（选）煤企业</w:t>
      </w:r>
      <w:r>
        <w:rPr>
          <w:rFonts w:hint="eastAsia" w:ascii="仿宋_GB2312" w:hAnsi="仿宋_GB2312" w:eastAsia="仿宋_GB2312" w:cs="仿宋_GB2312"/>
          <w:color w:val="auto"/>
          <w:sz w:val="32"/>
          <w:szCs w:val="32"/>
          <w:lang w:val="en-US" w:eastAsia="zh-CN"/>
        </w:rPr>
        <w:t>9家，全年2次，每次参加人员6人，2日</w:t>
      </w:r>
      <w:r>
        <w:rPr>
          <w:rFonts w:hint="eastAsia" w:ascii="仿宋_GB2312" w:hAnsi="仿宋_GB2312" w:eastAsia="仿宋_GB2312" w:cs="仿宋_GB2312"/>
          <w:color w:val="auto"/>
          <w:sz w:val="32"/>
          <w:szCs w:val="32"/>
          <w:lang w:eastAsia="zh-CN"/>
        </w:rPr>
        <w:t>（含复查），检查工作日为：</w:t>
      </w:r>
      <w:r>
        <w:rPr>
          <w:rFonts w:hint="eastAsia" w:ascii="仿宋_GB2312" w:hAnsi="仿宋_GB2312" w:eastAsia="仿宋_GB2312" w:cs="仿宋_GB2312"/>
          <w:color w:val="auto"/>
          <w:sz w:val="32"/>
          <w:szCs w:val="32"/>
          <w:lang w:val="en-US" w:eastAsia="zh-CN"/>
        </w:rPr>
        <w:t>9家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2日=216日。</w:t>
      </w:r>
    </w:p>
    <w:p w14:paraId="2937EBC1">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重点检查冶金工贸企业8家，全年2次，每次参加人员6人、2日（含复查），检查工作日为：8家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2日=192日。</w:t>
      </w:r>
    </w:p>
    <w:p w14:paraId="125FF8D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一般检查冶金工贸企业43家，全年1次，每次参加人员6人、2日（含复查），检查工作日为：43家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2日=516日。</w:t>
      </w:r>
    </w:p>
    <w:p w14:paraId="1AE91A24">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rPr>
        <w:t>危险化学品安全监督管理</w:t>
      </w:r>
      <w:r>
        <w:rPr>
          <w:rFonts w:hint="eastAsia" w:ascii="仿宋_GB2312" w:hAnsi="仿宋_GB2312" w:eastAsia="仿宋_GB2312" w:cs="仿宋_GB2312"/>
          <w:color w:val="auto"/>
          <w:sz w:val="32"/>
          <w:szCs w:val="32"/>
          <w:lang w:eastAsia="zh-CN"/>
        </w:rPr>
        <w:t>股</w:t>
      </w:r>
      <w:r>
        <w:rPr>
          <w:rFonts w:hint="eastAsia" w:ascii="仿宋_GB2312" w:hAnsi="仿宋_GB2312" w:eastAsia="仿宋_GB2312" w:cs="仿宋_GB2312"/>
          <w:color w:val="auto"/>
          <w:sz w:val="32"/>
          <w:szCs w:val="32"/>
          <w:lang w:val="en-US" w:eastAsia="zh-CN"/>
        </w:rPr>
        <w:t>和县执法大队相关执法室</w:t>
      </w:r>
      <w:r>
        <w:rPr>
          <w:rFonts w:hint="eastAsia" w:ascii="仿宋_GB2312" w:hAnsi="仿宋_GB2312" w:eastAsia="仿宋_GB2312" w:cs="仿宋_GB2312"/>
          <w:color w:val="auto"/>
          <w:sz w:val="32"/>
          <w:szCs w:val="32"/>
          <w:highlight w:val="none"/>
          <w:lang w:val="en-US" w:eastAsia="zh-CN"/>
        </w:rPr>
        <w:t>480</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rPr>
        <w:t xml:space="preserve">。 </w:t>
      </w:r>
    </w:p>
    <w:p w14:paraId="60C6646D">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重点检查</w:t>
      </w:r>
      <w:r>
        <w:rPr>
          <w:rFonts w:hint="eastAsia" w:ascii="仿宋_GB2312" w:hAnsi="仿宋_GB2312" w:eastAsia="仿宋_GB2312" w:cs="仿宋_GB2312"/>
          <w:color w:val="auto"/>
          <w:sz w:val="32"/>
          <w:szCs w:val="32"/>
          <w:lang w:eastAsia="zh-CN"/>
        </w:rPr>
        <w:t>危化（民爆）</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全年2次，</w:t>
      </w:r>
      <w:r>
        <w:rPr>
          <w:rFonts w:hint="eastAsia" w:ascii="仿宋_GB2312" w:hAnsi="仿宋_GB2312" w:eastAsia="仿宋_GB2312" w:cs="仿宋_GB2312"/>
          <w:color w:val="auto"/>
          <w:sz w:val="32"/>
          <w:szCs w:val="32"/>
        </w:rPr>
        <w:t>每次参加人员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（含复查），检查工作日为：</w:t>
      </w:r>
      <w:r>
        <w:rPr>
          <w:rFonts w:hint="eastAsia" w:ascii="仿宋_GB2312" w:hAnsi="仿宋_GB2312" w:eastAsia="仿宋_GB2312" w:cs="仿宋_GB2312"/>
          <w:color w:val="auto"/>
          <w:sz w:val="32"/>
          <w:szCs w:val="32"/>
          <w:lang w:val="en-US" w:eastAsia="zh-CN"/>
        </w:rPr>
        <w:t>4家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96日</w:t>
      </w:r>
      <w:r>
        <w:rPr>
          <w:rFonts w:hint="eastAsia" w:ascii="仿宋_GB2312" w:hAnsi="仿宋_GB2312" w:eastAsia="仿宋_GB2312" w:cs="仿宋_GB2312"/>
          <w:color w:val="auto"/>
          <w:sz w:val="32"/>
          <w:szCs w:val="32"/>
        </w:rPr>
        <w:t>。</w:t>
      </w:r>
    </w:p>
    <w:p w14:paraId="21C7908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一般检查</w:t>
      </w:r>
      <w:r>
        <w:rPr>
          <w:rFonts w:hint="eastAsia" w:ascii="仿宋_GB2312" w:hAnsi="仿宋_GB2312" w:eastAsia="仿宋_GB2312" w:cs="仿宋_GB2312"/>
          <w:color w:val="auto"/>
          <w:sz w:val="32"/>
          <w:szCs w:val="32"/>
          <w:highlight w:val="none"/>
          <w:lang w:eastAsia="zh-CN"/>
        </w:rPr>
        <w:t>危化</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32</w:t>
      </w:r>
      <w:r>
        <w:rPr>
          <w:rFonts w:hint="eastAsia"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sz w:val="32"/>
          <w:szCs w:val="32"/>
          <w:highlight w:val="none"/>
          <w:lang w:eastAsia="zh-CN"/>
        </w:rPr>
        <w:t>每年</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rPr>
        <w:t>每次参加人员</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rPr>
        <w:t>（含复查）</w:t>
      </w:r>
      <w:r>
        <w:rPr>
          <w:rFonts w:hint="eastAsia" w:ascii="仿宋_GB2312" w:hAnsi="仿宋_GB2312" w:eastAsia="仿宋_GB2312" w:cs="仿宋_GB2312"/>
          <w:color w:val="auto"/>
          <w:sz w:val="32"/>
          <w:szCs w:val="32"/>
          <w:highlight w:val="none"/>
        </w:rPr>
        <w:t>，检查工作日为：</w:t>
      </w:r>
      <w:r>
        <w:rPr>
          <w:rFonts w:hint="eastAsia" w:ascii="仿宋_GB2312" w:hAnsi="仿宋_GB2312" w:eastAsia="仿宋_GB2312" w:cs="仿宋_GB2312"/>
          <w:color w:val="auto"/>
          <w:sz w:val="32"/>
          <w:szCs w:val="32"/>
          <w:highlight w:val="none"/>
          <w:lang w:val="en-US" w:eastAsia="zh-CN"/>
        </w:rPr>
        <w:t>32家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1次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384</w:t>
      </w:r>
      <w:r>
        <w:rPr>
          <w:rFonts w:hint="eastAsia" w:ascii="仿宋_GB2312" w:hAnsi="仿宋_GB2312" w:eastAsia="仿宋_GB2312" w:cs="仿宋_GB2312"/>
          <w:color w:val="auto"/>
          <w:sz w:val="32"/>
          <w:szCs w:val="32"/>
          <w:highlight w:val="none"/>
          <w:lang w:eastAsia="zh-CN"/>
        </w:rPr>
        <w:t>日</w:t>
      </w:r>
      <w:r>
        <w:rPr>
          <w:rFonts w:hint="eastAsia" w:ascii="仿宋_GB2312" w:hAnsi="仿宋_GB2312" w:eastAsia="仿宋_GB2312" w:cs="仿宋_GB2312"/>
          <w:color w:val="auto"/>
          <w:sz w:val="32"/>
          <w:szCs w:val="32"/>
          <w:highlight w:val="none"/>
        </w:rPr>
        <w:t>。</w:t>
      </w:r>
    </w:p>
    <w:p w14:paraId="0C91879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其他执法工作日</w:t>
      </w:r>
      <w:r>
        <w:rPr>
          <w:rFonts w:hint="eastAsia" w:ascii="黑体" w:hAnsi="黑体" w:eastAsia="黑体" w:cs="黑体"/>
          <w:color w:val="auto"/>
          <w:sz w:val="32"/>
          <w:szCs w:val="32"/>
          <w:lang w:val="en-US" w:eastAsia="zh-CN"/>
        </w:rPr>
        <w:t>4549</w:t>
      </w:r>
      <w:r>
        <w:rPr>
          <w:rFonts w:hint="eastAsia" w:ascii="黑体" w:hAnsi="黑体" w:eastAsia="黑体" w:cs="黑体"/>
          <w:color w:val="auto"/>
          <w:sz w:val="32"/>
          <w:szCs w:val="32"/>
          <w:lang w:eastAsia="zh-CN"/>
        </w:rPr>
        <w:t>日</w:t>
      </w:r>
      <w:r>
        <w:rPr>
          <w:rFonts w:hint="eastAsia" w:ascii="黑体" w:hAnsi="黑体" w:eastAsia="黑体" w:cs="黑体"/>
          <w:color w:val="auto"/>
          <w:sz w:val="32"/>
          <w:szCs w:val="32"/>
        </w:rPr>
        <w:t xml:space="preserve">  </w:t>
      </w:r>
      <w:r>
        <w:rPr>
          <w:rFonts w:hint="eastAsia" w:ascii="仿宋_GB2312" w:hAnsi="仿宋_GB2312" w:eastAsia="仿宋_GB2312" w:cs="仿宋_GB2312"/>
          <w:b/>
          <w:color w:val="auto"/>
          <w:kern w:val="0"/>
          <w:sz w:val="32"/>
          <w:szCs w:val="32"/>
        </w:rPr>
        <w:t xml:space="preserve"> </w:t>
      </w:r>
      <w:r>
        <w:rPr>
          <w:rFonts w:hint="eastAsia" w:ascii="仿宋_GB2312" w:hAnsi="仿宋_GB2312" w:eastAsia="仿宋_GB2312" w:cs="仿宋_GB2312"/>
          <w:color w:val="auto"/>
          <w:sz w:val="32"/>
          <w:szCs w:val="32"/>
        </w:rPr>
        <w:t xml:space="preserve">   </w:t>
      </w:r>
    </w:p>
    <w:p w14:paraId="7E2BB717">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日常巡查1456 </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sz w:val="32"/>
          <w:szCs w:val="32"/>
        </w:rPr>
        <w:t>。</w:t>
      </w:r>
    </w:p>
    <w:p w14:paraId="0A6A7836">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煤矿</w:t>
      </w:r>
      <w:r>
        <w:rPr>
          <w:rFonts w:hint="eastAsia" w:ascii="仿宋_GB2312" w:hAnsi="仿宋_GB2312" w:eastAsia="仿宋_GB2312" w:cs="仿宋_GB2312"/>
          <w:color w:val="auto"/>
          <w:kern w:val="0"/>
          <w:sz w:val="32"/>
          <w:szCs w:val="32"/>
          <w:lang w:val="en-US" w:eastAsia="zh-CN"/>
        </w:rPr>
        <w:t>1456</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rPr>
        <w:t>。</w:t>
      </w:r>
    </w:p>
    <w:p w14:paraId="76C6DE95">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煤矿安全监管专员日常巡查，包含上级检查问题复查整改落实，第一、第二组每周3家，每次执法人员2人；第三、第四组每周4家，每次参加人员2人；全年共52周，所需工作日为3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1456</w:t>
      </w:r>
      <w:r>
        <w:rPr>
          <w:rFonts w:hint="eastAsia" w:ascii="仿宋_GB2312" w:hAnsi="仿宋_GB2312" w:eastAsia="仿宋_GB2312" w:cs="仿宋_GB2312"/>
          <w:color w:val="auto"/>
          <w:sz w:val="32"/>
          <w:szCs w:val="32"/>
          <w:lang w:eastAsia="zh-CN"/>
        </w:rPr>
        <w:t>日</w:t>
      </w:r>
    </w:p>
    <w:p w14:paraId="719FE5EC">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2.危险化学品</w:t>
      </w:r>
      <w:r>
        <w:rPr>
          <w:rFonts w:hint="eastAsia" w:ascii="仿宋_GB2312" w:hAnsi="仿宋_GB2312" w:eastAsia="仿宋_GB2312" w:cs="仿宋_GB2312"/>
          <w:color w:val="auto"/>
          <w:sz w:val="32"/>
          <w:szCs w:val="32"/>
        </w:rPr>
        <w:t>许可</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rPr>
        <w:t>。</w:t>
      </w:r>
    </w:p>
    <w:p w14:paraId="639708E4">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危险化学品安全经营许可证新领，</w:t>
      </w:r>
      <w:r>
        <w:rPr>
          <w:rFonts w:hint="eastAsia" w:ascii="仿宋_GB2312" w:hAnsi="仿宋_GB2312" w:eastAsia="仿宋_GB2312" w:cs="仿宋_GB2312"/>
          <w:color w:val="auto"/>
          <w:kern w:val="0"/>
          <w:sz w:val="32"/>
          <w:szCs w:val="32"/>
          <w:lang w:val="en-US" w:eastAsia="zh-CN"/>
        </w:rPr>
        <w:t>2025年预估1件，需2人、1日，</w:t>
      </w:r>
      <w:r>
        <w:rPr>
          <w:rFonts w:hint="eastAsia" w:ascii="仿宋_GB2312" w:hAnsi="仿宋_GB2312" w:eastAsia="仿宋_GB2312" w:cs="仿宋_GB2312"/>
          <w:color w:val="auto"/>
          <w:kern w:val="0"/>
          <w:sz w:val="32"/>
          <w:szCs w:val="32"/>
        </w:rPr>
        <w:t xml:space="preserve">所需工作日= </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rPr>
        <w:t>。</w:t>
      </w:r>
    </w:p>
    <w:p w14:paraId="1B92AC93">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rPr>
        <w:t>3.参与各类企业节后复工复产验收预计31家，每次执法人员5人，全年1次，所需工作日=31</w:t>
      </w:r>
      <w:r>
        <w:rPr>
          <w:rFonts w:hint="eastAsia" w:ascii="仿宋_GB2312" w:hAnsi="仿宋_GB2312" w:eastAsia="仿宋_GB2312" w:cs="仿宋_GB2312"/>
          <w:color w:val="auto"/>
          <w:kern w:val="0"/>
          <w:sz w:val="32"/>
          <w:szCs w:val="32"/>
          <w:lang w:val="en-US" w:eastAsia="zh-CN" w:bidi="ar-SA"/>
        </w:rPr>
        <w:t>家×6人×1次=186日。</w:t>
      </w:r>
    </w:p>
    <w:p w14:paraId="2DEB78AA">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参与事故调查</w:t>
      </w:r>
      <w:r>
        <w:rPr>
          <w:rFonts w:hint="eastAsia" w:ascii="仿宋_GB2312" w:hAnsi="仿宋_GB2312" w:eastAsia="仿宋_GB2312" w:cs="仿宋_GB2312"/>
          <w:color w:val="auto"/>
          <w:kern w:val="0"/>
          <w:sz w:val="32"/>
          <w:szCs w:val="32"/>
          <w:lang w:val="en-US" w:eastAsia="zh-CN" w:bidi="ar-SA"/>
        </w:rPr>
        <w:t>2025年全年预计参与事故调查6件（取前三年事故发生件数的平均值），每次出动执法人员4人，每件30日，所需工作日为：6件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30日=720工作日</w:t>
      </w:r>
    </w:p>
    <w:p w14:paraId="5F735DEF">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.核实投诉举报</w:t>
      </w:r>
      <w:r>
        <w:rPr>
          <w:rFonts w:hint="eastAsia" w:ascii="仿宋_GB2312" w:hAnsi="仿宋_GB2312" w:eastAsia="仿宋_GB2312" w:cs="仿宋_GB2312"/>
          <w:color w:val="auto"/>
          <w:sz w:val="32"/>
          <w:szCs w:val="32"/>
          <w:lang w:val="en-US" w:eastAsia="zh-CN"/>
        </w:rPr>
        <w:t>450日（含上级转办）</w:t>
      </w:r>
      <w:r>
        <w:rPr>
          <w:rFonts w:hint="eastAsia" w:ascii="仿宋_GB2312" w:hAnsi="仿宋_GB2312" w:eastAsia="仿宋_GB2312" w:cs="仿宋_GB2312"/>
          <w:color w:val="auto"/>
          <w:sz w:val="32"/>
          <w:szCs w:val="32"/>
        </w:rPr>
        <w:t>。</w:t>
      </w:r>
    </w:p>
    <w:p w14:paraId="298F889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全年预计受理</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（取前三年平均件数）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人承办，</w:t>
      </w:r>
      <w:r>
        <w:rPr>
          <w:rFonts w:hint="eastAsia" w:ascii="仿宋_GB2312" w:hAnsi="仿宋_GB2312" w:eastAsia="仿宋_GB2312" w:cs="仿宋_GB2312"/>
          <w:color w:val="auto"/>
          <w:sz w:val="32"/>
          <w:szCs w:val="32"/>
          <w:lang w:eastAsia="zh-CN"/>
        </w:rPr>
        <w:t>每件</w:t>
      </w:r>
      <w:r>
        <w:rPr>
          <w:rFonts w:hint="eastAsia" w:ascii="仿宋_GB2312" w:hAnsi="仿宋_GB2312" w:eastAsia="仿宋_GB2312" w:cs="仿宋_GB2312"/>
          <w:color w:val="auto"/>
          <w:sz w:val="32"/>
          <w:szCs w:val="32"/>
        </w:rPr>
        <w:t>约需</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个工作日，所需工作日=</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450</w:t>
      </w:r>
      <w:r>
        <w:rPr>
          <w:rFonts w:hint="eastAsia" w:ascii="仿宋_GB2312" w:hAnsi="仿宋_GB2312" w:eastAsia="仿宋_GB2312" w:cs="仿宋_GB2312"/>
          <w:color w:val="auto"/>
          <w:sz w:val="32"/>
          <w:szCs w:val="32"/>
          <w:lang w:eastAsia="zh-CN"/>
        </w:rPr>
        <w:t>日；</w:t>
      </w:r>
    </w:p>
    <w:p w14:paraId="2AF59AA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办理</w:t>
      </w:r>
      <w:r>
        <w:rPr>
          <w:rFonts w:hint="eastAsia" w:ascii="仿宋_GB2312" w:hAnsi="仿宋_GB2312" w:eastAsia="仿宋_GB2312" w:cs="仿宋_GB2312"/>
          <w:color w:val="auto"/>
          <w:sz w:val="32"/>
          <w:szCs w:val="32"/>
          <w:lang w:val="en-US" w:eastAsia="zh-CN"/>
        </w:rPr>
        <w:t>听证、</w:t>
      </w:r>
      <w:r>
        <w:rPr>
          <w:rFonts w:hint="eastAsia" w:ascii="仿宋_GB2312" w:hAnsi="仿宋_GB2312" w:eastAsia="仿宋_GB2312" w:cs="仿宋_GB2312"/>
          <w:color w:val="auto"/>
          <w:sz w:val="32"/>
          <w:szCs w:val="32"/>
        </w:rPr>
        <w:t>行政复议、行政应诉</w:t>
      </w:r>
      <w:r>
        <w:rPr>
          <w:rFonts w:hint="eastAsia" w:ascii="仿宋_GB2312" w:hAnsi="仿宋_GB2312" w:eastAsia="仿宋_GB2312" w:cs="仿宋_GB2312"/>
          <w:color w:val="auto"/>
          <w:sz w:val="32"/>
          <w:szCs w:val="32"/>
          <w:lang w:eastAsia="zh-CN"/>
        </w:rPr>
        <w:t>全年预计受理</w:t>
      </w:r>
      <w:r>
        <w:rPr>
          <w:rFonts w:hint="eastAsia" w:ascii="仿宋_GB2312" w:hAnsi="仿宋_GB2312" w:eastAsia="仿宋_GB2312" w:cs="仿宋_GB2312"/>
          <w:color w:val="auto"/>
          <w:sz w:val="32"/>
          <w:szCs w:val="32"/>
          <w:lang w:val="en-US" w:eastAsia="zh-CN"/>
        </w:rPr>
        <w:t>1件，需5人、5</w:t>
      </w:r>
      <w:r>
        <w:rPr>
          <w:rFonts w:hint="eastAsia" w:ascii="仿宋_GB2312" w:hAnsi="仿宋_GB2312" w:eastAsia="仿宋_GB2312" w:cs="仿宋_GB2312"/>
          <w:color w:val="auto"/>
          <w:sz w:val="32"/>
          <w:szCs w:val="32"/>
          <w:lang w:eastAsia="zh-CN"/>
        </w:rPr>
        <w:t>日，所需工作日</w:t>
      </w:r>
      <w:r>
        <w:rPr>
          <w:rFonts w:hint="eastAsia" w:ascii="仿宋_GB2312" w:hAnsi="仿宋_GB2312" w:eastAsia="仿宋_GB2312" w:cs="仿宋_GB2312"/>
          <w:color w:val="auto"/>
          <w:sz w:val="32"/>
          <w:szCs w:val="32"/>
          <w:lang w:val="en-US" w:eastAsia="zh-CN"/>
        </w:rPr>
        <w:t>=1件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5日=25日</w:t>
      </w:r>
      <w:r>
        <w:rPr>
          <w:rFonts w:hint="eastAsia" w:ascii="仿宋_GB2312" w:hAnsi="仿宋_GB2312" w:eastAsia="仿宋_GB2312" w:cs="仿宋_GB2312"/>
          <w:color w:val="auto"/>
          <w:sz w:val="32"/>
          <w:szCs w:val="32"/>
          <w:lang w:eastAsia="zh-CN"/>
        </w:rPr>
        <w:t>；</w:t>
      </w:r>
    </w:p>
    <w:p w14:paraId="1F6A92D0">
      <w:pPr>
        <w:pStyle w:val="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SA"/>
        </w:rPr>
        <w:t>开展安全生产宣传教育培训全年预计开展5次，每次0.5日，20人，所需工作日5次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0.5日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20人=50日</w:t>
      </w:r>
      <w:r>
        <w:rPr>
          <w:rFonts w:hint="eastAsia" w:ascii="仿宋_GB2312" w:hAnsi="仿宋_GB2312" w:eastAsia="仿宋_GB2312" w:cs="仿宋_GB2312"/>
          <w:color w:val="auto"/>
          <w:kern w:val="2"/>
          <w:sz w:val="32"/>
          <w:szCs w:val="32"/>
          <w:lang w:val="en-US" w:eastAsia="zh-CN" w:bidi="ar-SA"/>
        </w:rPr>
        <w:t>；</w:t>
      </w:r>
    </w:p>
    <w:p w14:paraId="33FD09A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.完成本级人民政府或者上级应急管理部门安排的执法工作任务</w:t>
      </w:r>
      <w:r>
        <w:rPr>
          <w:rFonts w:hint="eastAsia" w:ascii="仿宋_GB2312" w:hAnsi="仿宋_GB2312" w:eastAsia="仿宋_GB2312" w:cs="仿宋_GB2312"/>
          <w:color w:val="auto"/>
          <w:sz w:val="32"/>
          <w:szCs w:val="32"/>
          <w:lang w:eastAsia="zh-CN"/>
        </w:rPr>
        <w:t>及重大节前检查任务</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rPr>
        <w:t>。</w:t>
      </w:r>
    </w:p>
    <w:p w14:paraId="0328606B">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计划办理</w:t>
      </w:r>
      <w:r>
        <w:rPr>
          <w:rFonts w:hint="eastAsia" w:ascii="仿宋_GB2312" w:hAnsi="仿宋_GB2312" w:eastAsia="仿宋_GB2312" w:cs="仿宋_GB2312"/>
          <w:color w:val="auto"/>
          <w:kern w:val="0"/>
          <w:sz w:val="32"/>
          <w:szCs w:val="32"/>
          <w:lang w:val="en-US" w:eastAsia="zh-CN"/>
        </w:rPr>
        <w:t>行政处罚</w:t>
      </w:r>
      <w:r>
        <w:rPr>
          <w:rFonts w:hint="eastAsia" w:ascii="仿宋_GB2312" w:hAnsi="仿宋_GB2312" w:eastAsia="仿宋_GB2312" w:cs="仿宋_GB2312"/>
          <w:color w:val="auto"/>
          <w:kern w:val="0"/>
          <w:sz w:val="32"/>
          <w:szCs w:val="32"/>
        </w:rPr>
        <w:t>案件</w:t>
      </w:r>
      <w:r>
        <w:rPr>
          <w:rFonts w:hint="eastAsia" w:ascii="仿宋_GB2312" w:hAnsi="仿宋_GB2312" w:eastAsia="仿宋_GB2312" w:cs="仿宋_GB2312"/>
          <w:color w:val="auto"/>
          <w:kern w:val="0"/>
          <w:sz w:val="32"/>
          <w:szCs w:val="32"/>
          <w:lang w:val="en-US" w:eastAsia="zh-CN"/>
        </w:rPr>
        <w:t>26件（取前三年平均件数），每件办理时间15日</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办理</w:t>
      </w:r>
      <w:r>
        <w:rPr>
          <w:rFonts w:hint="eastAsia" w:ascii="仿宋_GB2312" w:hAnsi="仿宋_GB2312" w:eastAsia="仿宋_GB2312" w:cs="仿宋_GB2312"/>
          <w:color w:val="auto"/>
          <w:kern w:val="0"/>
          <w:sz w:val="32"/>
          <w:szCs w:val="32"/>
        </w:rPr>
        <w:t>需4人，</w:t>
      </w:r>
      <w:r>
        <w:rPr>
          <w:rFonts w:hint="eastAsia" w:ascii="仿宋_GB2312" w:hAnsi="仿宋_GB2312" w:eastAsia="仿宋_GB2312" w:cs="仿宋_GB2312"/>
          <w:color w:val="auto"/>
          <w:sz w:val="32"/>
          <w:szCs w:val="32"/>
        </w:rPr>
        <w:t>所需工作日=</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1560日</w:t>
      </w:r>
      <w:r>
        <w:rPr>
          <w:rFonts w:hint="eastAsia" w:ascii="仿宋_GB2312" w:hAnsi="仿宋_GB2312" w:eastAsia="仿宋_GB2312" w:cs="仿宋_GB2312"/>
          <w:color w:val="auto"/>
          <w:sz w:val="32"/>
          <w:szCs w:val="32"/>
        </w:rPr>
        <w:t>。</w:t>
      </w:r>
    </w:p>
    <w:p w14:paraId="6C3CA453">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五、非执法工作日4136日</w:t>
      </w:r>
    </w:p>
    <w:p w14:paraId="34E13E4A">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1.机关值班</w:t>
      </w:r>
      <w:r>
        <w:rPr>
          <w:rFonts w:hint="eastAsia" w:ascii="仿宋_GB2312" w:hAnsi="仿宋_GB2312" w:eastAsia="仿宋_GB2312" w:cs="仿宋_GB2312"/>
          <w:color w:val="auto"/>
          <w:sz w:val="32"/>
          <w:szCs w:val="32"/>
          <w:lang w:val="en-US" w:eastAsia="zh-CN"/>
        </w:rPr>
        <w:t>1152</w:t>
      </w:r>
      <w:r>
        <w:rPr>
          <w:rFonts w:hint="eastAsia" w:ascii="仿宋_GB2312" w:hAnsi="仿宋_GB2312" w:eastAsia="仿宋_GB2312" w:cs="仿宋_GB2312"/>
          <w:color w:val="auto"/>
          <w:sz w:val="32"/>
          <w:szCs w:val="32"/>
        </w:rPr>
        <w:t>日。</w:t>
      </w:r>
    </w:p>
    <w:p w14:paraId="4A408628">
      <w:pPr>
        <w:pStyle w:val="2"/>
        <w:keepNext w:val="0"/>
        <w:keepLines w:val="0"/>
        <w:pageBreakBefore w:val="0"/>
        <w:widowControl w:val="0"/>
        <w:kinsoku/>
        <w:wordWrap/>
        <w:overflowPunct/>
        <w:topLinePunct w:val="0"/>
        <w:autoSpaceDE/>
        <w:autoSpaceDN/>
        <w:bidi w:val="0"/>
        <w:adjustRightInd/>
        <w:snapToGrid/>
        <w:spacing w:line="4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预计每位执法人员每月值班</w:t>
      </w:r>
      <w:r>
        <w:rPr>
          <w:rFonts w:hint="eastAsia" w:ascii="仿宋_GB2312" w:hAnsi="仿宋_GB2312" w:eastAsia="仿宋_GB2312" w:cs="仿宋_GB2312"/>
          <w:color w:val="auto"/>
          <w:sz w:val="32"/>
          <w:szCs w:val="32"/>
          <w:lang w:val="en-US" w:eastAsia="zh-CN"/>
        </w:rPr>
        <w:t>2日、12个月、48人，所需工作日=2日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12月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48人=1152日。</w:t>
      </w:r>
    </w:p>
    <w:p w14:paraId="56679856">
      <w:pPr>
        <w:pStyle w:val="4"/>
        <w:keepNext w:val="0"/>
        <w:keepLines w:val="0"/>
        <w:pageBreakBefore w:val="0"/>
        <w:widowControl w:val="0"/>
        <w:kinsoku/>
        <w:wordWrap/>
        <w:overflowPunct/>
        <w:topLinePunct w:val="0"/>
        <w:autoSpaceDE/>
        <w:autoSpaceDN/>
        <w:bidi w:val="0"/>
        <w:spacing w:before="0" w:beforeAutospacing="0" w:after="0" w:afterAutospacing="0" w:line="4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2.参加学习考核培训会议1584日。</w:t>
      </w:r>
    </w:p>
    <w:p w14:paraId="44799733">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局</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执法业务</w:t>
      </w:r>
      <w:r>
        <w:rPr>
          <w:rFonts w:hint="eastAsia" w:ascii="仿宋_GB2312" w:hAnsi="仿宋_GB2312" w:eastAsia="仿宋_GB2312" w:cs="仿宋_GB2312"/>
          <w:color w:val="auto"/>
          <w:sz w:val="32"/>
          <w:szCs w:val="32"/>
        </w:rPr>
        <w:t>培训</w:t>
      </w:r>
      <w:r>
        <w:rPr>
          <w:rFonts w:hint="eastAsia" w:ascii="仿宋_GB2312" w:hAnsi="仿宋_GB2312" w:eastAsia="仿宋_GB2312" w:cs="仿宋_GB2312"/>
          <w:color w:val="auto"/>
          <w:sz w:val="32"/>
          <w:szCs w:val="32"/>
          <w:lang w:val="en-US" w:eastAsia="zh-CN"/>
        </w:rPr>
        <w:t>1248</w:t>
      </w:r>
      <w:r>
        <w:rPr>
          <w:rFonts w:hint="eastAsia" w:ascii="仿宋_GB2312" w:hAnsi="仿宋_GB2312" w:eastAsia="仿宋_GB2312" w:cs="仿宋_GB2312"/>
          <w:color w:val="auto"/>
          <w:sz w:val="32"/>
          <w:szCs w:val="32"/>
          <w:lang w:eastAsia="zh-CN"/>
        </w:rPr>
        <w:t>日</w:t>
      </w:r>
      <w:r>
        <w:rPr>
          <w:rFonts w:hint="eastAsia" w:ascii="仿宋_GB2312" w:hAnsi="仿宋_GB2312" w:eastAsia="仿宋_GB2312" w:cs="仿宋_GB2312"/>
          <w:color w:val="auto"/>
          <w:kern w:val="2"/>
          <w:sz w:val="32"/>
          <w:szCs w:val="32"/>
          <w:lang w:val="en-US" w:eastAsia="zh-CN" w:bidi="ar-SA"/>
        </w:rPr>
        <w:t>。预计全局48名执法人员每周参加执法培训0.5天，全年共52周，所需工作日=0.5天×52周×48人=1248日</w:t>
      </w:r>
    </w:p>
    <w:p w14:paraId="67128454">
      <w:pPr>
        <w:pStyle w:val="4"/>
        <w:keepNext w:val="0"/>
        <w:keepLines w:val="0"/>
        <w:pageBreakBefore w:val="0"/>
        <w:widowControl w:val="0"/>
        <w:kinsoku/>
        <w:wordWrap/>
        <w:overflowPunct/>
        <w:topLinePunct w:val="0"/>
        <w:autoSpaceDE/>
        <w:autoSpaceDN/>
        <w:bidi w:val="0"/>
        <w:spacing w:before="0" w:beforeAutospacing="0" w:after="0" w:afterAutospacing="0" w:line="4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参加司法局行政执法大讲堂学习全年14次：48人×14次×0.5天=336日</w:t>
      </w:r>
    </w:p>
    <w:p w14:paraId="457AE469">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3.参加党群活动预计968日。</w:t>
      </w:r>
    </w:p>
    <w:p w14:paraId="68E33566">
      <w:pPr>
        <w:keepNext w:val="0"/>
        <w:keepLines w:val="0"/>
        <w:pageBreakBefore w:val="0"/>
        <w:widowControl w:val="0"/>
        <w:kinsoku/>
        <w:wordWrap/>
        <w:overflowPunct/>
        <w:topLinePunct w:val="0"/>
        <w:autoSpaceDE/>
        <w:autoSpaceDN/>
        <w:bidi w:val="0"/>
        <w:adjustRightInd w:val="0"/>
        <w:snapToGrid w:val="0"/>
        <w:spacing w:beforeAutospacing="0" w:afterAutospacing="0" w:line="460" w:lineRule="exact"/>
        <w:ind w:left="0" w:leftChars="0"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4.年休假、病假、事假预计432日。</w:t>
      </w:r>
    </w:p>
    <w:p w14:paraId="4771E059">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
        </w:rPr>
        <w:t>六</w:t>
      </w:r>
      <w:r>
        <w:rPr>
          <w:rFonts w:hint="eastAsia" w:ascii="黑体" w:hAnsi="黑体" w:eastAsia="黑体" w:cs="黑体"/>
          <w:color w:val="auto"/>
          <w:sz w:val="32"/>
          <w:szCs w:val="32"/>
          <w:lang w:val="en-US" w:eastAsia="zh-CN"/>
        </w:rPr>
        <w:t>、实际所需工作日12101</w:t>
      </w:r>
      <w:r>
        <w:rPr>
          <w:rFonts w:hint="eastAsia" w:ascii="黑体" w:hAnsi="黑体" w:eastAsia="黑体" w:cs="黑体"/>
          <w:color w:val="auto"/>
          <w:sz w:val="32"/>
          <w:szCs w:val="32"/>
          <w:lang w:val="en-US" w:eastAsia="zh"/>
        </w:rPr>
        <w:t>日</w:t>
      </w:r>
    </w:p>
    <w:p w14:paraId="3E12CFD2">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color w:val="auto"/>
          <w:sz w:val="32"/>
          <w:szCs w:val="32"/>
        </w:rPr>
        <w:t>实际所需工作日=监督检查工作日＋其他执</w:t>
      </w:r>
      <w:bookmarkStart w:id="0" w:name="_GoBack"/>
      <w:bookmarkEnd w:id="0"/>
      <w:r>
        <w:rPr>
          <w:rFonts w:hint="eastAsia" w:ascii="仿宋_GB2312" w:hAnsi="仿宋_GB2312" w:eastAsia="仿宋_GB2312" w:cs="仿宋_GB2312"/>
          <w:color w:val="auto"/>
          <w:sz w:val="32"/>
          <w:szCs w:val="32"/>
        </w:rPr>
        <w:t>法工作日＋非执法工作日=</w:t>
      </w:r>
      <w:r>
        <w:rPr>
          <w:rFonts w:hint="eastAsia" w:ascii="仿宋_GB2312" w:hAnsi="仿宋_GB2312" w:eastAsia="仿宋_GB2312" w:cs="仿宋_GB2312"/>
          <w:color w:val="auto"/>
          <w:sz w:val="32"/>
          <w:szCs w:val="32"/>
          <w:lang w:val="en-US" w:eastAsia="zh-CN"/>
        </w:rPr>
        <w:t>3416</w:t>
      </w:r>
      <w:r>
        <w:rPr>
          <w:rFonts w:hint="eastAsia" w:ascii="仿宋_GB2312" w:hAnsi="仿宋_GB2312" w:eastAsia="仿宋_GB2312" w:cs="仿宋_GB2312"/>
          <w:color w:val="auto"/>
          <w:sz w:val="32"/>
          <w:szCs w:val="32"/>
          <w:lang w:val="en-US" w:eastAsia="zh"/>
        </w:rPr>
        <w:t>日＋</w:t>
      </w:r>
      <w:r>
        <w:rPr>
          <w:rFonts w:hint="eastAsia" w:ascii="仿宋_GB2312" w:hAnsi="仿宋_GB2312" w:eastAsia="仿宋_GB2312" w:cs="仿宋_GB2312"/>
          <w:color w:val="auto"/>
          <w:sz w:val="32"/>
          <w:szCs w:val="32"/>
          <w:lang w:val="en-US" w:eastAsia="zh-CN"/>
        </w:rPr>
        <w:t>4549</w:t>
      </w:r>
      <w:r>
        <w:rPr>
          <w:rFonts w:hint="eastAsia" w:ascii="仿宋_GB2312" w:hAnsi="仿宋_GB2312" w:eastAsia="仿宋_GB2312" w:cs="仿宋_GB2312"/>
          <w:color w:val="auto"/>
          <w:sz w:val="32"/>
          <w:szCs w:val="32"/>
          <w:lang w:val="en-US" w:eastAsia="zh"/>
        </w:rPr>
        <w:t>日＋</w:t>
      </w:r>
      <w:r>
        <w:rPr>
          <w:rFonts w:hint="eastAsia" w:ascii="仿宋_GB2312" w:hAnsi="仿宋_GB2312" w:eastAsia="仿宋_GB2312" w:cs="仿宋_GB2312"/>
          <w:color w:val="auto"/>
          <w:sz w:val="32"/>
          <w:szCs w:val="32"/>
          <w:lang w:val="en-US" w:eastAsia="zh-CN"/>
        </w:rPr>
        <w:t>4136</w:t>
      </w:r>
      <w:r>
        <w:rPr>
          <w:rFonts w:hint="eastAsia" w:ascii="仿宋_GB2312" w:hAnsi="仿宋_GB2312" w:eastAsia="仿宋_GB2312" w:cs="仿宋_GB2312"/>
          <w:color w:val="auto"/>
          <w:sz w:val="32"/>
          <w:szCs w:val="32"/>
          <w:lang w:val="en-US" w:eastAsia="zh"/>
        </w:rPr>
        <w:t>日=</w:t>
      </w:r>
      <w:r>
        <w:rPr>
          <w:rFonts w:hint="eastAsia" w:ascii="仿宋_GB2312" w:hAnsi="仿宋_GB2312" w:eastAsia="仿宋_GB2312" w:cs="仿宋_GB2312"/>
          <w:color w:val="auto"/>
          <w:sz w:val="32"/>
          <w:szCs w:val="32"/>
          <w:lang w:val="en-US" w:eastAsia="zh-CN"/>
        </w:rPr>
        <w:t>12101</w:t>
      </w:r>
      <w:r>
        <w:rPr>
          <w:rFonts w:hint="eastAsia" w:ascii="仿宋_GB2312" w:hAnsi="仿宋_GB2312" w:eastAsia="仿宋_GB2312" w:cs="仿宋_GB2312"/>
          <w:color w:val="auto"/>
          <w:sz w:val="32"/>
          <w:szCs w:val="32"/>
          <w:lang w:val="en-US" w:eastAsia="zh"/>
        </w:rPr>
        <w:t>日。</w:t>
      </w:r>
    </w:p>
    <w:p w14:paraId="54722138">
      <w:pPr>
        <w:keepNext w:val="0"/>
        <w:keepLines w:val="0"/>
        <w:pageBreakBefore w:val="0"/>
        <w:widowControl w:val="0"/>
        <w:kinsoku/>
        <w:wordWrap/>
        <w:overflowPunct/>
        <w:topLinePunct w:val="0"/>
        <w:autoSpaceDE/>
        <w:autoSpaceDN/>
        <w:bidi w:val="0"/>
        <w:adjustRightInd w:val="0"/>
        <w:snapToGrid w:val="0"/>
        <w:spacing w:line="460" w:lineRule="exact"/>
        <w:ind w:left="0" w:leftChars="0" w:firstLine="640" w:firstLineChars="200"/>
        <w:textAlignment w:val="auto"/>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color w:val="auto"/>
          <w:sz w:val="32"/>
          <w:szCs w:val="32"/>
          <w:lang w:val="en-US" w:eastAsia="zh"/>
        </w:rPr>
        <w:t>需加班工作日</w:t>
      </w:r>
      <w:r>
        <w:rPr>
          <w:rFonts w:hint="eastAsia" w:ascii="仿宋_GB2312" w:hAnsi="仿宋_GB2312" w:eastAsia="仿宋_GB2312" w:cs="仿宋_GB2312"/>
          <w:color w:val="auto"/>
          <w:sz w:val="32"/>
          <w:szCs w:val="32"/>
        </w:rPr>
        <w:t>=实际所需工作日</w:t>
      </w:r>
      <w:r>
        <w:rPr>
          <w:rFonts w:hint="eastAsia" w:ascii="仿宋_GB2312" w:hAnsi="仿宋_GB2312" w:eastAsia="仿宋_GB2312" w:cs="仿宋_GB2312"/>
          <w:color w:val="auto"/>
          <w:sz w:val="32"/>
          <w:szCs w:val="32"/>
          <w:lang w:eastAsia="zh"/>
        </w:rPr>
        <w:t>－总法定工作日＝</w:t>
      </w:r>
      <w:r>
        <w:rPr>
          <w:rFonts w:hint="eastAsia" w:ascii="仿宋_GB2312" w:hAnsi="仿宋_GB2312" w:eastAsia="仿宋_GB2312" w:cs="仿宋_GB2312"/>
          <w:color w:val="auto"/>
          <w:sz w:val="32"/>
          <w:szCs w:val="32"/>
          <w:lang w:val="en-US" w:eastAsia="zh-CN"/>
        </w:rPr>
        <w:t>12101日</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11904日</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197</w:t>
      </w:r>
      <w:r>
        <w:rPr>
          <w:rFonts w:hint="eastAsia" w:ascii="仿宋_GB2312" w:hAnsi="仿宋_GB2312" w:eastAsia="仿宋_GB2312" w:cs="仿宋_GB2312"/>
          <w:color w:val="auto"/>
          <w:sz w:val="32"/>
          <w:szCs w:val="32"/>
          <w:lang w:val="en-US" w:eastAsia="zh"/>
        </w:rPr>
        <w:t>日</w:t>
      </w:r>
    </w:p>
    <w:p w14:paraId="53B04B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color w:val="auto"/>
          <w:sz w:val="32"/>
          <w:szCs w:val="32"/>
          <w:lang w:eastAsia="zh"/>
        </w:rPr>
        <w:sectPr>
          <w:footerReference r:id="rId4" w:type="default"/>
          <w:pgSz w:w="11906" w:h="16838"/>
          <w:pgMar w:top="1797" w:right="1531" w:bottom="1797" w:left="1531" w:header="851" w:footer="992" w:gutter="0"/>
          <w:pgNumType w:fmt="numberInDash"/>
          <w:cols w:space="720" w:num="1"/>
          <w:docGrid w:type="lines" w:linePitch="441" w:charSpace="0"/>
        </w:sectPr>
      </w:pPr>
    </w:p>
    <w:p w14:paraId="17EDA875">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8</w:t>
      </w:r>
    </w:p>
    <w:p w14:paraId="0E337560">
      <w:pPr>
        <w:keepNext w:val="0"/>
        <w:keepLines w:val="0"/>
        <w:pageBreakBefore w:val="0"/>
        <w:widowControl w:val="0"/>
        <w:kinsoku/>
        <w:wordWrap/>
        <w:overflowPunct/>
        <w:topLinePunct w:val="0"/>
        <w:autoSpaceDE/>
        <w:bidi w:val="0"/>
        <w:spacing w:line="598" w:lineRule="exact"/>
        <w:ind w:right="0" w:rightChars="0"/>
        <w:jc w:val="center"/>
        <w:textAlignment w:val="auto"/>
        <w:outlineLvl w:val="9"/>
        <w:rPr>
          <w:rFonts w:hint="default" w:ascii="Times New Roman" w:hAnsi="Times New Roman" w:eastAsia="仿宋_GB2312" w:cs="Times New Roman"/>
          <w:b/>
          <w:bCs/>
          <w:kern w:val="2"/>
          <w:sz w:val="40"/>
          <w:szCs w:val="40"/>
          <w:lang w:val="en-US" w:eastAsia="zh-CN" w:bidi="ar-SA"/>
        </w:rPr>
      </w:pPr>
      <w:r>
        <w:rPr>
          <w:rFonts w:hint="eastAsia" w:ascii="仿宋_GB2312" w:hAnsi="仿宋_GB2312" w:cs="仿宋_GB2312"/>
          <w:b/>
          <w:bCs/>
          <w:sz w:val="40"/>
          <w:szCs w:val="40"/>
          <w:lang w:eastAsia="zh-CN"/>
        </w:rPr>
        <w:t>盂县应急管理局</w:t>
      </w:r>
      <w:r>
        <w:rPr>
          <w:rFonts w:hint="eastAsia" w:ascii="仿宋_GB2312" w:hAnsi="仿宋_GB2312" w:cs="仿宋_GB2312"/>
          <w:b/>
          <w:bCs/>
          <w:sz w:val="40"/>
          <w:szCs w:val="40"/>
        </w:rPr>
        <w:t>安全生产监管执法检查台账</w:t>
      </w:r>
    </w:p>
    <w:tbl>
      <w:tblPr>
        <w:tblStyle w:val="10"/>
        <w:tblW w:w="1390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691"/>
        <w:gridCol w:w="968"/>
        <w:gridCol w:w="1343"/>
        <w:gridCol w:w="1252"/>
        <w:gridCol w:w="1640"/>
        <w:gridCol w:w="2152"/>
        <w:gridCol w:w="2002"/>
        <w:gridCol w:w="1185"/>
      </w:tblGrid>
      <w:tr w14:paraId="0746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F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序号</w:t>
            </w: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1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单位名称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文书号</w:t>
            </w: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B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检查时间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隐患条数</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8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现场整改</w:t>
            </w:r>
          </w:p>
          <w:p w14:paraId="685CA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4"/>
                <w:szCs w:val="24"/>
                <w:u w:val="none"/>
                <w:lang w:val="en-US" w:eastAsia="zh-CN" w:bidi="ar"/>
              </w:rPr>
              <w:t>条数</w:t>
            </w:r>
            <w:r>
              <w:rPr>
                <w:rFonts w:hint="eastAsia" w:ascii="宋体" w:hAnsi="宋体" w:eastAsia="宋体" w:cs="宋体"/>
                <w:i w:val="0"/>
                <w:iCs w:val="0"/>
                <w:color w:val="000000"/>
                <w:kern w:val="0"/>
                <w:sz w:val="22"/>
                <w:szCs w:val="22"/>
                <w:u w:val="none"/>
                <w:lang w:val="en-US" w:eastAsia="zh-CN" w:bidi="ar"/>
              </w:rPr>
              <w:t>）</w:t>
            </w: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DD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责令限期整改</w:t>
            </w:r>
          </w:p>
          <w:p w14:paraId="1252E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（条数）</w:t>
            </w: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1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复查时间</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0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FAC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6CE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B3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C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571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36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671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B58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F5E8">
            <w:pPr>
              <w:rPr>
                <w:rFonts w:hint="eastAsia" w:ascii="宋体" w:hAnsi="宋体" w:eastAsia="宋体" w:cs="宋体"/>
                <w:i w:val="0"/>
                <w:iCs w:val="0"/>
                <w:color w:val="000000"/>
                <w:sz w:val="22"/>
                <w:szCs w:val="22"/>
                <w:u w:val="none"/>
              </w:rPr>
            </w:pPr>
          </w:p>
        </w:tc>
      </w:tr>
      <w:tr w14:paraId="1CA5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67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2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6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8C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E2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9A3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36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3FA8">
            <w:pPr>
              <w:rPr>
                <w:rFonts w:hint="eastAsia" w:ascii="宋体" w:hAnsi="宋体" w:eastAsia="宋体" w:cs="宋体"/>
                <w:i w:val="0"/>
                <w:iCs w:val="0"/>
                <w:color w:val="000000"/>
                <w:sz w:val="22"/>
                <w:szCs w:val="22"/>
                <w:u w:val="none"/>
              </w:rPr>
            </w:pPr>
          </w:p>
        </w:tc>
      </w:tr>
      <w:tr w14:paraId="7095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B13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9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7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F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FC5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438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39E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132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25A">
            <w:pPr>
              <w:rPr>
                <w:rFonts w:hint="eastAsia" w:ascii="宋体" w:hAnsi="宋体" w:eastAsia="宋体" w:cs="宋体"/>
                <w:i w:val="0"/>
                <w:iCs w:val="0"/>
                <w:color w:val="000000"/>
                <w:sz w:val="22"/>
                <w:szCs w:val="22"/>
                <w:u w:val="none"/>
              </w:rPr>
            </w:pPr>
          </w:p>
        </w:tc>
      </w:tr>
      <w:tr w14:paraId="2A8A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CC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A1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4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F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B39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54F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81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5CF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144">
            <w:pPr>
              <w:rPr>
                <w:rFonts w:hint="eastAsia" w:ascii="宋体" w:hAnsi="宋体" w:eastAsia="宋体" w:cs="宋体"/>
                <w:i w:val="0"/>
                <w:iCs w:val="0"/>
                <w:color w:val="000000"/>
                <w:sz w:val="22"/>
                <w:szCs w:val="22"/>
                <w:u w:val="none"/>
              </w:rPr>
            </w:pPr>
          </w:p>
        </w:tc>
      </w:tr>
      <w:tr w14:paraId="690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35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2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B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D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2E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DFE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D8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DFC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5129">
            <w:pPr>
              <w:rPr>
                <w:rFonts w:hint="eastAsia" w:ascii="宋体" w:hAnsi="宋体" w:eastAsia="宋体" w:cs="宋体"/>
                <w:i w:val="0"/>
                <w:iCs w:val="0"/>
                <w:color w:val="000000"/>
                <w:sz w:val="22"/>
                <w:szCs w:val="22"/>
                <w:u w:val="none"/>
              </w:rPr>
            </w:pPr>
          </w:p>
        </w:tc>
      </w:tr>
      <w:tr w14:paraId="43FB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9C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1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9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C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27D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55C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B32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A2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6C5B">
            <w:pPr>
              <w:rPr>
                <w:rFonts w:hint="eastAsia" w:ascii="宋体" w:hAnsi="宋体" w:eastAsia="宋体" w:cs="宋体"/>
                <w:i w:val="0"/>
                <w:iCs w:val="0"/>
                <w:color w:val="000000"/>
                <w:sz w:val="22"/>
                <w:szCs w:val="22"/>
                <w:u w:val="none"/>
              </w:rPr>
            </w:pPr>
          </w:p>
        </w:tc>
      </w:tr>
      <w:tr w14:paraId="14FF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37D6">
            <w:pPr>
              <w:keepNext w:val="0"/>
              <w:keepLines w:val="0"/>
              <w:widowControl/>
              <w:suppressLineNumbers w:val="0"/>
              <w:jc w:val="center"/>
              <w:textAlignment w:val="center"/>
              <w:rPr>
                <w:rFonts w:hint="eastAsia" w:ascii="宋体" w:hAnsi="宋体" w:eastAsia="宋体" w:cs="宋体"/>
                <w:i w:val="0"/>
                <w:iCs w:val="0"/>
                <w:color w:val="FF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6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F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1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637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BAF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BF0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BFD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DB1B">
            <w:pPr>
              <w:rPr>
                <w:rFonts w:hint="eastAsia" w:ascii="宋体" w:hAnsi="宋体" w:eastAsia="宋体" w:cs="宋体"/>
                <w:i w:val="0"/>
                <w:iCs w:val="0"/>
                <w:color w:val="000000"/>
                <w:sz w:val="22"/>
                <w:szCs w:val="22"/>
                <w:u w:val="none"/>
              </w:rPr>
            </w:pPr>
          </w:p>
        </w:tc>
      </w:tr>
      <w:tr w14:paraId="6710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F2A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A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4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7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54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62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1B6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9CC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8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14:paraId="7451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3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FC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C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8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B3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3D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7C1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8C9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0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14:paraId="173732C2">
      <w:pPr>
        <w:pStyle w:val="15"/>
        <w:spacing w:after="0"/>
        <w:ind w:left="0" w:leftChars="0" w:firstLine="0" w:firstLineChars="0"/>
        <w:rPr>
          <w:rFonts w:hint="default"/>
          <w:highlight w:val="none"/>
          <w:lang w:val="en-US" w:eastAsia="zh-CN"/>
        </w:rPr>
      </w:pP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E42DC7-3619-43ED-B9FA-BD6CD6A1CA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A38B511-9135-41B1-82AF-ADEB5FBE0412}"/>
  </w:font>
  <w:font w:name="仿宋_GB2312">
    <w:panose1 w:val="02010609030101010101"/>
    <w:charset w:val="86"/>
    <w:family w:val="modern"/>
    <w:pitch w:val="default"/>
    <w:sig w:usb0="00000001" w:usb1="080E0000" w:usb2="00000000" w:usb3="00000000" w:csb0="00040000" w:csb1="00000000"/>
    <w:embedRegular r:id="rId3" w:fontKey="{8C450EE0-AF0D-43A4-8849-EEDDD84859CA}"/>
  </w:font>
  <w:font w:name="方正小标宋简体">
    <w:panose1 w:val="03000509000000000000"/>
    <w:charset w:val="86"/>
    <w:family w:val="script"/>
    <w:pitch w:val="default"/>
    <w:sig w:usb0="00000001" w:usb1="080E0000" w:usb2="00000000" w:usb3="00000000" w:csb0="00040000" w:csb1="00000000"/>
    <w:embedRegular r:id="rId4" w:fontKey="{7084D06F-D724-4482-AB07-ECBF8DDB99C6}"/>
  </w:font>
  <w:font w:name="仿宋">
    <w:panose1 w:val="02010609060101010101"/>
    <w:charset w:val="86"/>
    <w:family w:val="auto"/>
    <w:pitch w:val="default"/>
    <w:sig w:usb0="800002BF" w:usb1="38CF7CFA" w:usb2="00000016" w:usb3="00000000" w:csb0="00040001" w:csb1="00000000"/>
    <w:embedRegular r:id="rId5" w:fontKey="{8651C356-395F-4EB3-B7B2-91D5A4459520}"/>
  </w:font>
  <w:font w:name="楷体_GB2312">
    <w:panose1 w:val="02010609030101010101"/>
    <w:charset w:val="86"/>
    <w:family w:val="modern"/>
    <w:pitch w:val="default"/>
    <w:sig w:usb0="00000001" w:usb1="080E0000" w:usb2="00000000" w:usb3="00000000" w:csb0="00040000" w:csb1="00000000"/>
    <w:embedRegular r:id="rId6" w:fontKey="{CD330F08-D514-43E3-A5B1-5936C9BF12B3}"/>
  </w:font>
  <w:font w:name="华文中宋">
    <w:panose1 w:val="02010600040101010101"/>
    <w:charset w:val="86"/>
    <w:family w:val="auto"/>
    <w:pitch w:val="default"/>
    <w:sig w:usb0="00000287" w:usb1="080F0000" w:usb2="00000000" w:usb3="00000000" w:csb0="0004009F" w:csb1="DFD70000"/>
    <w:embedRegular r:id="rId7" w:fontKey="{CD61BBA0-BB62-40B6-B146-3412EC501D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3B7EF">
    <w:pPr>
      <w:pStyle w:val="7"/>
      <w:ind w:right="360" w:firstLine="360"/>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17874">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A17874">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26C37">
    <w:pPr>
      <w:pStyle w:val="7"/>
      <w:ind w:right="360" w:firstLine="36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05105">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p w14:paraId="54645389">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7605105">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p w14:paraId="54645389">
                    <w:pPr>
                      <w:pStyle w:val="7"/>
                      <w:rPr>
                        <w:rFonts w:hint="eastAsia" w:asciiTheme="minorEastAsia" w:hAnsiTheme="minorEastAsia" w:eastAsiaTheme="minorEastAsia" w:cstheme="minorEastAsia"/>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5665">
    <w:pPr>
      <w:pStyle w:val="7"/>
      <w:ind w:right="360" w:firstLine="360"/>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5AB68">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p w14:paraId="4F8AEA88">
                          <w:pPr>
                            <w:pStyle w:val="7"/>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1C5AB68">
                    <w:pPr>
                      <w:pStyle w:val="7"/>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p w14:paraId="4F8AEA88">
                    <w:pPr>
                      <w:pStyle w:val="7"/>
                      <w:rPr>
                        <w:rFonts w:hint="eastAsia" w:asciiTheme="minorEastAsia" w:hAnsiTheme="minorEastAsia" w:eastAsiaTheme="minorEastAsia" w:cstheme="minorEastAsia"/>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ZTAzZDA3NGY4NDg2ZDUzMWQ5YmFhNDg0MmU0ZDcifQ=="/>
  </w:docVars>
  <w:rsids>
    <w:rsidRoot w:val="00000000"/>
    <w:rsid w:val="00A745F4"/>
    <w:rsid w:val="01CA39D1"/>
    <w:rsid w:val="03F37758"/>
    <w:rsid w:val="061F4559"/>
    <w:rsid w:val="0AB357F8"/>
    <w:rsid w:val="0B4F33D0"/>
    <w:rsid w:val="0C2D1B55"/>
    <w:rsid w:val="0C3A7E71"/>
    <w:rsid w:val="0F1C1554"/>
    <w:rsid w:val="10324CA3"/>
    <w:rsid w:val="1131130A"/>
    <w:rsid w:val="11B70FDB"/>
    <w:rsid w:val="13AF55FE"/>
    <w:rsid w:val="150C1E11"/>
    <w:rsid w:val="19862583"/>
    <w:rsid w:val="1A3703A6"/>
    <w:rsid w:val="1F1620F4"/>
    <w:rsid w:val="226F65C5"/>
    <w:rsid w:val="22B91715"/>
    <w:rsid w:val="232A43C0"/>
    <w:rsid w:val="25E901A4"/>
    <w:rsid w:val="262D3E2D"/>
    <w:rsid w:val="27341B5F"/>
    <w:rsid w:val="27473AB7"/>
    <w:rsid w:val="28E06BC4"/>
    <w:rsid w:val="2B010271"/>
    <w:rsid w:val="2B083239"/>
    <w:rsid w:val="2C257D29"/>
    <w:rsid w:val="2DA95349"/>
    <w:rsid w:val="2E221411"/>
    <w:rsid w:val="2F6701BB"/>
    <w:rsid w:val="30332B06"/>
    <w:rsid w:val="30AA6DC9"/>
    <w:rsid w:val="34BA45C5"/>
    <w:rsid w:val="36633A19"/>
    <w:rsid w:val="384C4F3F"/>
    <w:rsid w:val="39E14071"/>
    <w:rsid w:val="3D7E0E57"/>
    <w:rsid w:val="3EC314F9"/>
    <w:rsid w:val="40261F5E"/>
    <w:rsid w:val="411307AD"/>
    <w:rsid w:val="41EA554E"/>
    <w:rsid w:val="427750FA"/>
    <w:rsid w:val="48FA250F"/>
    <w:rsid w:val="4A676D33"/>
    <w:rsid w:val="50131082"/>
    <w:rsid w:val="513F7070"/>
    <w:rsid w:val="51872650"/>
    <w:rsid w:val="52CF5B9A"/>
    <w:rsid w:val="53B65904"/>
    <w:rsid w:val="54A41F85"/>
    <w:rsid w:val="56E26F3C"/>
    <w:rsid w:val="572D55C7"/>
    <w:rsid w:val="5A4D3CE4"/>
    <w:rsid w:val="5BBD3FD7"/>
    <w:rsid w:val="61D513C0"/>
    <w:rsid w:val="61F20389"/>
    <w:rsid w:val="639561D2"/>
    <w:rsid w:val="689B062C"/>
    <w:rsid w:val="69F60BD4"/>
    <w:rsid w:val="6CD306F8"/>
    <w:rsid w:val="6CD474FB"/>
    <w:rsid w:val="6D852E79"/>
    <w:rsid w:val="6DE44E65"/>
    <w:rsid w:val="6E670E84"/>
    <w:rsid w:val="6F3074AC"/>
    <w:rsid w:val="6F923111"/>
    <w:rsid w:val="6FCA12CC"/>
    <w:rsid w:val="6FE95C1F"/>
    <w:rsid w:val="703A2A4D"/>
    <w:rsid w:val="72B56DCF"/>
    <w:rsid w:val="750D7F05"/>
    <w:rsid w:val="7765791A"/>
    <w:rsid w:val="789F23B2"/>
    <w:rsid w:val="7993773F"/>
    <w:rsid w:val="7AB058E1"/>
    <w:rsid w:val="7B175D9C"/>
    <w:rsid w:val="7EDB7EB5"/>
    <w:rsid w:val="7F273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left="200" w:leftChars="200" w:firstLine="200" w:firstLineChars="200"/>
    </w:pPr>
  </w:style>
  <w:style w:type="paragraph" w:customStyle="1" w:styleId="3">
    <w:name w:val="正文文本缩进1"/>
    <w:basedOn w:val="1"/>
    <w:next w:val="1"/>
    <w:qFormat/>
    <w:uiPriority w:val="0"/>
    <w:pPr>
      <w:ind w:left="200" w:leftChars="20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5">
    <w:name w:val="Body Text"/>
    <w:basedOn w:val="1"/>
    <w:next w:val="1"/>
    <w:qFormat/>
    <w:uiPriority w:val="0"/>
    <w:pPr>
      <w:spacing w:after="120"/>
    </w:pPr>
  </w:style>
  <w:style w:type="paragraph" w:styleId="6">
    <w:name w:val="Body Text Indent"/>
    <w:basedOn w:val="1"/>
    <w:semiHidden/>
    <w:unhideWhenUsed/>
    <w:qFormat/>
    <w:uiPriority w:val="99"/>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kern w:val="2"/>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semiHidden/>
    <w:unhideWhenUsed/>
    <w:qFormat/>
    <w:uiPriority w:val="99"/>
    <w:pPr>
      <w:ind w:firstLine="420" w:firstLineChars="200"/>
    </w:pPr>
  </w:style>
  <w:style w:type="table" w:styleId="1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page number"/>
    <w:basedOn w:val="12"/>
    <w:qFormat/>
    <w:uiPriority w:val="0"/>
  </w:style>
  <w:style w:type="paragraph" w:customStyle="1" w:styleId="14">
    <w:name w:val="p0"/>
    <w:basedOn w:val="1"/>
    <w:qFormat/>
    <w:uiPriority w:val="0"/>
    <w:pPr>
      <w:widowControl/>
    </w:pPr>
    <w:rPr>
      <w:kern w:val="0"/>
      <w:szCs w:val="21"/>
    </w:rPr>
  </w:style>
  <w:style w:type="paragraph" w:customStyle="1" w:styleId="15">
    <w:name w:val="BodyText1I2"/>
    <w:basedOn w:val="16"/>
    <w:qFormat/>
    <w:uiPriority w:val="0"/>
    <w:pPr>
      <w:ind w:firstLine="420" w:firstLineChars="200"/>
    </w:pPr>
  </w:style>
  <w:style w:type="paragraph" w:customStyle="1" w:styleId="16">
    <w:name w:val="BodyTextIndent"/>
    <w:basedOn w:val="1"/>
    <w:qFormat/>
    <w:uiPriority w:val="0"/>
    <w:pPr>
      <w:spacing w:after="120"/>
      <w:ind w:left="420" w:leftChars="200"/>
      <w:textAlignment w:val="baseline"/>
    </w:pPr>
    <w:rPr>
      <w:rFonts w:ascii="Calibri" w:hAnsi="Calibri" w:eastAsia="宋体"/>
    </w:rPr>
  </w:style>
  <w:style w:type="paragraph" w:customStyle="1" w:styleId="17">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4571</Words>
  <Characters>4772</Characters>
  <Lines>0</Lines>
  <Paragraphs>0</Paragraphs>
  <TotalTime>34</TotalTime>
  <ScaleCrop>false</ScaleCrop>
  <LinksUpToDate>false</LinksUpToDate>
  <CharactersWithSpaces>4846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Irene</cp:lastModifiedBy>
  <cp:lastPrinted>2025-02-08T08:10:00Z</cp:lastPrinted>
  <dcterms:modified xsi:type="dcterms:W3CDTF">2025-06-04T08:00:42Z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BE1F8EDC93AE432C9C0A38F0FD58092E_13</vt:lpwstr>
  </property>
  <property fmtid="{D5CDD505-2E9C-101B-9397-08002B2CF9AE}" pid="4" name="KSOTemplateDocerSaveRecord">
    <vt:lpwstr>eyJoZGlkIjoiZDNkMjVhZTJjOTI3ZDQwZWQ2ZDJjODQ2NmNjNWRmNDIiLCJ1c2VySWQiOiI0NDU3MzQ5MjQifQ==</vt:lpwstr>
  </property>
</Properties>
</file>