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A49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盂县卫生健康和体育局（盂县疾病预防控制局）2026年涉企行政检查计划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349"/>
        <w:gridCol w:w="1548"/>
        <w:gridCol w:w="1303"/>
        <w:gridCol w:w="1852"/>
        <w:gridCol w:w="3468"/>
        <w:gridCol w:w="1631"/>
        <w:gridCol w:w="1404"/>
        <w:gridCol w:w="2037"/>
      </w:tblGrid>
      <w:tr w14:paraId="5B42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246" w:type="pct"/>
            <w:vAlign w:val="center"/>
          </w:tcPr>
          <w:p w14:paraId="19B28EF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39" w:type="pct"/>
            <w:vAlign w:val="center"/>
          </w:tcPr>
          <w:p w14:paraId="721AA203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504" w:type="pct"/>
            <w:vAlign w:val="center"/>
          </w:tcPr>
          <w:p w14:paraId="33DB6E46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实施主体</w:t>
            </w:r>
          </w:p>
        </w:tc>
        <w:tc>
          <w:tcPr>
            <w:tcW w:w="424" w:type="pct"/>
            <w:vAlign w:val="center"/>
          </w:tcPr>
          <w:p w14:paraId="4634099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603" w:type="pct"/>
            <w:vAlign w:val="center"/>
          </w:tcPr>
          <w:p w14:paraId="6F3DA614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对象及范围</w:t>
            </w:r>
          </w:p>
        </w:tc>
        <w:tc>
          <w:tcPr>
            <w:tcW w:w="1129" w:type="pct"/>
            <w:vAlign w:val="center"/>
          </w:tcPr>
          <w:p w14:paraId="37C80422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531" w:type="pct"/>
            <w:vAlign w:val="center"/>
          </w:tcPr>
          <w:p w14:paraId="5B2C3967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457" w:type="pct"/>
            <w:vAlign w:val="center"/>
          </w:tcPr>
          <w:p w14:paraId="21EE7000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检查比例</w:t>
            </w:r>
          </w:p>
        </w:tc>
        <w:tc>
          <w:tcPr>
            <w:tcW w:w="663" w:type="pct"/>
            <w:vAlign w:val="center"/>
          </w:tcPr>
          <w:p w14:paraId="5813E8CB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检查频次</w:t>
            </w:r>
          </w:p>
        </w:tc>
      </w:tr>
      <w:tr w14:paraId="3E8FE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6" w:type="pct"/>
            <w:vAlign w:val="center"/>
          </w:tcPr>
          <w:p w14:paraId="60CB3B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39" w:type="pct"/>
            <w:vAlign w:val="center"/>
          </w:tcPr>
          <w:p w14:paraId="784B13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对医疗卫生服务的监督检查</w:t>
            </w:r>
          </w:p>
        </w:tc>
        <w:tc>
          <w:tcPr>
            <w:tcW w:w="504" w:type="pct"/>
            <w:vAlign w:val="center"/>
          </w:tcPr>
          <w:p w14:paraId="746310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盂县卫生健康和体育局（盂县疾病预防控制局）</w:t>
            </w:r>
          </w:p>
        </w:tc>
        <w:tc>
          <w:tcPr>
            <w:tcW w:w="424" w:type="pct"/>
            <w:vAlign w:val="center"/>
          </w:tcPr>
          <w:p w14:paraId="788706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依法</w:t>
            </w:r>
          </w:p>
          <w:p w14:paraId="56DEFB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执业情况</w:t>
            </w:r>
          </w:p>
        </w:tc>
        <w:tc>
          <w:tcPr>
            <w:tcW w:w="603" w:type="pct"/>
            <w:vAlign w:val="center"/>
          </w:tcPr>
          <w:p w14:paraId="4DDF36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县域内各类社会办医疗机构及其从业人员</w:t>
            </w:r>
          </w:p>
        </w:tc>
        <w:tc>
          <w:tcPr>
            <w:tcW w:w="1129" w:type="pct"/>
            <w:vAlign w:val="center"/>
          </w:tcPr>
          <w:p w14:paraId="55C1B2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《中华人民共和国基本医疗卫生与健康促进法》《中华人民共和国中医药法》《中华人民共和国母婴保健法》《中华人民共和国人口与计划生育法》《医疗机构管理条例》《中华人民共和国医师法》《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护士条例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》等</w:t>
            </w:r>
          </w:p>
        </w:tc>
        <w:tc>
          <w:tcPr>
            <w:tcW w:w="531" w:type="pct"/>
            <w:vAlign w:val="center"/>
          </w:tcPr>
          <w:p w14:paraId="5AF8278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双随机抽查；现场或非现场检查</w:t>
            </w:r>
          </w:p>
        </w:tc>
        <w:tc>
          <w:tcPr>
            <w:tcW w:w="457" w:type="pct"/>
            <w:vAlign w:val="center"/>
          </w:tcPr>
          <w:p w14:paraId="7ECF86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2%</w:t>
            </w:r>
          </w:p>
        </w:tc>
        <w:tc>
          <w:tcPr>
            <w:tcW w:w="663" w:type="pct"/>
            <w:vAlign w:val="center"/>
          </w:tcPr>
          <w:p w14:paraId="4718D2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除投诉举报、转办交办、案件办理、上年度被行政处罚等特殊情况外，原则上年度内不超过1次</w:t>
            </w:r>
          </w:p>
        </w:tc>
      </w:tr>
      <w:tr w14:paraId="6C78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6" w:type="pct"/>
            <w:vAlign w:val="center"/>
          </w:tcPr>
          <w:p w14:paraId="6A5DFB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39" w:type="pct"/>
            <w:vAlign w:val="center"/>
          </w:tcPr>
          <w:p w14:paraId="5A139B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对传染病防治的监督检查</w:t>
            </w:r>
          </w:p>
        </w:tc>
        <w:tc>
          <w:tcPr>
            <w:tcW w:w="504" w:type="pct"/>
            <w:vAlign w:val="center"/>
          </w:tcPr>
          <w:p w14:paraId="140322F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盂县卫生健康和体育局（盂县疾病预防控制局）</w:t>
            </w:r>
          </w:p>
        </w:tc>
        <w:tc>
          <w:tcPr>
            <w:tcW w:w="424" w:type="pct"/>
            <w:vAlign w:val="center"/>
          </w:tcPr>
          <w:p w14:paraId="530FE7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传染病防治措施落实情况</w:t>
            </w:r>
          </w:p>
        </w:tc>
        <w:tc>
          <w:tcPr>
            <w:tcW w:w="603" w:type="pct"/>
            <w:vAlign w:val="center"/>
          </w:tcPr>
          <w:p w14:paraId="1D0540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县域内各类社会办医疗机构及其从业人员</w:t>
            </w:r>
          </w:p>
        </w:tc>
        <w:tc>
          <w:tcPr>
            <w:tcW w:w="1129" w:type="pct"/>
            <w:vAlign w:val="center"/>
          </w:tcPr>
          <w:p w14:paraId="5CB839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《中华人民共和国传染病防治法》《中华人民共和国疫苗管理法》《医疗废物管理条例》《病原微生物实验室生物安全管理条例》《艾滋病防治条例》《消毒管理办法》等</w:t>
            </w:r>
          </w:p>
        </w:tc>
        <w:tc>
          <w:tcPr>
            <w:tcW w:w="531" w:type="pct"/>
            <w:vAlign w:val="center"/>
          </w:tcPr>
          <w:p w14:paraId="5548A1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双随机抽查；现场或非现场检查</w:t>
            </w:r>
          </w:p>
        </w:tc>
        <w:tc>
          <w:tcPr>
            <w:tcW w:w="457" w:type="pct"/>
            <w:vAlign w:val="center"/>
          </w:tcPr>
          <w:p w14:paraId="3A33F9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2%</w:t>
            </w:r>
          </w:p>
        </w:tc>
        <w:tc>
          <w:tcPr>
            <w:tcW w:w="663" w:type="pct"/>
            <w:vAlign w:val="center"/>
          </w:tcPr>
          <w:p w14:paraId="131DD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除投诉举报、转办交办、案件办理、上年度被行政处罚等特殊情况外，原则上年度内不超过1次</w:t>
            </w:r>
          </w:p>
        </w:tc>
      </w:tr>
      <w:tr w14:paraId="5FF8C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2" w:hRule="atLeast"/>
        </w:trPr>
        <w:tc>
          <w:tcPr>
            <w:tcW w:w="246" w:type="pct"/>
            <w:vAlign w:val="center"/>
          </w:tcPr>
          <w:p w14:paraId="4B0D07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9" w:type="pct"/>
            <w:vAlign w:val="center"/>
          </w:tcPr>
          <w:p w14:paraId="394202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对生活饮用水卫生的监督检查</w:t>
            </w:r>
          </w:p>
        </w:tc>
        <w:tc>
          <w:tcPr>
            <w:tcW w:w="504" w:type="pct"/>
            <w:vAlign w:val="center"/>
          </w:tcPr>
          <w:p w14:paraId="3BD523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盂县卫生健康和体育局（盂县疾病预防控制局）</w:t>
            </w:r>
          </w:p>
        </w:tc>
        <w:tc>
          <w:tcPr>
            <w:tcW w:w="424" w:type="pct"/>
            <w:vAlign w:val="center"/>
          </w:tcPr>
          <w:p w14:paraId="7723F4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卫生管理情况</w:t>
            </w:r>
          </w:p>
        </w:tc>
        <w:tc>
          <w:tcPr>
            <w:tcW w:w="603" w:type="pct"/>
            <w:vAlign w:val="center"/>
          </w:tcPr>
          <w:p w14:paraId="564150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县域内生活饮用水供水单位和涉水产品生产经营单位及其从业人员</w:t>
            </w:r>
          </w:p>
        </w:tc>
        <w:tc>
          <w:tcPr>
            <w:tcW w:w="1129" w:type="pct"/>
            <w:vAlign w:val="center"/>
          </w:tcPr>
          <w:p w14:paraId="4B50D3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《中华人民共和国传染病防治法》《中华人民共和国传染病防治法实施办法》《生活饮用水卫生监督管理办法》等</w:t>
            </w:r>
          </w:p>
        </w:tc>
        <w:tc>
          <w:tcPr>
            <w:tcW w:w="531" w:type="pct"/>
            <w:vAlign w:val="center"/>
          </w:tcPr>
          <w:p w14:paraId="3E4356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双随机抽查；现场或非现场检查</w:t>
            </w:r>
          </w:p>
        </w:tc>
        <w:tc>
          <w:tcPr>
            <w:tcW w:w="457" w:type="pct"/>
            <w:vAlign w:val="center"/>
          </w:tcPr>
          <w:p w14:paraId="086845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供水单位：50%；现制现售饮用水经营单位50%</w:t>
            </w:r>
          </w:p>
        </w:tc>
        <w:tc>
          <w:tcPr>
            <w:tcW w:w="663" w:type="pct"/>
            <w:vAlign w:val="center"/>
          </w:tcPr>
          <w:p w14:paraId="39C4A4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除投诉举报、转办交办、案件办理、上年度被行政处罚等特殊情况外，原则上年度内不超过1次</w:t>
            </w:r>
          </w:p>
        </w:tc>
      </w:tr>
      <w:tr w14:paraId="59C4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6" w:type="pct"/>
            <w:vAlign w:val="center"/>
          </w:tcPr>
          <w:p w14:paraId="5C5579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39" w:type="pct"/>
            <w:vAlign w:val="center"/>
          </w:tcPr>
          <w:p w14:paraId="579444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对公共场所卫生的监督检查</w:t>
            </w:r>
          </w:p>
        </w:tc>
        <w:tc>
          <w:tcPr>
            <w:tcW w:w="504" w:type="pct"/>
            <w:vAlign w:val="center"/>
          </w:tcPr>
          <w:p w14:paraId="0CB547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盂县卫生健康和体育局（盂县疾病预防控制局）</w:t>
            </w:r>
          </w:p>
        </w:tc>
        <w:tc>
          <w:tcPr>
            <w:tcW w:w="424" w:type="pct"/>
            <w:vAlign w:val="center"/>
          </w:tcPr>
          <w:p w14:paraId="373FE8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卫生管理情况</w:t>
            </w:r>
          </w:p>
        </w:tc>
        <w:tc>
          <w:tcPr>
            <w:tcW w:w="603" w:type="pct"/>
            <w:vAlign w:val="center"/>
          </w:tcPr>
          <w:p w14:paraId="1226D0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县域内法定公共场所及其从业人员</w:t>
            </w:r>
          </w:p>
        </w:tc>
        <w:tc>
          <w:tcPr>
            <w:tcW w:w="1129" w:type="pct"/>
            <w:vAlign w:val="center"/>
          </w:tcPr>
          <w:p w14:paraId="6CBFAC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《中华人民共和国传染病防治法》《公共场所卫生管理条例》《公共场所卫生管理条例实施细则》等</w:t>
            </w:r>
          </w:p>
        </w:tc>
        <w:tc>
          <w:tcPr>
            <w:tcW w:w="531" w:type="pct"/>
            <w:vAlign w:val="center"/>
          </w:tcPr>
          <w:p w14:paraId="664DBF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双随机抽查；现场或非现场检查</w:t>
            </w:r>
          </w:p>
        </w:tc>
        <w:tc>
          <w:tcPr>
            <w:tcW w:w="457" w:type="pct"/>
            <w:vAlign w:val="center"/>
          </w:tcPr>
          <w:p w14:paraId="35D04B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663" w:type="pct"/>
            <w:vAlign w:val="center"/>
          </w:tcPr>
          <w:p w14:paraId="3AF1B5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除投诉举报、转办交办、案件办理、上年度被行政处罚等特殊情况外，原则上年度内不超过1次</w:t>
            </w:r>
          </w:p>
        </w:tc>
      </w:tr>
      <w:tr w14:paraId="7D2EE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6" w:type="pct"/>
            <w:vAlign w:val="center"/>
          </w:tcPr>
          <w:p w14:paraId="259C2E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39" w:type="pct"/>
            <w:vAlign w:val="center"/>
          </w:tcPr>
          <w:p w14:paraId="4B211E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对职业卫生的监督检查</w:t>
            </w:r>
          </w:p>
        </w:tc>
        <w:tc>
          <w:tcPr>
            <w:tcW w:w="504" w:type="pct"/>
            <w:vAlign w:val="center"/>
          </w:tcPr>
          <w:p w14:paraId="4CAECA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盂县卫生健康和体育局（盂县疾病预防控制局）</w:t>
            </w:r>
          </w:p>
        </w:tc>
        <w:tc>
          <w:tcPr>
            <w:tcW w:w="424" w:type="pct"/>
            <w:vAlign w:val="center"/>
          </w:tcPr>
          <w:p w14:paraId="2748DF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职业病防治法落实情况</w:t>
            </w:r>
          </w:p>
        </w:tc>
        <w:tc>
          <w:tcPr>
            <w:tcW w:w="603" w:type="pct"/>
            <w:vAlign w:val="center"/>
          </w:tcPr>
          <w:p w14:paraId="3BD1D6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县域内职业病危害用人单位、社会办职业健康检查机构及其从业人员</w:t>
            </w:r>
          </w:p>
        </w:tc>
        <w:tc>
          <w:tcPr>
            <w:tcW w:w="1129" w:type="pct"/>
            <w:vAlign w:val="center"/>
          </w:tcPr>
          <w:p w14:paraId="7CA8C0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《中华人民共和国职业病防治法》《放射性同位素与射线装置安全和防护条例》《中华人民共和国尘肺病防治条例》《职业健康检查管理办法》《放射诊疗管理规定》《放射工作人员职业健康管理办法》等</w:t>
            </w:r>
          </w:p>
        </w:tc>
        <w:tc>
          <w:tcPr>
            <w:tcW w:w="531" w:type="pct"/>
            <w:vAlign w:val="center"/>
          </w:tcPr>
          <w:p w14:paraId="6B1DAD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双随机抽查；现场或非现场检查</w:t>
            </w:r>
          </w:p>
        </w:tc>
        <w:tc>
          <w:tcPr>
            <w:tcW w:w="457" w:type="pct"/>
            <w:vAlign w:val="center"/>
          </w:tcPr>
          <w:p w14:paraId="5ABFDA2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用人单位：20%；社会办职业健康检查机构100%</w:t>
            </w:r>
          </w:p>
        </w:tc>
        <w:tc>
          <w:tcPr>
            <w:tcW w:w="663" w:type="pct"/>
            <w:vAlign w:val="center"/>
          </w:tcPr>
          <w:p w14:paraId="0C5CF9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除投诉举报、转办交办、案件办理、上年度被行政处罚等特殊情况外，原则上年度内不超过1次</w:t>
            </w:r>
          </w:p>
        </w:tc>
      </w:tr>
      <w:tr w14:paraId="15F61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6" w:type="pct"/>
            <w:vAlign w:val="center"/>
          </w:tcPr>
          <w:p w14:paraId="3B52C8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39" w:type="pct"/>
            <w:vAlign w:val="center"/>
          </w:tcPr>
          <w:p w14:paraId="7F31A9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对学校和托幼（育）机构卫生的监督检查</w:t>
            </w:r>
          </w:p>
        </w:tc>
        <w:tc>
          <w:tcPr>
            <w:tcW w:w="504" w:type="pct"/>
            <w:vAlign w:val="center"/>
          </w:tcPr>
          <w:p w14:paraId="037FC2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盂县卫生健康和体育局（盂县疾病预防控制局）</w:t>
            </w:r>
          </w:p>
        </w:tc>
        <w:tc>
          <w:tcPr>
            <w:tcW w:w="424" w:type="pct"/>
            <w:vAlign w:val="center"/>
          </w:tcPr>
          <w:p w14:paraId="210F3E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卫生管理情况</w:t>
            </w:r>
          </w:p>
        </w:tc>
        <w:tc>
          <w:tcPr>
            <w:tcW w:w="603" w:type="pct"/>
            <w:vAlign w:val="center"/>
          </w:tcPr>
          <w:p w14:paraId="5F5081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县域内各类社会办学校、托幼（育）机构、校外培训机构</w:t>
            </w:r>
          </w:p>
        </w:tc>
        <w:tc>
          <w:tcPr>
            <w:tcW w:w="1129" w:type="pct"/>
            <w:vAlign w:val="center"/>
          </w:tcPr>
          <w:p w14:paraId="5B525F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《中华人民共和国传染病防治法》《学校卫生工作条例》《托儿所幼儿园卫生保健管理办法》《托育机构设置标准（试行）和托育机构管理规范（试行）》等</w:t>
            </w:r>
          </w:p>
        </w:tc>
        <w:tc>
          <w:tcPr>
            <w:tcW w:w="531" w:type="pct"/>
            <w:vAlign w:val="center"/>
          </w:tcPr>
          <w:p w14:paraId="3D9B1E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双随机抽查；现场或非现场检查</w:t>
            </w:r>
          </w:p>
        </w:tc>
        <w:tc>
          <w:tcPr>
            <w:tcW w:w="457" w:type="pct"/>
            <w:vAlign w:val="center"/>
          </w:tcPr>
          <w:p w14:paraId="450BEF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社会办学校：50%；社会办托幼机构5%；社会办托育机构5%；校外培训机构5%</w:t>
            </w:r>
          </w:p>
        </w:tc>
        <w:tc>
          <w:tcPr>
            <w:tcW w:w="663" w:type="pct"/>
            <w:vAlign w:val="center"/>
          </w:tcPr>
          <w:p w14:paraId="0CB5D44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除投诉举报、转办交办、案件办理、上年度被行政处罚等特殊情况外，原则上年度内不超过1次</w:t>
            </w:r>
          </w:p>
        </w:tc>
      </w:tr>
      <w:tr w14:paraId="1E9A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6" w:type="pct"/>
            <w:vAlign w:val="center"/>
          </w:tcPr>
          <w:p w14:paraId="05C7FAE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39" w:type="pct"/>
            <w:vAlign w:val="center"/>
          </w:tcPr>
          <w:p w14:paraId="0F266D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对消毒产品经营的抽查</w:t>
            </w:r>
          </w:p>
        </w:tc>
        <w:tc>
          <w:tcPr>
            <w:tcW w:w="504" w:type="pct"/>
            <w:vAlign w:val="center"/>
          </w:tcPr>
          <w:p w14:paraId="63A031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盂县卫生健康和体育局（盂县疾病预防控制局）</w:t>
            </w:r>
          </w:p>
        </w:tc>
        <w:tc>
          <w:tcPr>
            <w:tcW w:w="424" w:type="pct"/>
            <w:vAlign w:val="center"/>
          </w:tcPr>
          <w:p w14:paraId="2269CB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索证情况；产品查验情况；产品名称、标签、说明书情况等</w:t>
            </w:r>
          </w:p>
        </w:tc>
        <w:tc>
          <w:tcPr>
            <w:tcW w:w="603" w:type="pct"/>
            <w:vAlign w:val="center"/>
          </w:tcPr>
          <w:p w14:paraId="60545BA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县域内消毒产品经营单位</w:t>
            </w:r>
          </w:p>
        </w:tc>
        <w:tc>
          <w:tcPr>
            <w:tcW w:w="1129" w:type="pct"/>
            <w:vAlign w:val="center"/>
          </w:tcPr>
          <w:p w14:paraId="17A1DB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《中华人民共和国传染病防治法》《消毒管理办法》《消毒产品卫生监督工作规范》《消毒产品标签说明书管理规范》等</w:t>
            </w:r>
          </w:p>
        </w:tc>
        <w:tc>
          <w:tcPr>
            <w:tcW w:w="531" w:type="pct"/>
            <w:vAlign w:val="center"/>
          </w:tcPr>
          <w:p w14:paraId="6216FB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双随机抽查；现场或非现场检查</w:t>
            </w:r>
          </w:p>
        </w:tc>
        <w:tc>
          <w:tcPr>
            <w:tcW w:w="457" w:type="pct"/>
            <w:vAlign w:val="center"/>
          </w:tcPr>
          <w:p w14:paraId="3A4FCFA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663" w:type="pct"/>
            <w:vAlign w:val="center"/>
          </w:tcPr>
          <w:p w14:paraId="090B4F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除投诉举报、转办交办、案件办理、上年度被行政处罚等特殊情况外，原则上年度内不超过1次</w:t>
            </w:r>
          </w:p>
        </w:tc>
      </w:tr>
    </w:tbl>
    <w:p w14:paraId="62D9B048"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6838" w:h="11906" w:orient="landscape"/>
      <w:pgMar w:top="1417" w:right="850" w:bottom="850" w:left="850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D4FCA5-DFEB-45B8-BBF7-F103DE1C27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1CCB461-FF92-4325-AC81-22A9E36ED07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BBFD792-96B5-4888-8D3A-70E60DB42F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7A64"/>
    <w:rsid w:val="068F5360"/>
    <w:rsid w:val="0A002BCE"/>
    <w:rsid w:val="0DA6364E"/>
    <w:rsid w:val="104B091B"/>
    <w:rsid w:val="1BDA7E18"/>
    <w:rsid w:val="1EA60457"/>
    <w:rsid w:val="1FD06778"/>
    <w:rsid w:val="2C904523"/>
    <w:rsid w:val="37C52BDE"/>
    <w:rsid w:val="3D7A711D"/>
    <w:rsid w:val="462E7BA0"/>
    <w:rsid w:val="49441ED4"/>
    <w:rsid w:val="52EF5258"/>
    <w:rsid w:val="73872729"/>
    <w:rsid w:val="7488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684e49c3-c727-4f50-9128-dc1a2ea76055</errorID>
      <errorWord>生活饮用水卫生监督管理办法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4B50D3AF</paraID>
      <start>35</start>
      <end>48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2f41e25-ab97-45d1-ab16-164346257e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1465</Words>
  <Characters>1486</Characters>
  <Lines>0</Lines>
  <Paragraphs>0</Paragraphs>
  <TotalTime>49</TotalTime>
  <ScaleCrop>false</ScaleCrop>
  <LinksUpToDate>false</LinksUpToDate>
  <CharactersWithSpaces>1486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2025-11-05T07:19:00Z</dcterms:created>
  <dc:creator>☆顺其自然☆</dc:creator>
  <cp:lastModifiedBy>小时候我长得可╭(╯3╰)╮亲了</cp:lastModifiedBy>
  <cp:lastPrinted>2026-04-14T00:49:00Z</cp:lastPrinted>
  <dcterms:modified xsi:type="dcterms:W3CDTF">2026-04-15T01:29:09Z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CB23B67C4ED248EABAFE5168085F0C80_13</vt:lpwstr>
  </property>
  <property fmtid="{D5CDD505-2E9C-101B-9397-08002B2CF9AE}" pid="4" name="KSOTemplateDocerSaveRecord">
    <vt:lpwstr>eyJoZGlkIjoiZDY1ZGIwMDg1MTU2OWM0OGM0NjM4ZGViMGQzNTFkODQiLCJ1c2VySWQiOiIzODUxNTMyODgifQ==</vt:lpwstr>
  </property>
</Properties>
</file>