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7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2025年盂县群众文化活动情况</w:t>
      </w:r>
    </w:p>
    <w:p w14:paraId="6515D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150" w:right="0" w:firstLine="904"/>
        <w:jc w:val="both"/>
        <w:textAlignment w:val="baseline"/>
        <w:rPr>
          <w:rFonts w:ascii="Calibri" w:hAnsi="Calibri" w:cs="Calibri"/>
          <w:sz w:val="21"/>
          <w:szCs w:val="21"/>
        </w:rPr>
      </w:pPr>
    </w:p>
    <w:p w14:paraId="1E0D2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-1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-10"/>
          <w:w w:val="100"/>
          <w:kern w:val="2"/>
          <w:sz w:val="32"/>
          <w:szCs w:val="32"/>
          <w:lang w:val="en-US" w:eastAsia="zh-CN" w:bidi="ar-SA"/>
        </w:rPr>
        <w:t>一、山西省群众文化惠民工程</w:t>
      </w:r>
    </w:p>
    <w:p w14:paraId="79522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2025年，我县培育乡村群众文艺队伍（文艺小分队）5支，每支队伍年活动量不少于 30 场，共150场，现已完成175场，完成总任务的116.67％；山西省乡土文化能人艺人17人，每人年均培训、传承活动场次不少于 12 场，共204场，现已完成245场，完成总任务的120.10％；山西省乡村文化带头人13人，每人每年组织、发动村（社区）居民参与群众文化活动不少于 12 场，共156场，现已完成181场，完成总任务的116.03％。</w:t>
      </w:r>
    </w:p>
    <w:p w14:paraId="196C3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-1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-10"/>
          <w:w w:val="100"/>
          <w:kern w:val="2"/>
          <w:sz w:val="32"/>
          <w:szCs w:val="32"/>
          <w:lang w:val="en-US" w:eastAsia="zh-CN" w:bidi="ar-SA"/>
        </w:rPr>
        <w:t>二、“群星风采”文化惠民流动舞台走乡村</w:t>
      </w:r>
    </w:p>
    <w:p w14:paraId="37238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盂县“群星风采”流动舞台走乡村文化活动，是政府主导的一项惠民工程，至今已连续举办11年。为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了扎实打造群众文化惠民品牌，持续推进我县“群星风采”流动舞台走乡村文化惠民品牌效应，打通公共文化服务“最后一公里”，丰富基层群众文化生活，增强老百姓的“文化获得感”。2025年4月，群星风采流动舞台走乡村首站走进秀水镇，4月至8月底，历经5个月，共演出13场，演出节目达 328 个，涉及演职人员约5000人次，节目涵盖歌舞、戏曲、小品、器乐、曲艺、非遗展示等多种艺术形式，覆盖全县13个乡镇，现场观看演出群众累计达 11000余人次，通过网络直播等线上方式覆盖观众超 3万人次，公众号宣传13期，真正实现了文化惠民“零距离”。</w:t>
      </w:r>
    </w:p>
    <w:p w14:paraId="508D6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-1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-10"/>
          <w:w w:val="100"/>
          <w:kern w:val="2"/>
          <w:sz w:val="32"/>
          <w:szCs w:val="32"/>
          <w:lang w:val="en-US" w:eastAsia="zh-CN" w:bidi="ar-SA"/>
        </w:rPr>
        <w:t>三、免费送戏下乡</w:t>
      </w:r>
    </w:p>
    <w:p w14:paraId="1E44A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根据省市“免费送戏下乡”实施方案文件精神，出台了《盂县2025年免费送戏下乡惠民工程实施方案》，制定了盂县“免费送戏下乡”工作计划，填报了盂县晋剧团免费送戏下乡计划表和日程安排表，截至目前，免费送戏下乡演出114场，每到一地都受到老百姓的欢迎和好评。</w:t>
      </w:r>
    </w:p>
    <w:p w14:paraId="29DA9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-1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-10"/>
          <w:w w:val="100"/>
          <w:kern w:val="2"/>
          <w:sz w:val="32"/>
          <w:szCs w:val="32"/>
          <w:lang w:val="en-US" w:eastAsia="zh-CN" w:bidi="ar-SA"/>
        </w:rPr>
        <w:t>四、“节气文化·四季阳泉”主题文旅活动</w:t>
      </w:r>
    </w:p>
    <w:p w14:paraId="6B6B7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2025年，盂县举办“节气文化·四季阳泉”主题文旅活动6场。文旅活动主题明确、特色鲜明，如：2025年“节气文化·四季阳泉”（惊蛰）主题文旅活动暨盂县梁家寨乡“灯映滹沱河，巳巳皆如意”河灯民俗文化活动周；2025年“节气文化·四季阳泉”（谷雨）主题文旅活动暨盂县第六届水神山文化旅游季；2025年“节气文化·四季阳泉”（寒露）主题文旅活动暨盂县仙人乡垴上村第十届红薯丰收季。每一场主题文旅活动都给全县百姓送上了精彩的文化盛宴！</w:t>
      </w:r>
    </w:p>
    <w:p w14:paraId="56D41677">
      <w:pPr>
        <w:numPr>
          <w:ilvl w:val="0"/>
          <w:numId w:val="0"/>
        </w:numPr>
        <w:snapToGrid/>
        <w:spacing w:before="0" w:beforeAutospacing="0" w:after="0" w:afterAutospacing="0" w:line="240" w:lineRule="auto"/>
        <w:ind w:firstLine="668" w:firstLineChars="20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7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7DD35F3">
      <w:pPr>
        <w:numPr>
          <w:ilvl w:val="0"/>
          <w:numId w:val="0"/>
        </w:numPr>
        <w:snapToGrid/>
        <w:spacing w:before="0" w:beforeAutospacing="0" w:after="0" w:afterAutospacing="0" w:line="240" w:lineRule="auto"/>
        <w:ind w:firstLine="668" w:firstLineChars="20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7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A2B01E8">
      <w:pPr>
        <w:tabs>
          <w:tab w:val="left" w:pos="5286"/>
        </w:tabs>
        <w:bidi w:val="0"/>
        <w:jc w:val="left"/>
        <w:rPr>
          <w:rFonts w:hint="eastAsia"/>
          <w:lang w:val="en-US" w:eastAsia="zh-CN"/>
        </w:rPr>
      </w:pPr>
    </w:p>
    <w:p w14:paraId="610827E5">
      <w:pPr>
        <w:tabs>
          <w:tab w:val="left" w:pos="5286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ZGY0YzAzNzIzY2Y2ZTE1NDk2NzRhYzU3NjI4NWUifQ=="/>
  </w:docVars>
  <w:rsids>
    <w:rsidRoot w:val="00000000"/>
    <w:rsid w:val="00675370"/>
    <w:rsid w:val="0C644006"/>
    <w:rsid w:val="13EB616C"/>
    <w:rsid w:val="15121A08"/>
    <w:rsid w:val="195E6FCA"/>
    <w:rsid w:val="198B0975"/>
    <w:rsid w:val="1E0C1F69"/>
    <w:rsid w:val="21C91160"/>
    <w:rsid w:val="22546FFD"/>
    <w:rsid w:val="249A1FC7"/>
    <w:rsid w:val="27710037"/>
    <w:rsid w:val="35BF4E3C"/>
    <w:rsid w:val="39F45E88"/>
    <w:rsid w:val="3A010560"/>
    <w:rsid w:val="3BA26FE3"/>
    <w:rsid w:val="3DA92450"/>
    <w:rsid w:val="46A354E4"/>
    <w:rsid w:val="48474A11"/>
    <w:rsid w:val="4BD27220"/>
    <w:rsid w:val="4D3D03C8"/>
    <w:rsid w:val="4D8D3E49"/>
    <w:rsid w:val="53A4705C"/>
    <w:rsid w:val="62414385"/>
    <w:rsid w:val="699D232F"/>
    <w:rsid w:val="6A63727B"/>
    <w:rsid w:val="6A9262E7"/>
    <w:rsid w:val="6EEF7A62"/>
    <w:rsid w:val="6F282B2F"/>
    <w:rsid w:val="704E3898"/>
    <w:rsid w:val="706C2EEF"/>
    <w:rsid w:val="772B33B9"/>
    <w:rsid w:val="773815C4"/>
    <w:rsid w:val="796A6660"/>
    <w:rsid w:val="7B82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autoRedefine/>
    <w:qFormat/>
    <w:uiPriority w:val="0"/>
    <w:rPr>
      <w:kern w:val="2"/>
      <w:sz w:val="21"/>
      <w:lang w:val="en-US" w:eastAsia="zh-CN" w:bidi="ar-SA"/>
    </w:rPr>
  </w:style>
  <w:style w:type="paragraph" w:customStyle="1" w:styleId="8">
    <w:name w:val="正文文本 31"/>
    <w:basedOn w:val="1"/>
    <w:autoRedefine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95c4e6f-f20d-4849-b9c2-6bcc5f476f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926</Characters>
  <Lines>0</Lines>
  <Paragraphs>0</Paragraphs>
  <TotalTime>22</TotalTime>
  <ScaleCrop>false</ScaleCrop>
  <LinksUpToDate>false</LinksUpToDate>
  <CharactersWithSpaces>936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2023-11-27T09:07:00Z</dcterms:created>
  <dc:creator>Administrator</dc:creator>
  <cp:lastModifiedBy>哈哈哈哈哈</cp:lastModifiedBy>
  <cp:lastPrinted>2023-12-26T08:10:00Z</cp:lastPrinted>
  <dcterms:modified xsi:type="dcterms:W3CDTF">2025-12-24T02:39:27Z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29DA1C69815B44839EDDBA9A96932569_13</vt:lpwstr>
  </property>
  <property fmtid="{D5CDD505-2E9C-101B-9397-08002B2CF9AE}" pid="4" name="KSOTemplateDocerSaveRecord">
    <vt:lpwstr>eyJoZGlkIjoiMjk4N2FmYjkwMTIyYjM1ZmFhOWU3YWJhYzNlMzAzOGMiLCJ1c2VySWQiOiI1Mzg4Mzc1NDUifQ==</vt:lpwstr>
  </property>
</Properties>
</file>