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6.webp" ContentType="image/webp"/>
  <Override PartName="/word/media/image17.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44"/>
          <w:szCs w:val="44"/>
          <w:lang w:val="en-US" w:eastAsia="zh-CN"/>
        </w:rPr>
      </w:pPr>
      <w:bookmarkStart w:id="0" w:name="_GoBack"/>
      <w:r>
        <w:rPr>
          <w:rFonts w:hint="eastAsia" w:ascii="宋体" w:hAnsi="宋体" w:eastAsia="宋体" w:cs="宋体"/>
          <w:b/>
          <w:bCs/>
          <w:sz w:val="44"/>
          <w:szCs w:val="44"/>
          <w:lang w:val="en-US" w:eastAsia="zh-CN"/>
        </w:rPr>
        <w:t>盂县乡村e镇项目</w:t>
      </w:r>
    </w:p>
    <w:p>
      <w:pPr>
        <w:keepNext w:val="0"/>
        <w:keepLines w:val="0"/>
        <w:pageBreakBefore w:val="0"/>
        <w:widowControl w:val="0"/>
        <w:kinsoku/>
        <w:wordWrap/>
        <w:overflowPunct/>
        <w:topLinePunct w:val="0"/>
        <w:autoSpaceDE/>
        <w:autoSpaceDN/>
        <w:bidi w:val="0"/>
        <w:adjustRightInd/>
        <w:snapToGrid/>
        <w:spacing w:after="478" w:afterLines="150"/>
        <w:jc w:val="center"/>
        <w:textAlignment w:val="auto"/>
        <w:rPr>
          <w:rFonts w:hint="default" w:ascii="仿宋" w:hAnsi="仿宋" w:eastAsia="仿宋" w:cs="仿宋"/>
          <w:spacing w:val="6"/>
          <w:sz w:val="32"/>
          <w:szCs w:val="32"/>
          <w:lang w:val="en-US" w:eastAsia="zh-CN"/>
        </w:rPr>
      </w:pPr>
      <w:r>
        <w:rPr>
          <w:rFonts w:hint="eastAsia" w:ascii="宋体" w:hAnsi="宋体" w:eastAsia="宋体" w:cs="宋体"/>
          <w:b/>
          <w:bCs/>
          <w:sz w:val="44"/>
          <w:szCs w:val="44"/>
          <w:lang w:val="en-US" w:eastAsia="zh-CN"/>
        </w:rPr>
        <w:t>3月份工作实施进展情况汇报</w:t>
      </w:r>
      <w:bookmarkEnd w:id="0"/>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left="0" w:firstLine="664" w:firstLineChars="200"/>
        <w:textAlignment w:val="baseline"/>
        <w:rPr>
          <w:rFonts w:hint="eastAsia" w:ascii="仿宋" w:hAnsi="仿宋" w:eastAsia="仿宋" w:cs="仿宋"/>
          <w:spacing w:val="6"/>
          <w:sz w:val="32"/>
          <w:szCs w:val="32"/>
          <w:lang w:val="en-US" w:eastAsia="zh-CN"/>
        </w:rPr>
      </w:pPr>
      <w:r>
        <w:rPr>
          <w:rFonts w:hint="eastAsia" w:ascii="仿宋" w:hAnsi="仿宋" w:eastAsia="仿宋" w:cs="仿宋"/>
          <w:spacing w:val="6"/>
          <w:sz w:val="32"/>
          <w:szCs w:val="32"/>
          <w:lang w:val="en-US" w:eastAsia="zh-CN"/>
        </w:rPr>
        <w:t>2024年3月4日，</w:t>
      </w:r>
      <w:r>
        <w:rPr>
          <w:rFonts w:hint="eastAsia" w:ascii="仿宋" w:hAnsi="仿宋" w:eastAsia="仿宋" w:cs="仿宋"/>
          <w:spacing w:val="6"/>
          <w:sz w:val="32"/>
          <w:szCs w:val="32"/>
        </w:rPr>
        <w:t>盂县乡村e镇与中国国际电子商务中心共同举办</w:t>
      </w:r>
      <w:r>
        <w:rPr>
          <w:rFonts w:hint="eastAsia" w:ascii="仿宋" w:hAnsi="仿宋" w:eastAsia="仿宋" w:cs="仿宋"/>
          <w:spacing w:val="6"/>
          <w:sz w:val="32"/>
          <w:szCs w:val="32"/>
          <w:lang w:val="en-US" w:eastAsia="zh-CN"/>
        </w:rPr>
        <w:t>的</w:t>
      </w:r>
      <w:r>
        <w:rPr>
          <w:rFonts w:hint="eastAsia" w:ascii="仿宋" w:hAnsi="仿宋" w:eastAsia="仿宋" w:cs="仿宋"/>
          <w:spacing w:val="6"/>
          <w:sz w:val="32"/>
          <w:szCs w:val="32"/>
        </w:rPr>
        <w:t>“农产品电商品牌营销与运营管理能力提升专题研学班”</w:t>
      </w:r>
      <w:r>
        <w:rPr>
          <w:rFonts w:hint="eastAsia" w:ascii="仿宋" w:hAnsi="仿宋" w:eastAsia="仿宋" w:cs="仿宋"/>
          <w:spacing w:val="6"/>
          <w:sz w:val="32"/>
          <w:szCs w:val="32"/>
          <w:lang w:val="en-US" w:eastAsia="zh-CN"/>
        </w:rPr>
        <w:t>正式开启，并</w:t>
      </w:r>
      <w:r>
        <w:rPr>
          <w:rFonts w:hint="eastAsia" w:ascii="仿宋" w:hAnsi="仿宋" w:eastAsia="仿宋" w:cs="仿宋"/>
          <w:spacing w:val="6"/>
          <w:sz w:val="32"/>
          <w:szCs w:val="32"/>
        </w:rPr>
        <w:t>带领盂县县域电商带头人、主导企业负责人赴重庆猪八戒网进行实地考察和研学</w:t>
      </w:r>
      <w:r>
        <w:rPr>
          <w:rFonts w:hint="eastAsia" w:ascii="仿宋" w:hAnsi="仿宋" w:eastAsia="仿宋" w:cs="仿宋"/>
          <w:spacing w:val="6"/>
          <w:sz w:val="32"/>
          <w:szCs w:val="32"/>
          <w:lang w:val="en-US" w:eastAsia="zh-CN"/>
        </w:rPr>
        <w:t>以及针对农产品营销进行专题培训。</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left="0" w:firstLine="664" w:firstLineChars="200"/>
        <w:textAlignment w:val="baseline"/>
        <w:rPr>
          <w:rFonts w:hint="eastAsia" w:ascii="仿宋" w:hAnsi="仿宋" w:eastAsia="仿宋" w:cs="仿宋"/>
          <w:spacing w:val="6"/>
          <w:sz w:val="32"/>
          <w:szCs w:val="32"/>
        </w:rPr>
      </w:pPr>
      <w:r>
        <w:rPr>
          <w:rFonts w:hint="eastAsia" w:ascii="仿宋" w:hAnsi="仿宋" w:eastAsia="仿宋" w:cs="仿宋"/>
          <w:spacing w:val="6"/>
          <w:sz w:val="32"/>
          <w:szCs w:val="32"/>
          <w:lang w:val="en-US" w:eastAsia="zh-CN"/>
        </w:rPr>
        <w:t>本次培训旨在带领县域商业带头人</w:t>
      </w:r>
      <w:r>
        <w:rPr>
          <w:rFonts w:hint="eastAsia" w:ascii="仿宋" w:hAnsi="仿宋" w:eastAsia="仿宋" w:cs="仿宋"/>
          <w:spacing w:val="6"/>
          <w:sz w:val="32"/>
          <w:szCs w:val="32"/>
        </w:rPr>
        <w:t>学习电子商务与乡村产业融合发展新做法新经验及电商直播新业态新模式。从而进一步激发农村电商创业骨干的创业创新能力与市场营销能力，协助企业突破现有的经营管理理念与思维方式</w:t>
      </w:r>
      <w:r>
        <w:rPr>
          <w:rFonts w:hint="eastAsia" w:ascii="仿宋" w:hAnsi="仿宋" w:eastAsia="仿宋" w:cs="仿宋"/>
          <w:spacing w:val="6"/>
          <w:sz w:val="32"/>
          <w:szCs w:val="32"/>
          <w:lang w:eastAsia="zh-CN"/>
        </w:rPr>
        <w:t>，</w:t>
      </w:r>
      <w:r>
        <w:rPr>
          <w:rFonts w:hint="eastAsia" w:ascii="仿宋" w:hAnsi="仿宋" w:eastAsia="仿宋" w:cs="仿宋"/>
          <w:spacing w:val="6"/>
          <w:sz w:val="32"/>
          <w:szCs w:val="32"/>
        </w:rPr>
        <w:t>对接电子商务渠道资源，深化推进盂县乡村e镇电商产业升级发展培育工作。</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spacing w:val="6"/>
          <w:sz w:val="32"/>
          <w:szCs w:val="32"/>
          <w:lang w:eastAsia="zh-CN"/>
        </w:rPr>
      </w:pPr>
      <w:r>
        <w:rPr>
          <w:rFonts w:hint="eastAsia" w:ascii="仿宋" w:hAnsi="仿宋" w:eastAsia="仿宋" w:cs="仿宋"/>
          <w:spacing w:val="6"/>
          <w:sz w:val="32"/>
          <w:szCs w:val="32"/>
          <w:lang w:eastAsia="zh-CN"/>
        </w:rPr>
        <w:drawing>
          <wp:inline distT="0" distB="0" distL="114300" distR="114300">
            <wp:extent cx="5241290" cy="3209925"/>
            <wp:effectExtent l="15875" t="15875" r="76835" b="69850"/>
            <wp:docPr id="1" name="图片 1" descr="84a01f25ae7bb3dcdd6b502112c1f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4a01f25ae7bb3dcdd6b502112c1f047"/>
                    <pic:cNvPicPr>
                      <a:picLocks noChangeAspect="1"/>
                    </pic:cNvPicPr>
                  </pic:nvPicPr>
                  <pic:blipFill>
                    <a:blip r:embed="rId4"/>
                    <a:stretch>
                      <a:fillRect/>
                    </a:stretch>
                  </pic:blipFill>
                  <pic:spPr>
                    <a:xfrm>
                      <a:off x="0" y="0"/>
                      <a:ext cx="5241290" cy="3209925"/>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spacing w:val="6"/>
          <w:sz w:val="32"/>
          <w:szCs w:val="32"/>
          <w:lang w:eastAsia="zh-CN"/>
        </w:rPr>
      </w:pPr>
      <w:r>
        <w:rPr>
          <w:rFonts w:hint="eastAsia" w:ascii="仿宋" w:hAnsi="仿宋" w:eastAsia="仿宋" w:cs="仿宋"/>
          <w:spacing w:val="6"/>
          <w:sz w:val="32"/>
          <w:szCs w:val="32"/>
          <w:lang w:eastAsia="zh-CN"/>
        </w:rPr>
        <w:drawing>
          <wp:inline distT="0" distB="0" distL="114300" distR="114300">
            <wp:extent cx="5266690" cy="3781425"/>
            <wp:effectExtent l="15875" t="15875" r="70485" b="69850"/>
            <wp:docPr id="3" name="图片 3" descr="b064dce0e02174cfe6c6687680936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064dce0e02174cfe6c668768093618d"/>
                    <pic:cNvPicPr>
                      <a:picLocks noChangeAspect="1"/>
                    </pic:cNvPicPr>
                  </pic:nvPicPr>
                  <pic:blipFill>
                    <a:blip r:embed="rId5"/>
                    <a:stretch>
                      <a:fillRect/>
                    </a:stretch>
                  </pic:blipFill>
                  <pic:spPr>
                    <a:xfrm>
                      <a:off x="0" y="0"/>
                      <a:ext cx="5266690" cy="3781425"/>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spacing w:val="6"/>
          <w:sz w:val="32"/>
          <w:szCs w:val="32"/>
          <w:lang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spacing w:val="6"/>
          <w:sz w:val="32"/>
          <w:szCs w:val="32"/>
          <w:lang w:eastAsia="zh-CN"/>
        </w:rPr>
      </w:pPr>
      <w:r>
        <w:rPr>
          <w:rFonts w:hint="eastAsia" w:ascii="仿宋" w:hAnsi="仿宋" w:eastAsia="仿宋" w:cs="仿宋"/>
          <w:spacing w:val="6"/>
          <w:sz w:val="32"/>
          <w:szCs w:val="32"/>
          <w:lang w:eastAsia="zh-CN"/>
        </w:rPr>
        <w:drawing>
          <wp:inline distT="0" distB="0" distL="114300" distR="114300">
            <wp:extent cx="5266690" cy="4149725"/>
            <wp:effectExtent l="15875" t="15875" r="70485" b="82550"/>
            <wp:docPr id="5" name="图片 5" descr="ff9f9ef3247c68be6cf63acd4f0f5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f9f9ef3247c68be6cf63acd4f0f56bb"/>
                    <pic:cNvPicPr>
                      <a:picLocks noChangeAspect="1"/>
                    </pic:cNvPicPr>
                  </pic:nvPicPr>
                  <pic:blipFill>
                    <a:blip r:embed="rId6"/>
                    <a:stretch>
                      <a:fillRect/>
                    </a:stretch>
                  </pic:blipFill>
                  <pic:spPr>
                    <a:xfrm>
                      <a:off x="0" y="0"/>
                      <a:ext cx="5266690" cy="4149725"/>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spacing w:val="6"/>
          <w:sz w:val="32"/>
          <w:szCs w:val="32"/>
        </w:rPr>
      </w:pPr>
      <w:r>
        <w:rPr>
          <w:rFonts w:hint="eastAsia" w:ascii="仿宋" w:hAnsi="仿宋" w:eastAsia="仿宋" w:cs="仿宋"/>
          <w:spacing w:val="6"/>
          <w:sz w:val="32"/>
          <w:szCs w:val="32"/>
          <w:lang w:eastAsia="zh-CN"/>
        </w:rPr>
        <w:drawing>
          <wp:inline distT="0" distB="0" distL="114300" distR="114300">
            <wp:extent cx="5266690" cy="3080385"/>
            <wp:effectExtent l="15875" t="15875" r="70485" b="85090"/>
            <wp:docPr id="4" name="图片 4" descr="1b0d399c2ad40b6b9dad54d6147c7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b0d399c2ad40b6b9dad54d6147c75df"/>
                    <pic:cNvPicPr>
                      <a:picLocks noChangeAspect="1"/>
                    </pic:cNvPicPr>
                  </pic:nvPicPr>
                  <pic:blipFill>
                    <a:blip r:embed="rId7"/>
                    <a:stretch>
                      <a:fillRect/>
                    </a:stretch>
                  </pic:blipFill>
                  <pic:spPr>
                    <a:xfrm>
                      <a:off x="0" y="0"/>
                      <a:ext cx="5266690" cy="3080385"/>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left="0" w:firstLine="664" w:firstLineChars="200"/>
        <w:textAlignment w:val="baseline"/>
        <w:rPr>
          <w:rFonts w:hint="eastAsia" w:ascii="仿宋" w:hAnsi="仿宋" w:eastAsia="仿宋" w:cs="仿宋"/>
          <w:spacing w:val="6"/>
          <w:sz w:val="32"/>
          <w:szCs w:val="32"/>
          <w:lang w:val="en-US" w:eastAsia="zh-CN"/>
        </w:rPr>
      </w:pPr>
      <w:r>
        <w:rPr>
          <w:rFonts w:hint="eastAsia" w:ascii="仿宋" w:hAnsi="仿宋" w:eastAsia="仿宋" w:cs="仿宋"/>
          <w:spacing w:val="6"/>
          <w:sz w:val="32"/>
          <w:szCs w:val="32"/>
          <w:lang w:val="en-US" w:eastAsia="zh-CN"/>
        </w:rPr>
        <w:t>2024年3月6日，盂县乡村e镇为县域8款农特产品设计了优美海报，包括：桃仁月饼、紫苏籽油、莜面鱼鱼、点八核桃露、裕粮人酒、老树花椒、小杂粮、有机小米。从而大力对县域农特产品进行宣传，实现品牌形象的推广。</w:t>
      </w:r>
    </w:p>
    <w:p>
      <w:pPr>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67960" cy="3801110"/>
            <wp:effectExtent l="15875" t="15875" r="88265" b="88265"/>
            <wp:docPr id="11" name="图片 11" descr="bde3b8aae004a8b411e9293e85fe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de3b8aae004a8b411e9293e85fe699"/>
                    <pic:cNvPicPr>
                      <a:picLocks noChangeAspect="1"/>
                    </pic:cNvPicPr>
                  </pic:nvPicPr>
                  <pic:blipFill>
                    <a:blip r:embed="rId8"/>
                    <a:stretch>
                      <a:fillRect/>
                    </a:stretch>
                  </pic:blipFill>
                  <pic:spPr>
                    <a:xfrm>
                      <a:off x="0" y="0"/>
                      <a:ext cx="5267960" cy="380111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664"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6"/>
          <w:sz w:val="32"/>
          <w:szCs w:val="32"/>
          <w:lang w:val="en-US" w:eastAsia="zh-CN"/>
        </w:rPr>
        <w:t xml:space="preserve"> 2024年3月8日，盂县乡村e镇工作人员对盂县乡村e镇小程序进行数据填充及完善，包括但不限于产品展示、主导产业、小而美产品、培训等多个板块。及时更新数据，使用户快速了解盂县的最新动态和丰富资源，享受便捷的生活服务，从而进一步推动当地经济发展和乡村振兴战略的实施，为用户和企业提供更加便捷、高效的服务支持。</w:t>
      </w:r>
      <w:r>
        <w:rPr>
          <w:rFonts w:hint="eastAsia" w:ascii="仿宋" w:hAnsi="仿宋" w:eastAsia="仿宋" w:cs="仿宋"/>
          <w:spacing w:val="8"/>
          <w:sz w:val="32"/>
          <w:szCs w:val="32"/>
          <w:lang w:val="en-US" w:eastAsia="zh-CN"/>
        </w:rPr>
        <w:drawing>
          <wp:inline distT="0" distB="0" distL="114300" distR="114300">
            <wp:extent cx="2531745" cy="5969000"/>
            <wp:effectExtent l="15875" t="15875" r="81280" b="73025"/>
            <wp:docPr id="12" name="图片 12" descr="c5292dd2f5a3db1fe25bcc95cd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5292dd2f5a3db1fe25bcc95cd10010"/>
                    <pic:cNvPicPr>
                      <a:picLocks noChangeAspect="1"/>
                    </pic:cNvPicPr>
                  </pic:nvPicPr>
                  <pic:blipFill>
                    <a:blip r:embed="rId9"/>
                    <a:stretch>
                      <a:fillRect/>
                    </a:stretch>
                  </pic:blipFill>
                  <pic:spPr>
                    <a:xfrm>
                      <a:off x="0" y="0"/>
                      <a:ext cx="2531745" cy="5969000"/>
                    </a:xfrm>
                    <a:prstGeom prst="rect">
                      <a:avLst/>
                    </a:prstGeom>
                    <a:effectLst>
                      <a:outerShdw blurRad="50800" dist="38100" dir="2700000" algn="tl" rotWithShape="0">
                        <a:prstClr val="black">
                          <a:alpha val="40000"/>
                        </a:prstClr>
                      </a:outerShdw>
                    </a:effectLst>
                  </pic:spPr>
                </pic:pic>
              </a:graphicData>
            </a:graphic>
          </wp:inline>
        </w:drawing>
      </w:r>
      <w:r>
        <w:rPr>
          <w:rFonts w:hint="eastAsia" w:ascii="仿宋" w:hAnsi="仿宋" w:eastAsia="仿宋" w:cs="仿宋"/>
          <w:spacing w:val="8"/>
          <w:sz w:val="32"/>
          <w:szCs w:val="32"/>
          <w:lang w:val="en-US" w:eastAsia="zh-CN"/>
        </w:rPr>
        <w:drawing>
          <wp:inline distT="0" distB="0" distL="114300" distR="114300">
            <wp:extent cx="2448560" cy="5916295"/>
            <wp:effectExtent l="15875" t="15875" r="88265" b="87630"/>
            <wp:docPr id="14" name="图片 14" descr="a722e6cdd298fe0fae1b2187647d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722e6cdd298fe0fae1b2187647d2a5"/>
                    <pic:cNvPicPr>
                      <a:picLocks noChangeAspect="1"/>
                    </pic:cNvPicPr>
                  </pic:nvPicPr>
                  <pic:blipFill>
                    <a:blip r:embed="rId10"/>
                    <a:stretch>
                      <a:fillRect/>
                    </a:stretch>
                  </pic:blipFill>
                  <pic:spPr>
                    <a:xfrm>
                      <a:off x="0" y="0"/>
                      <a:ext cx="2448560" cy="5916295"/>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drawing>
          <wp:inline distT="0" distB="0" distL="114300" distR="114300">
            <wp:extent cx="2478405" cy="5247005"/>
            <wp:effectExtent l="15875" t="15875" r="77470" b="71120"/>
            <wp:docPr id="15" name="图片 15" descr="d500d08e3b0f64d369cfed99a04e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500d08e3b0f64d369cfed99a04ee57"/>
                    <pic:cNvPicPr>
                      <a:picLocks noChangeAspect="1"/>
                    </pic:cNvPicPr>
                  </pic:nvPicPr>
                  <pic:blipFill>
                    <a:blip r:embed="rId11"/>
                    <a:stretch>
                      <a:fillRect/>
                    </a:stretch>
                  </pic:blipFill>
                  <pic:spPr>
                    <a:xfrm>
                      <a:off x="0" y="0"/>
                      <a:ext cx="2478405" cy="5247005"/>
                    </a:xfrm>
                    <a:prstGeom prst="rect">
                      <a:avLst/>
                    </a:prstGeom>
                    <a:effectLst>
                      <a:outerShdw blurRad="50800" dist="38100" dir="2700000" algn="tl" rotWithShape="0">
                        <a:prstClr val="black">
                          <a:alpha val="40000"/>
                        </a:prstClr>
                      </a:outerShdw>
                    </a:effectLst>
                  </pic:spPr>
                </pic:pic>
              </a:graphicData>
            </a:graphic>
          </wp:inline>
        </w:drawing>
      </w:r>
      <w:r>
        <w:rPr>
          <w:rFonts w:hint="eastAsia" w:ascii="仿宋" w:hAnsi="仿宋" w:cs="仿宋"/>
          <w:spacing w:val="8"/>
          <w:sz w:val="32"/>
          <w:szCs w:val="32"/>
          <w:lang w:val="en-US" w:eastAsia="zh-CN"/>
        </w:rPr>
        <w:t xml:space="preserve">  </w:t>
      </w:r>
      <w:r>
        <w:rPr>
          <w:rFonts w:hint="eastAsia" w:ascii="仿宋" w:hAnsi="仿宋" w:eastAsia="仿宋" w:cs="仿宋"/>
          <w:spacing w:val="8"/>
          <w:sz w:val="32"/>
          <w:szCs w:val="32"/>
          <w:lang w:val="en-US" w:eastAsia="zh-CN"/>
        </w:rPr>
        <w:drawing>
          <wp:inline distT="0" distB="0" distL="114300" distR="114300">
            <wp:extent cx="2362835" cy="5247005"/>
            <wp:effectExtent l="15875" t="15875" r="78740" b="71120"/>
            <wp:docPr id="16" name="图片 16" descr="8a9ba4722497b1e208bec1d9ff1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a9ba4722497b1e208bec1d9ff19718"/>
                    <pic:cNvPicPr>
                      <a:picLocks noChangeAspect="1"/>
                    </pic:cNvPicPr>
                  </pic:nvPicPr>
                  <pic:blipFill>
                    <a:blip r:embed="rId12"/>
                    <a:stretch>
                      <a:fillRect/>
                    </a:stretch>
                  </pic:blipFill>
                  <pic:spPr>
                    <a:xfrm>
                      <a:off x="0" y="0"/>
                      <a:ext cx="2362835" cy="5247005"/>
                    </a:xfrm>
                    <a:prstGeom prst="rect">
                      <a:avLst/>
                    </a:prstGeom>
                    <a:effectLst>
                      <a:outerShdw blurRad="50800" dist="38100" dir="2700000" algn="tl" rotWithShape="0">
                        <a:prstClr val="black">
                          <a:alpha val="40000"/>
                        </a:prstClr>
                      </a:outerShdw>
                    </a:effectLst>
                  </pic:spPr>
                </pic:pic>
              </a:graphicData>
            </a:graphic>
          </wp:inline>
        </w:drawing>
      </w:r>
    </w:p>
    <w:p>
      <w:pPr>
        <w:pStyle w:val="2"/>
        <w:keepNext w:val="0"/>
        <w:keepLines w:val="0"/>
        <w:widowControl/>
        <w:suppressLineNumbers w:val="0"/>
        <w:spacing w:before="0" w:beforeAutospacing="0" w:after="0" w:afterAutospacing="0"/>
        <w:ind w:left="0" w:firstLine="0"/>
        <w:jc w:val="left"/>
        <w:rPr>
          <w:rFonts w:hint="eastAsia" w:ascii="仿宋_GB2312" w:eastAsia="仿宋_GB2312" w:cs="仿宋_GB2312"/>
          <w:sz w:val="32"/>
          <w:szCs w:val="32"/>
          <w:lang w:val="en-US" w:eastAsia="zh-CN"/>
        </w:rPr>
      </w:pPr>
      <w:r>
        <w:rPr>
          <w:rFonts w:ascii="微软雅黑" w:hAnsi="微软雅黑" w:eastAsia="微软雅黑" w:cs="微软雅黑"/>
          <w:i w:val="0"/>
          <w:iCs w:val="0"/>
          <w:caps w:val="0"/>
          <w:color w:val="222222"/>
          <w:spacing w:val="23"/>
          <w:sz w:val="21"/>
          <w:szCs w:val="21"/>
          <w:shd w:val="clear" w:fill="FFFFFF"/>
        </w:rPr>
        <w:t> </w:t>
      </w:r>
      <w:r>
        <w:rPr>
          <w:rFonts w:hint="eastAsia" w:ascii="微软雅黑" w:hAnsi="微软雅黑" w:eastAsia="微软雅黑" w:cs="微软雅黑"/>
          <w:i w:val="0"/>
          <w:iCs w:val="0"/>
          <w:caps w:val="0"/>
          <w:color w:val="222222"/>
          <w:spacing w:val="23"/>
          <w:sz w:val="21"/>
          <w:szCs w:val="21"/>
          <w:shd w:val="clear" w:fill="FFFFFF"/>
          <w:lang w:val="en-US" w:eastAsia="zh-CN"/>
        </w:rPr>
        <w:t xml:space="preserve">  </w:t>
      </w:r>
      <w:r>
        <w:rPr>
          <w:rFonts w:hint="eastAsia" w:ascii="仿宋_GB2312" w:eastAsia="仿宋_GB2312" w:cs="仿宋_GB2312"/>
          <w:sz w:val="32"/>
          <w:szCs w:val="32"/>
        </w:rPr>
        <w:t>2024年3月15日-3月19日，第33次全国糖酒会在成都</w:t>
      </w:r>
      <w:r>
        <w:rPr>
          <w:rFonts w:hint="eastAsia" w:ascii="仿宋_GB2312" w:eastAsia="仿宋_GB2312" w:cs="仿宋_GB2312"/>
          <w:sz w:val="32"/>
          <w:szCs w:val="32"/>
          <w:lang w:val="en-US" w:eastAsia="zh-CN"/>
        </w:rPr>
        <w:t>圆满</w:t>
      </w:r>
      <w:r>
        <w:rPr>
          <w:rFonts w:hint="eastAsia" w:ascii="仿宋_GB2312" w:eastAsia="仿宋_GB2312" w:cs="仿宋_GB2312"/>
          <w:sz w:val="32"/>
          <w:szCs w:val="32"/>
        </w:rPr>
        <w:t>举办。本次盂县乡村e镇参展的</w:t>
      </w:r>
      <w:r>
        <w:rPr>
          <w:rFonts w:hint="eastAsia" w:ascii="仿宋_GB2312" w:eastAsia="仿宋_GB2312" w:cs="仿宋_GB2312"/>
          <w:sz w:val="32"/>
          <w:szCs w:val="32"/>
          <w:lang w:val="en-US" w:eastAsia="zh-CN"/>
        </w:rPr>
        <w:t>产品有</w:t>
      </w:r>
      <w:r>
        <w:rPr>
          <w:rFonts w:hint="eastAsia" w:ascii="仿宋_GB2312" w:eastAsia="仿宋_GB2312" w:cs="仿宋_GB2312"/>
          <w:sz w:val="32"/>
          <w:szCs w:val="32"/>
        </w:rPr>
        <w:t>老树花椒、老树核桃、紫苏籽油、紫苏蛋白粉、点八核桃露等特色农产品</w:t>
      </w:r>
      <w:r>
        <w:rPr>
          <w:rFonts w:hint="eastAsia" w:ascii="仿宋_GB2312" w:eastAsia="仿宋_GB2312" w:cs="仿宋_GB2312"/>
          <w:sz w:val="32"/>
          <w:szCs w:val="32"/>
          <w:lang w:eastAsia="zh-CN"/>
        </w:rPr>
        <w:t>，</w:t>
      </w:r>
      <w:r>
        <w:rPr>
          <w:rFonts w:hint="eastAsia" w:ascii="仿宋_GB2312" w:eastAsia="仿宋_GB2312" w:cs="仿宋_GB2312"/>
          <w:sz w:val="32"/>
          <w:szCs w:val="32"/>
        </w:rPr>
        <w:t>丰富</w:t>
      </w:r>
      <w:r>
        <w:rPr>
          <w:rFonts w:hint="eastAsia" w:ascii="仿宋_GB2312" w:eastAsia="仿宋_GB2312" w:cs="仿宋_GB2312"/>
          <w:sz w:val="32"/>
          <w:szCs w:val="32"/>
          <w:lang w:eastAsia="zh-CN"/>
        </w:rPr>
        <w:t>优质</w:t>
      </w:r>
      <w:r>
        <w:rPr>
          <w:rFonts w:hint="eastAsia" w:ascii="仿宋_GB2312" w:eastAsia="仿宋_GB2312" w:cs="仿宋_GB2312"/>
          <w:sz w:val="32"/>
          <w:szCs w:val="32"/>
        </w:rPr>
        <w:t>多品类的产品引得现场企业争相参观</w:t>
      </w: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并通过本次活动成功销售10316元。</w:t>
      </w:r>
      <w:r>
        <w:rPr>
          <w:rFonts w:hint="eastAsia" w:ascii="仿宋_GB2312" w:eastAsia="仿宋_GB2312" w:cs="仿宋_GB2312"/>
          <w:sz w:val="32"/>
          <w:szCs w:val="32"/>
        </w:rPr>
        <w:t>此次参展，不仅拓宽了盂县优质农产品的外销渠道，打响了盂县优质农产品在全国市场的品牌知名度，同时也加强了盂县本土企业与各地商贸</w:t>
      </w:r>
      <w:r>
        <w:rPr>
          <w:rFonts w:hint="eastAsia" w:ascii="仿宋_GB2312" w:eastAsia="仿宋_GB2312" w:cs="仿宋_GB2312"/>
          <w:sz w:val="32"/>
          <w:szCs w:val="32"/>
          <w:lang w:val="en-US" w:eastAsia="zh-CN"/>
        </w:rPr>
        <w:t>企</w:t>
      </w:r>
      <w:r>
        <w:rPr>
          <w:rFonts w:hint="eastAsia" w:ascii="仿宋_GB2312" w:eastAsia="仿宋_GB2312" w:cs="仿宋_GB2312"/>
          <w:sz w:val="32"/>
          <w:szCs w:val="32"/>
        </w:rPr>
        <w:t>业的合作交流。</w:t>
      </w:r>
    </w:p>
    <w:p>
      <w:pPr>
        <w:pStyle w:val="2"/>
        <w:keepNext w:val="0"/>
        <w:keepLines w:val="0"/>
        <w:widowControl/>
        <w:suppressLineNumbers w:val="0"/>
        <w:spacing w:before="0" w:beforeAutospacing="0" w:after="0" w:afterAutospacing="0"/>
        <w:ind w:left="0" w:leftChars="0" w:firstLine="0" w:firstLineChars="0"/>
        <w:jc w:val="left"/>
        <w:rPr>
          <w:rFonts w:hint="eastAsia" w:ascii="仿宋" w:hAnsi="仿宋" w:cs="仿宋"/>
          <w:spacing w:val="8"/>
          <w:sz w:val="32"/>
          <w:szCs w:val="32"/>
          <w:lang w:val="en-US" w:eastAsia="zh-CN"/>
        </w:rPr>
      </w:pPr>
      <w:r>
        <w:rPr>
          <w:rFonts w:hint="eastAsia" w:ascii="仿宋" w:hAnsi="仿宋" w:cs="仿宋"/>
          <w:spacing w:val="8"/>
          <w:sz w:val="32"/>
          <w:szCs w:val="32"/>
          <w:lang w:val="en-US" w:eastAsia="zh-CN"/>
        </w:rPr>
        <w:drawing>
          <wp:inline distT="0" distB="0" distL="114300" distR="114300">
            <wp:extent cx="5266690" cy="4218305"/>
            <wp:effectExtent l="15875" t="15875" r="70485" b="71120"/>
            <wp:docPr id="2" name="图片 2" descr="09b29fda4dc02bd58d018dc2b3007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9b29fda4dc02bd58d018dc2b300712a"/>
                    <pic:cNvPicPr>
                      <a:picLocks noChangeAspect="1"/>
                    </pic:cNvPicPr>
                  </pic:nvPicPr>
                  <pic:blipFill>
                    <a:blip r:embed="rId13"/>
                    <a:stretch>
                      <a:fillRect/>
                    </a:stretch>
                  </pic:blipFill>
                  <pic:spPr>
                    <a:xfrm>
                      <a:off x="0" y="0"/>
                      <a:ext cx="5266690" cy="4218305"/>
                    </a:xfrm>
                    <a:prstGeom prst="rect">
                      <a:avLst/>
                    </a:prstGeom>
                    <a:effectLst>
                      <a:outerShdw blurRad="50800" dist="38100" dir="2700000" algn="tl" rotWithShape="0">
                        <a:prstClr val="black">
                          <a:alpha val="40000"/>
                        </a:prstClr>
                      </a:outerShdw>
                    </a:effectLst>
                  </pic:spPr>
                </pic:pic>
              </a:graphicData>
            </a:graphic>
          </wp:inline>
        </w:drawing>
      </w:r>
    </w:p>
    <w:p>
      <w:pPr>
        <w:pStyle w:val="2"/>
        <w:keepNext w:val="0"/>
        <w:keepLines w:val="0"/>
        <w:widowControl/>
        <w:suppressLineNumbers w:val="0"/>
        <w:spacing w:before="0" w:beforeAutospacing="0" w:after="0" w:afterAutospacing="0"/>
        <w:ind w:left="0" w:leftChars="0" w:firstLine="0" w:firstLineChars="0"/>
        <w:jc w:val="left"/>
        <w:rPr>
          <w:rFonts w:hint="eastAsia" w:ascii="仿宋" w:hAnsi="仿宋" w:cs="仿宋"/>
          <w:spacing w:val="8"/>
          <w:sz w:val="32"/>
          <w:szCs w:val="32"/>
          <w:lang w:val="en-US" w:eastAsia="zh-CN"/>
        </w:rPr>
      </w:pPr>
      <w:r>
        <w:rPr>
          <w:rFonts w:hint="eastAsia" w:ascii="仿宋" w:hAnsi="仿宋" w:cs="仿宋"/>
          <w:spacing w:val="8"/>
          <w:sz w:val="32"/>
          <w:szCs w:val="32"/>
          <w:lang w:val="en-US" w:eastAsia="zh-CN"/>
        </w:rPr>
        <w:drawing>
          <wp:inline distT="0" distB="0" distL="114300" distR="114300">
            <wp:extent cx="5266690" cy="3950335"/>
            <wp:effectExtent l="15875" t="15875" r="70485" b="72390"/>
            <wp:docPr id="8" name="图片 8" descr="cdc8e86fb42bbb0391b83168e372e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dc8e86fb42bbb0391b83168e372ef6f"/>
                    <pic:cNvPicPr>
                      <a:picLocks noChangeAspect="1"/>
                    </pic:cNvPicPr>
                  </pic:nvPicPr>
                  <pic:blipFill>
                    <a:blip r:embed="rId14"/>
                    <a:stretch>
                      <a:fillRect/>
                    </a:stretch>
                  </pic:blipFill>
                  <pic:spPr>
                    <a:xfrm>
                      <a:off x="0" y="0"/>
                      <a:ext cx="5266690" cy="3950335"/>
                    </a:xfrm>
                    <a:prstGeom prst="rect">
                      <a:avLst/>
                    </a:prstGeom>
                    <a:effectLst>
                      <a:outerShdw blurRad="50800" dist="38100" dir="2700000" algn="tl" rotWithShape="0">
                        <a:prstClr val="black">
                          <a:alpha val="40000"/>
                        </a:prstClr>
                      </a:outerShdw>
                    </a:effectLst>
                  </pic:spPr>
                </pic:pic>
              </a:graphicData>
            </a:graphic>
          </wp:inline>
        </w:drawing>
      </w:r>
    </w:p>
    <w:p>
      <w:pPr>
        <w:pStyle w:val="2"/>
        <w:keepNext w:val="0"/>
        <w:keepLines w:val="0"/>
        <w:widowControl/>
        <w:suppressLineNumbers w:val="0"/>
        <w:spacing w:before="0" w:beforeAutospacing="0" w:after="0" w:afterAutospacing="0"/>
        <w:ind w:left="0" w:leftChars="0" w:firstLine="0" w:firstLineChars="0"/>
        <w:jc w:val="left"/>
        <w:rPr>
          <w:rFonts w:hint="eastAsia" w:ascii="仿宋" w:hAnsi="仿宋" w:cs="仿宋"/>
          <w:spacing w:val="8"/>
          <w:sz w:val="32"/>
          <w:szCs w:val="32"/>
          <w:lang w:val="en-US" w:eastAsia="zh-CN"/>
        </w:rPr>
      </w:pPr>
      <w:r>
        <w:rPr>
          <w:rFonts w:hint="eastAsia" w:ascii="仿宋" w:hAnsi="仿宋" w:cs="仿宋"/>
          <w:spacing w:val="8"/>
          <w:sz w:val="32"/>
          <w:szCs w:val="32"/>
          <w:lang w:val="en-US" w:eastAsia="zh-CN"/>
        </w:rPr>
        <w:drawing>
          <wp:inline distT="0" distB="0" distL="114300" distR="114300">
            <wp:extent cx="5232400" cy="3924300"/>
            <wp:effectExtent l="15875" t="15875" r="85725" b="79375"/>
            <wp:docPr id="9" name="图片 9" descr="d9cf6b8768c705d194cc12c5d17d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9cf6b8768c705d194cc12c5d17dd77"/>
                    <pic:cNvPicPr>
                      <a:picLocks noChangeAspect="1"/>
                    </pic:cNvPicPr>
                  </pic:nvPicPr>
                  <pic:blipFill>
                    <a:blip r:embed="rId15"/>
                    <a:stretch>
                      <a:fillRect/>
                    </a:stretch>
                  </pic:blipFill>
                  <pic:spPr>
                    <a:xfrm>
                      <a:off x="0" y="0"/>
                      <a:ext cx="5232400" cy="3924300"/>
                    </a:xfrm>
                    <a:prstGeom prst="rect">
                      <a:avLst/>
                    </a:prstGeom>
                    <a:effectLst>
                      <a:outerShdw blurRad="50800" dist="38100" dir="2700000" algn="tl" rotWithShape="0">
                        <a:prstClr val="black">
                          <a:alpha val="40000"/>
                        </a:prstClr>
                      </a:outerShdw>
                    </a:effectLst>
                  </pic:spPr>
                </pic:pic>
              </a:graphicData>
            </a:graphic>
          </wp:inline>
        </w:drawing>
      </w:r>
    </w:p>
    <w:p>
      <w:pPr>
        <w:pStyle w:val="2"/>
        <w:keepNext w:val="0"/>
        <w:keepLines w:val="0"/>
        <w:widowControl/>
        <w:suppressLineNumbers w:val="0"/>
        <w:spacing w:before="0" w:beforeAutospacing="0" w:after="0" w:afterAutospacing="0"/>
        <w:ind w:left="0" w:leftChars="0" w:firstLine="0" w:firstLineChars="0"/>
        <w:jc w:val="left"/>
        <w:rPr>
          <w:rFonts w:hint="eastAsia" w:ascii="仿宋" w:hAnsi="仿宋" w:cs="仿宋"/>
          <w:spacing w:val="8"/>
          <w:sz w:val="32"/>
          <w:szCs w:val="32"/>
          <w:lang w:val="en-US" w:eastAsia="zh-CN"/>
        </w:rPr>
      </w:pPr>
    </w:p>
    <w:p>
      <w:pPr>
        <w:pStyle w:val="2"/>
        <w:keepNext w:val="0"/>
        <w:keepLines w:val="0"/>
        <w:widowControl/>
        <w:suppressLineNumbers w:val="0"/>
        <w:spacing w:before="0" w:beforeAutospacing="0" w:after="0" w:afterAutospacing="0"/>
        <w:ind w:left="0" w:leftChars="0" w:firstLine="0" w:firstLineChars="0"/>
        <w:jc w:val="left"/>
        <w:rPr>
          <w:rFonts w:hint="eastAsia" w:ascii="仿宋" w:hAnsi="仿宋" w:cs="仿宋"/>
          <w:spacing w:val="8"/>
          <w:sz w:val="32"/>
          <w:szCs w:val="32"/>
          <w:lang w:val="en-US" w:eastAsia="zh-CN"/>
        </w:rPr>
      </w:pPr>
      <w:r>
        <w:rPr>
          <w:rFonts w:hint="eastAsia" w:ascii="仿宋" w:hAnsi="仿宋" w:cs="仿宋"/>
          <w:spacing w:val="8"/>
          <w:sz w:val="32"/>
          <w:szCs w:val="32"/>
          <w:lang w:val="en-US" w:eastAsia="zh-CN"/>
        </w:rPr>
        <w:drawing>
          <wp:inline distT="0" distB="0" distL="114300" distR="114300">
            <wp:extent cx="5232400" cy="3924300"/>
            <wp:effectExtent l="15875" t="15875" r="85725" b="79375"/>
            <wp:docPr id="13" name="图片 13" descr="59e79fe8e90af32aa92c87885390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9e79fe8e90af32aa92c87885390d03"/>
                    <pic:cNvPicPr>
                      <a:picLocks noChangeAspect="1"/>
                    </pic:cNvPicPr>
                  </pic:nvPicPr>
                  <pic:blipFill>
                    <a:blip r:embed="rId16"/>
                    <a:stretch>
                      <a:fillRect/>
                    </a:stretch>
                  </pic:blipFill>
                  <pic:spPr>
                    <a:xfrm>
                      <a:off x="0" y="0"/>
                      <a:ext cx="5232400" cy="392430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left="0" w:firstLine="664" w:firstLineChars="200"/>
        <w:textAlignment w:val="baseline"/>
        <w:rPr>
          <w:rFonts w:hint="eastAsia" w:ascii="仿宋" w:hAnsi="仿宋" w:eastAsia="仿宋" w:cs="仿宋"/>
          <w:spacing w:val="6"/>
          <w:sz w:val="32"/>
          <w:szCs w:val="32"/>
          <w:lang w:val="en-US" w:eastAsia="zh-CN"/>
        </w:rPr>
      </w:pPr>
      <w:r>
        <w:rPr>
          <w:rFonts w:hint="eastAsia" w:ascii="仿宋" w:hAnsi="仿宋" w:eastAsia="仿宋" w:cs="仿宋"/>
          <w:spacing w:val="6"/>
          <w:sz w:val="32"/>
          <w:szCs w:val="32"/>
          <w:lang w:val="en-US" w:eastAsia="zh-CN"/>
        </w:rPr>
        <w:t>2024年3月20日，乡村e镇团队赴山西锦福元农业开发有限公司、山西益林农业开发有限公司成功签订孵化服务协议，并对入驻企业线上销售情况进行统计，从而保留销售佐证。</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33670" cy="2874010"/>
            <wp:effectExtent l="15875" t="15875" r="84455" b="81915"/>
            <wp:docPr id="17" name="图片 17" descr="e975f638c075465039b2c34e371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975f638c075465039b2c34e3715453"/>
                    <pic:cNvPicPr>
                      <a:picLocks noChangeAspect="1"/>
                    </pic:cNvPicPr>
                  </pic:nvPicPr>
                  <pic:blipFill>
                    <a:blip r:embed="rId17"/>
                    <a:stretch>
                      <a:fillRect/>
                    </a:stretch>
                  </pic:blipFill>
                  <pic:spPr>
                    <a:xfrm>
                      <a:off x="0" y="0"/>
                      <a:ext cx="5233670" cy="2874010"/>
                    </a:xfrm>
                    <a:prstGeom prst="rect">
                      <a:avLst/>
                    </a:prstGeom>
                    <a:effectLst>
                      <a:outerShdw blurRad="50800" dist="38100" dir="2700000" algn="tl" rotWithShape="0">
                        <a:prstClr val="black">
                          <a:alpha val="40000"/>
                        </a:prstClr>
                      </a:outerShdw>
                    </a:effectLst>
                  </pic:spPr>
                </pic:pic>
              </a:graphicData>
            </a:graphic>
          </wp:inline>
        </w:drawing>
      </w:r>
    </w:p>
    <w:p>
      <w:pPr>
        <w:pStyle w:val="2"/>
        <w:keepNext w:val="0"/>
        <w:keepLines w:val="0"/>
        <w:widowControl/>
        <w:suppressLineNumbers w:val="0"/>
        <w:spacing w:before="0" w:beforeAutospacing="0" w:after="0" w:afterAutospacing="0"/>
        <w:ind w:left="0" w:leftChars="0" w:firstLine="0" w:firstLineChars="0"/>
        <w:jc w:val="left"/>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66690" cy="3636645"/>
            <wp:effectExtent l="15875" t="15875" r="70485" b="81280"/>
            <wp:docPr id="18" name="图片 18" descr="49b9cb70cace0cc1d1ae5395c953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9b9cb70cace0cc1d1ae5395c953c1a"/>
                    <pic:cNvPicPr>
                      <a:picLocks noChangeAspect="1"/>
                    </pic:cNvPicPr>
                  </pic:nvPicPr>
                  <pic:blipFill>
                    <a:blip r:embed="rId18"/>
                    <a:stretch>
                      <a:fillRect/>
                    </a:stretch>
                  </pic:blipFill>
                  <pic:spPr>
                    <a:xfrm>
                      <a:off x="0" y="0"/>
                      <a:ext cx="5266690" cy="3636645"/>
                    </a:xfrm>
                    <a:prstGeom prst="rect">
                      <a:avLst/>
                    </a:prstGeom>
                    <a:effectLst>
                      <a:outerShdw blurRad="50800" dist="38100" dir="2700000" algn="tl" rotWithShape="0">
                        <a:prstClr val="black">
                          <a:alpha val="40000"/>
                        </a:prstClr>
                      </a:outerShdw>
                    </a:effectLst>
                  </pic:spPr>
                </pic:pic>
              </a:graphicData>
            </a:graphic>
          </wp:inline>
        </w:drawing>
      </w:r>
    </w:p>
    <w:p>
      <w:pPr>
        <w:pStyle w:val="2"/>
        <w:keepNext w:val="0"/>
        <w:keepLines w:val="0"/>
        <w:widowControl/>
        <w:suppressLineNumbers w:val="0"/>
        <w:spacing w:before="0" w:beforeAutospacing="0" w:after="0" w:afterAutospacing="0"/>
        <w:ind w:left="0" w:leftChars="0" w:firstLine="0" w:firstLineChars="0"/>
        <w:jc w:val="left"/>
        <w:rPr>
          <w:rFonts w:hint="default" w:ascii="仿宋" w:hAnsi="仿宋" w:cs="仿宋"/>
          <w:spacing w:val="8"/>
          <w:sz w:val="32"/>
          <w:szCs w:val="32"/>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left="0" w:firstLine="664" w:firstLineChars="200"/>
        <w:textAlignment w:val="baseline"/>
        <w:rPr>
          <w:rFonts w:hint="eastAsia" w:ascii="仿宋" w:hAnsi="仿宋" w:eastAsia="仿宋" w:cs="仿宋"/>
          <w:spacing w:val="6"/>
          <w:sz w:val="32"/>
          <w:szCs w:val="32"/>
          <w:lang w:val="en-US" w:eastAsia="zh-CN"/>
        </w:rPr>
      </w:pPr>
      <w:r>
        <w:rPr>
          <w:rFonts w:hint="eastAsia" w:ascii="仿宋" w:hAnsi="仿宋" w:eastAsia="仿宋" w:cs="仿宋"/>
          <w:spacing w:val="6"/>
          <w:sz w:val="32"/>
          <w:szCs w:val="32"/>
        </w:rPr>
        <w:t> </w:t>
      </w:r>
      <w:r>
        <w:rPr>
          <w:rFonts w:hint="eastAsia" w:ascii="仿宋" w:hAnsi="仿宋" w:eastAsia="仿宋" w:cs="仿宋"/>
          <w:spacing w:val="6"/>
          <w:sz w:val="32"/>
          <w:szCs w:val="32"/>
          <w:lang w:val="en-US" w:eastAsia="zh-CN"/>
        </w:rPr>
        <w:t>2024年3月21日，浑源县商务局一行及驻村大学生等35人一同前往盂县乡村e镇进行参观学习，盂县乡村e镇负责人及工作人员全程陪同。先后参观了盂县乡村e镇公服中心、后元吉村元吉老醋坊、山西佳珍粮业有限公司。</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left="0" w:firstLine="664" w:firstLineChars="200"/>
        <w:textAlignment w:val="baseline"/>
        <w:rPr>
          <w:rFonts w:hint="eastAsia" w:ascii="仿宋" w:hAnsi="仿宋" w:eastAsia="仿宋" w:cs="仿宋"/>
          <w:spacing w:val="6"/>
          <w:sz w:val="32"/>
          <w:szCs w:val="32"/>
          <w:lang w:val="en-US" w:eastAsia="zh-CN"/>
        </w:rPr>
      </w:pPr>
      <w:r>
        <w:rPr>
          <w:rFonts w:hint="eastAsia" w:ascii="仿宋" w:hAnsi="仿宋" w:eastAsia="仿宋" w:cs="仿宋"/>
          <w:spacing w:val="6"/>
          <w:sz w:val="32"/>
          <w:szCs w:val="32"/>
          <w:lang w:val="en-US" w:eastAsia="zh-CN"/>
        </w:rPr>
        <w:t>双方通过本次学习交流、探讨达成共识，表示要保持友好交流关系，通过互学互鉴，不断拓宽电商发展路径，创新发展思路，实现优势互补、互促共进，助推两地经济实现更好更快发展。</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ascii="宋体" w:hAnsi="宋体" w:eastAsia="宋体" w:cs="宋体"/>
          <w:sz w:val="24"/>
          <w:szCs w:val="24"/>
        </w:rPr>
      </w:pPr>
      <w:r>
        <w:rPr>
          <w:rFonts w:ascii="宋体" w:hAnsi="宋体" w:eastAsia="宋体" w:cs="宋体"/>
          <w:sz w:val="24"/>
          <w:szCs w:val="24"/>
        </w:rPr>
        <w:drawing>
          <wp:inline distT="0" distB="0" distL="114300" distR="114300">
            <wp:extent cx="5188585" cy="5437505"/>
            <wp:effectExtent l="15875" t="15875" r="72390" b="71120"/>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256"/>
                    <pic:cNvPicPr>
                      <a:picLocks noChangeAspect="1"/>
                    </pic:cNvPicPr>
                  </pic:nvPicPr>
                  <pic:blipFill>
                    <a:blip r:embed="rId19"/>
                    <a:stretch>
                      <a:fillRect/>
                    </a:stretch>
                  </pic:blipFill>
                  <pic:spPr>
                    <a:xfrm>
                      <a:off x="0" y="0"/>
                      <a:ext cx="5188585" cy="5437505"/>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ascii="宋体" w:hAnsi="宋体" w:eastAsia="宋体" w:cs="宋体"/>
          <w:sz w:val="24"/>
          <w:szCs w:val="24"/>
        </w:rPr>
      </w:pPr>
      <w:r>
        <w:rPr>
          <w:rFonts w:ascii="宋体" w:hAnsi="宋体" w:eastAsia="宋体" w:cs="宋体"/>
          <w:sz w:val="24"/>
          <w:szCs w:val="24"/>
        </w:rPr>
        <w:drawing>
          <wp:inline distT="0" distB="0" distL="114300" distR="114300">
            <wp:extent cx="5179695" cy="3581400"/>
            <wp:effectExtent l="15875" t="15875" r="81280" b="79375"/>
            <wp:docPr id="2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6"/>
                    <pic:cNvPicPr>
                      <a:picLocks noChangeAspect="1"/>
                    </pic:cNvPicPr>
                  </pic:nvPicPr>
                  <pic:blipFill>
                    <a:blip r:embed="rId20"/>
                    <a:stretch>
                      <a:fillRect/>
                    </a:stretch>
                  </pic:blipFill>
                  <pic:spPr>
                    <a:xfrm>
                      <a:off x="0" y="0"/>
                      <a:ext cx="5179695" cy="358140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left="0" w:firstLine="664" w:firstLineChars="200"/>
        <w:textAlignment w:val="baseline"/>
        <w:rPr>
          <w:rFonts w:hint="eastAsia" w:ascii="仿宋" w:hAnsi="仿宋" w:eastAsia="仿宋" w:cs="仿宋"/>
          <w:spacing w:val="6"/>
          <w:sz w:val="32"/>
          <w:szCs w:val="32"/>
          <w:lang w:val="en-US" w:eastAsia="zh-CN"/>
        </w:rPr>
      </w:pPr>
      <w:r>
        <w:rPr>
          <w:rFonts w:hint="eastAsia" w:ascii="仿宋" w:hAnsi="仿宋" w:eastAsia="仿宋" w:cs="仿宋"/>
          <w:spacing w:val="6"/>
          <w:sz w:val="32"/>
          <w:szCs w:val="32"/>
          <w:lang w:val="en-US" w:eastAsia="zh-CN"/>
        </w:rPr>
        <w:t>2024年3月25日，盂县乡村e镇工作人员将“赋盂粮品”公用品牌自授权日起，截至2024年3月的产品销售情况进行汇总，并赴各企业进行确认盖章，6家“赋盂粮品”公用品牌授权企业产品共销售7771234元。</w:t>
      </w:r>
    </w:p>
    <w:p>
      <w:pPr>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305425" cy="3224530"/>
            <wp:effectExtent l="15875" t="15875" r="69850" b="74295"/>
            <wp:docPr id="21" name="图片 21" descr="f323bfe8ae29eeec791b9e0ecf8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323bfe8ae29eeec791b9e0ecf89724"/>
                    <pic:cNvPicPr>
                      <a:picLocks noChangeAspect="1"/>
                    </pic:cNvPicPr>
                  </pic:nvPicPr>
                  <pic:blipFill>
                    <a:blip r:embed="rId21"/>
                    <a:stretch>
                      <a:fillRect/>
                    </a:stretch>
                  </pic:blipFill>
                  <pic:spPr>
                    <a:xfrm>
                      <a:off x="0" y="0"/>
                      <a:ext cx="5305425" cy="322453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left="0" w:firstLine="664" w:firstLineChars="200"/>
        <w:textAlignment w:val="baseline"/>
        <w:rPr>
          <w:rFonts w:hint="default" w:ascii="仿宋" w:hAnsi="仿宋" w:eastAsia="仿宋" w:cs="仿宋"/>
          <w:spacing w:val="6"/>
          <w:sz w:val="32"/>
          <w:szCs w:val="32"/>
          <w:lang w:val="en-US" w:eastAsia="zh-CN"/>
        </w:rPr>
      </w:pPr>
      <w:r>
        <w:rPr>
          <w:rFonts w:hint="eastAsia" w:ascii="仿宋" w:hAnsi="仿宋" w:eastAsia="仿宋" w:cs="仿宋"/>
          <w:spacing w:val="6"/>
          <w:sz w:val="32"/>
          <w:szCs w:val="32"/>
          <w:lang w:val="en-US" w:eastAsia="zh-CN"/>
        </w:rPr>
        <w:t>2024年3月26日，乡村e镇团队赴山西省盂县千千晨晨食品股份有限公司及月饼行业协会确认月饼新品（九款月圆茶点）物料采购清单，尽快对新品研发物料进行采购，从而加快月圆茶点新品市场投放步伐。</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68595" cy="3622040"/>
            <wp:effectExtent l="15875" t="15875" r="87630" b="76835"/>
            <wp:docPr id="23" name="图片 23" descr="7c56a86d67d71413892e866b5f4a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c56a86d67d71413892e866b5f4afdc"/>
                    <pic:cNvPicPr>
                      <a:picLocks noChangeAspect="1"/>
                    </pic:cNvPicPr>
                  </pic:nvPicPr>
                  <pic:blipFill>
                    <a:blip r:embed="rId22"/>
                    <a:stretch>
                      <a:fillRect/>
                    </a:stretch>
                  </pic:blipFill>
                  <pic:spPr>
                    <a:xfrm>
                      <a:off x="0" y="0"/>
                      <a:ext cx="5268595" cy="3622040"/>
                    </a:xfrm>
                    <a:prstGeom prst="rect">
                      <a:avLst/>
                    </a:prstGeom>
                    <a:effectLst>
                      <a:outerShdw blurRad="50800" dist="38100" dir="2700000" algn="tl" rotWithShape="0">
                        <a:prstClr val="black">
                          <a:alpha val="40000"/>
                        </a:prstClr>
                      </a:outerShdw>
                    </a:effectLst>
                  </pic:spPr>
                </pic:pic>
              </a:graphicData>
            </a:graphic>
          </wp:inline>
        </w:drawing>
      </w:r>
    </w:p>
    <w:p>
      <w:pPr>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68595" cy="3260725"/>
            <wp:effectExtent l="15875" t="15875" r="87630" b="76200"/>
            <wp:docPr id="24" name="图片 24" descr="ac1dddcc6a97de49985e6c1da824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c1dddcc6a97de49985e6c1da82474c"/>
                    <pic:cNvPicPr>
                      <a:picLocks noChangeAspect="1"/>
                    </pic:cNvPicPr>
                  </pic:nvPicPr>
                  <pic:blipFill>
                    <a:blip r:embed="rId23"/>
                    <a:stretch>
                      <a:fillRect/>
                    </a:stretch>
                  </pic:blipFill>
                  <pic:spPr>
                    <a:xfrm>
                      <a:off x="0" y="0"/>
                      <a:ext cx="5268595" cy="3260725"/>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left="0" w:firstLine="664" w:firstLineChars="200"/>
        <w:textAlignment w:val="baseline"/>
        <w:rPr>
          <w:rFonts w:hint="default" w:ascii="仿宋" w:hAnsi="仿宋" w:cs="仿宋"/>
          <w:spacing w:val="8"/>
          <w:sz w:val="32"/>
          <w:szCs w:val="32"/>
          <w:lang w:val="en-US" w:eastAsia="zh-CN"/>
        </w:rPr>
      </w:pPr>
      <w:r>
        <w:rPr>
          <w:rFonts w:hint="eastAsia" w:ascii="仿宋" w:hAnsi="仿宋" w:eastAsia="仿宋" w:cs="仿宋"/>
          <w:spacing w:val="6"/>
          <w:sz w:val="32"/>
          <w:szCs w:val="32"/>
          <w:lang w:val="en-US" w:eastAsia="zh-CN"/>
        </w:rPr>
        <w:t>2024年3月27日，盂县乡村e镇设计专员已按照领导要求完成小而美包装设计手册。目前，正在与广告公司进行对接，确认打印细节，无误后，将进行手册批量打印。通过精美手册的设计，可以加大对盂县乡村e镇项目及县域产品的宣传，从而展示县域特色产品和文化底蕴。</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71135" cy="6753860"/>
            <wp:effectExtent l="15875" t="15875" r="85090" b="88265"/>
            <wp:docPr id="26" name="图片 26" descr="e0fffd13dee90d3722529f7ce14a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0fffd13dee90d3722529f7ce14aebe"/>
                    <pic:cNvPicPr>
                      <a:picLocks noChangeAspect="1"/>
                    </pic:cNvPicPr>
                  </pic:nvPicPr>
                  <pic:blipFill>
                    <a:blip r:embed="rId24"/>
                    <a:stretch>
                      <a:fillRect/>
                    </a:stretch>
                  </pic:blipFill>
                  <pic:spPr>
                    <a:xfrm>
                      <a:off x="0" y="0"/>
                      <a:ext cx="5271135" cy="675386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74310" cy="8657590"/>
            <wp:effectExtent l="15875" t="15875" r="81915" b="70485"/>
            <wp:docPr id="27" name="图片 27" descr="10db7a12be2dc9f3e5b138e87a13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db7a12be2dc9f3e5b138e87a133d3"/>
                    <pic:cNvPicPr>
                      <a:picLocks noChangeAspect="1"/>
                    </pic:cNvPicPr>
                  </pic:nvPicPr>
                  <pic:blipFill>
                    <a:blip r:embed="rId25"/>
                    <a:stretch>
                      <a:fillRect/>
                    </a:stretch>
                  </pic:blipFill>
                  <pic:spPr>
                    <a:xfrm>
                      <a:off x="0" y="0"/>
                      <a:ext cx="5274310" cy="865759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left="0" w:firstLine="664" w:firstLineChars="200"/>
        <w:textAlignment w:val="baseline"/>
        <w:rPr>
          <w:rFonts w:hint="eastAsia" w:ascii="仿宋" w:hAnsi="仿宋" w:eastAsia="仿宋" w:cs="仿宋"/>
          <w:spacing w:val="6"/>
          <w:sz w:val="32"/>
          <w:szCs w:val="32"/>
          <w:lang w:val="en-US" w:eastAsia="zh-CN"/>
        </w:rPr>
      </w:pPr>
      <w:r>
        <w:rPr>
          <w:rFonts w:hint="eastAsia" w:ascii="仿宋" w:hAnsi="仿宋" w:eastAsia="仿宋" w:cs="仿宋"/>
          <w:spacing w:val="6"/>
          <w:sz w:val="32"/>
          <w:szCs w:val="32"/>
          <w:lang w:val="en-US" w:eastAsia="zh-CN"/>
        </w:rPr>
        <w:t>为推动县域农业企业、电商企业发展，促进特色农产品销售，特在2024年春节来临之际，由我县商务局、盂县乡村e镇电商公共服务中心共同举办了2024年电商助农线上年货节活动，对县域农特产品进行线上销售推广，并给在活动期间参与的企业进行线上每销售1单给予5元的扶持补贴。</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left="0" w:firstLine="664" w:firstLineChars="200"/>
        <w:textAlignment w:val="baseline"/>
        <w:rPr>
          <w:rFonts w:hint="eastAsia" w:ascii="仿宋" w:hAnsi="仿宋" w:cs="仿宋"/>
          <w:sz w:val="32"/>
          <w:szCs w:val="32"/>
          <w:u w:val="none"/>
          <w:lang w:val="en-US" w:eastAsia="zh-CN"/>
        </w:rPr>
      </w:pPr>
      <w:r>
        <w:rPr>
          <w:rFonts w:hint="eastAsia" w:ascii="仿宋" w:hAnsi="仿宋" w:eastAsia="仿宋" w:cs="仿宋"/>
          <w:spacing w:val="6"/>
          <w:sz w:val="32"/>
          <w:szCs w:val="32"/>
          <w:lang w:val="en-US" w:eastAsia="zh-CN"/>
        </w:rPr>
        <w:t>2024年3月28日—29日，盂县乡村e镇积极落实了对应的扶持补贴政策，并完成补贴资金发放。</w:t>
      </w:r>
    </w:p>
    <w:tbl>
      <w:tblPr>
        <w:tblStyle w:val="4"/>
        <w:tblW w:w="0" w:type="auto"/>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3870"/>
        <w:gridCol w:w="1245"/>
        <w:gridCol w:w="1395"/>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765"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黑体" w:hAnsi="黑体" w:eastAsia="黑体" w:cs="黑体"/>
                <w:sz w:val="24"/>
                <w:szCs w:val="24"/>
                <w:u w:val="none"/>
                <w:vertAlign w:val="baseline"/>
                <w:lang w:val="en-US" w:eastAsia="zh-CN"/>
              </w:rPr>
            </w:pPr>
            <w:r>
              <w:rPr>
                <w:rFonts w:hint="eastAsia" w:ascii="黑体" w:hAnsi="黑体" w:eastAsia="黑体" w:cs="黑体"/>
                <w:sz w:val="24"/>
                <w:szCs w:val="24"/>
                <w:u w:val="none"/>
                <w:vertAlign w:val="baseline"/>
                <w:lang w:val="en-US" w:eastAsia="zh-CN"/>
              </w:rPr>
              <w:t>序号</w:t>
            </w:r>
          </w:p>
        </w:tc>
        <w:tc>
          <w:tcPr>
            <w:tcW w:w="3870"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黑体" w:hAnsi="黑体" w:eastAsia="黑体" w:cs="黑体"/>
                <w:sz w:val="24"/>
                <w:szCs w:val="24"/>
                <w:u w:val="none"/>
                <w:vertAlign w:val="baseline"/>
                <w:lang w:val="en-US" w:eastAsia="zh-CN"/>
              </w:rPr>
            </w:pPr>
            <w:r>
              <w:rPr>
                <w:rFonts w:hint="eastAsia" w:ascii="黑体" w:hAnsi="黑体" w:eastAsia="黑体" w:cs="黑体"/>
                <w:sz w:val="24"/>
                <w:szCs w:val="24"/>
                <w:u w:val="none"/>
                <w:vertAlign w:val="baseline"/>
                <w:lang w:val="en-US" w:eastAsia="zh-CN"/>
              </w:rPr>
              <w:t>企业名称</w:t>
            </w:r>
          </w:p>
        </w:tc>
        <w:tc>
          <w:tcPr>
            <w:tcW w:w="1245"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黑体" w:hAnsi="黑体" w:eastAsia="黑体" w:cs="黑体"/>
                <w:sz w:val="24"/>
                <w:szCs w:val="24"/>
                <w:u w:val="none"/>
                <w:vertAlign w:val="baseline"/>
                <w:lang w:val="en-US" w:eastAsia="zh-CN"/>
              </w:rPr>
            </w:pPr>
            <w:r>
              <w:rPr>
                <w:rFonts w:hint="eastAsia" w:ascii="黑体" w:hAnsi="黑体" w:eastAsia="黑体" w:cs="黑体"/>
                <w:sz w:val="24"/>
                <w:szCs w:val="24"/>
                <w:u w:val="none"/>
                <w:vertAlign w:val="baseline"/>
                <w:lang w:val="en-US" w:eastAsia="zh-CN"/>
              </w:rPr>
              <w:t>销售单量</w:t>
            </w:r>
          </w:p>
        </w:tc>
        <w:tc>
          <w:tcPr>
            <w:tcW w:w="1395"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黑体" w:hAnsi="黑体" w:eastAsia="黑体" w:cs="黑体"/>
                <w:sz w:val="24"/>
                <w:szCs w:val="24"/>
                <w:u w:val="none"/>
                <w:vertAlign w:val="baseline"/>
                <w:lang w:val="en-US" w:eastAsia="zh-CN"/>
              </w:rPr>
            </w:pPr>
            <w:r>
              <w:rPr>
                <w:rFonts w:hint="eastAsia" w:ascii="黑体" w:hAnsi="黑体" w:eastAsia="黑体" w:cs="黑体"/>
                <w:sz w:val="24"/>
                <w:szCs w:val="24"/>
                <w:u w:val="none"/>
                <w:vertAlign w:val="baseline"/>
                <w:lang w:val="en-US" w:eastAsia="zh-CN"/>
              </w:rPr>
              <w:t>补贴金额</w:t>
            </w:r>
          </w:p>
        </w:tc>
        <w:tc>
          <w:tcPr>
            <w:tcW w:w="1403"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黑体" w:hAnsi="黑体" w:eastAsia="黑体" w:cs="黑体"/>
                <w:sz w:val="24"/>
                <w:szCs w:val="24"/>
                <w:u w:val="none"/>
                <w:vertAlign w:val="baseline"/>
                <w:lang w:val="en-US" w:eastAsia="zh-CN"/>
              </w:rPr>
            </w:pPr>
            <w:r>
              <w:rPr>
                <w:rFonts w:hint="eastAsia" w:ascii="黑体" w:hAnsi="黑体" w:eastAsia="黑体" w:cs="黑体"/>
                <w:sz w:val="24"/>
                <w:szCs w:val="24"/>
                <w:u w:val="none"/>
                <w:vertAlign w:val="baseline"/>
                <w:lang w:val="en-US" w:eastAsia="zh-CN"/>
              </w:rPr>
              <w:t>补贴方式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765"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仿宋" w:hAnsi="仿宋" w:eastAsia="仿宋" w:cs="仿宋"/>
                <w:sz w:val="28"/>
                <w:szCs w:val="28"/>
                <w:u w:val="none"/>
                <w:vertAlign w:val="baseline"/>
                <w:lang w:val="en-US" w:eastAsia="zh-CN"/>
              </w:rPr>
            </w:pPr>
            <w:r>
              <w:rPr>
                <w:rFonts w:hint="eastAsia" w:ascii="仿宋" w:hAnsi="仿宋" w:eastAsia="仿宋" w:cs="仿宋"/>
                <w:sz w:val="28"/>
                <w:szCs w:val="28"/>
                <w:u w:val="none"/>
                <w:vertAlign w:val="baseline"/>
                <w:lang w:val="en-US" w:eastAsia="zh-CN"/>
              </w:rPr>
              <w:t>1</w:t>
            </w:r>
          </w:p>
        </w:tc>
        <w:tc>
          <w:tcPr>
            <w:tcW w:w="3870"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仿宋" w:hAnsi="仿宋" w:eastAsia="仿宋" w:cs="仿宋"/>
                <w:sz w:val="28"/>
                <w:szCs w:val="28"/>
                <w:u w:val="none"/>
                <w:vertAlign w:val="baseline"/>
                <w:lang w:val="en-US" w:eastAsia="zh-CN"/>
              </w:rPr>
            </w:pPr>
            <w:r>
              <w:rPr>
                <w:rFonts w:hint="eastAsia" w:ascii="仿宋" w:hAnsi="仿宋" w:eastAsia="仿宋" w:cs="仿宋"/>
                <w:sz w:val="28"/>
                <w:szCs w:val="28"/>
                <w:u w:val="none"/>
                <w:vertAlign w:val="baseline"/>
                <w:lang w:val="en-US" w:eastAsia="zh-CN"/>
              </w:rPr>
              <w:t>山西锦福元农业开发有限公司</w:t>
            </w:r>
          </w:p>
        </w:tc>
        <w:tc>
          <w:tcPr>
            <w:tcW w:w="1245"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仿宋" w:hAnsi="仿宋" w:eastAsia="仿宋" w:cs="仿宋"/>
                <w:sz w:val="28"/>
                <w:szCs w:val="28"/>
                <w:u w:val="none"/>
                <w:vertAlign w:val="baseline"/>
                <w:lang w:val="en-US" w:eastAsia="zh-CN"/>
              </w:rPr>
            </w:pPr>
            <w:r>
              <w:rPr>
                <w:rFonts w:hint="eastAsia" w:ascii="仿宋" w:hAnsi="仿宋" w:eastAsia="仿宋" w:cs="仿宋"/>
                <w:sz w:val="28"/>
                <w:szCs w:val="28"/>
                <w:u w:val="none"/>
                <w:vertAlign w:val="baseline"/>
                <w:lang w:val="en-US" w:eastAsia="zh-CN"/>
              </w:rPr>
              <w:t>403单</w:t>
            </w:r>
          </w:p>
        </w:tc>
        <w:tc>
          <w:tcPr>
            <w:tcW w:w="1395"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仿宋" w:hAnsi="仿宋" w:eastAsia="仿宋" w:cs="仿宋"/>
                <w:sz w:val="28"/>
                <w:szCs w:val="28"/>
                <w:u w:val="none"/>
                <w:vertAlign w:val="baseline"/>
                <w:lang w:val="en-US" w:eastAsia="zh-CN"/>
              </w:rPr>
            </w:pPr>
            <w:r>
              <w:rPr>
                <w:rFonts w:hint="eastAsia" w:ascii="仿宋" w:hAnsi="仿宋" w:eastAsia="仿宋" w:cs="仿宋"/>
                <w:sz w:val="28"/>
                <w:szCs w:val="28"/>
                <w:u w:val="none"/>
                <w:vertAlign w:val="baseline"/>
                <w:lang w:val="en-US" w:eastAsia="zh-CN"/>
              </w:rPr>
              <w:t>2015元</w:t>
            </w:r>
          </w:p>
        </w:tc>
        <w:tc>
          <w:tcPr>
            <w:tcW w:w="1403"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仿宋" w:hAnsi="仿宋" w:eastAsia="仿宋" w:cs="仿宋"/>
                <w:sz w:val="32"/>
                <w:szCs w:val="32"/>
                <w:u w:val="none"/>
                <w:vertAlign w:val="baseline"/>
                <w:lang w:val="en-US" w:eastAsia="zh-CN"/>
              </w:rPr>
            </w:pPr>
            <w:r>
              <w:rPr>
                <w:rFonts w:hint="eastAsia" w:ascii="仿宋" w:hAnsi="仿宋" w:eastAsia="仿宋" w:cs="仿宋"/>
                <w:sz w:val="28"/>
                <w:szCs w:val="28"/>
                <w:u w:val="none"/>
                <w:vertAlign w:val="baseline"/>
                <w:lang w:val="en-US" w:eastAsia="zh-CN"/>
              </w:rPr>
              <w:t>对公打款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765"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仿宋" w:hAnsi="仿宋" w:eastAsia="仿宋" w:cs="仿宋"/>
                <w:sz w:val="28"/>
                <w:szCs w:val="28"/>
                <w:u w:val="none"/>
                <w:vertAlign w:val="baseline"/>
                <w:lang w:val="en-US" w:eastAsia="zh-CN"/>
              </w:rPr>
            </w:pPr>
            <w:r>
              <w:rPr>
                <w:rFonts w:hint="eastAsia" w:ascii="仿宋" w:hAnsi="仿宋" w:eastAsia="仿宋" w:cs="仿宋"/>
                <w:sz w:val="28"/>
                <w:szCs w:val="28"/>
                <w:u w:val="none"/>
                <w:vertAlign w:val="baseline"/>
                <w:lang w:val="en-US" w:eastAsia="zh-CN"/>
              </w:rPr>
              <w:t>2</w:t>
            </w:r>
          </w:p>
        </w:tc>
        <w:tc>
          <w:tcPr>
            <w:tcW w:w="3870"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仿宋" w:hAnsi="仿宋" w:eastAsia="仿宋" w:cs="仿宋"/>
                <w:sz w:val="28"/>
                <w:szCs w:val="28"/>
                <w:u w:val="none"/>
                <w:vertAlign w:val="baseline"/>
                <w:lang w:val="en-US" w:eastAsia="zh-CN"/>
              </w:rPr>
            </w:pPr>
            <w:r>
              <w:rPr>
                <w:rFonts w:hint="eastAsia" w:ascii="仿宋" w:hAnsi="仿宋" w:eastAsia="仿宋" w:cs="仿宋"/>
                <w:sz w:val="28"/>
                <w:szCs w:val="28"/>
                <w:u w:val="none"/>
                <w:vertAlign w:val="baseline"/>
                <w:lang w:val="en-US" w:eastAsia="zh-CN"/>
              </w:rPr>
              <w:t>山西绿野食品股份有限公司</w:t>
            </w:r>
          </w:p>
        </w:tc>
        <w:tc>
          <w:tcPr>
            <w:tcW w:w="1245"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408单</w:t>
            </w:r>
          </w:p>
        </w:tc>
        <w:tc>
          <w:tcPr>
            <w:tcW w:w="1395"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2040元</w:t>
            </w:r>
          </w:p>
        </w:tc>
        <w:tc>
          <w:tcPr>
            <w:tcW w:w="1403"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仿宋" w:hAnsi="仿宋" w:eastAsia="仿宋" w:cs="仿宋"/>
                <w:sz w:val="32"/>
                <w:szCs w:val="32"/>
                <w:u w:val="none"/>
                <w:vertAlign w:val="baseline"/>
                <w:lang w:val="en-US" w:eastAsia="zh-CN"/>
              </w:rPr>
            </w:pPr>
            <w:r>
              <w:rPr>
                <w:rFonts w:hint="eastAsia" w:ascii="仿宋" w:hAnsi="仿宋" w:eastAsia="仿宋" w:cs="仿宋"/>
                <w:sz w:val="28"/>
                <w:szCs w:val="28"/>
                <w:u w:val="none"/>
                <w:vertAlign w:val="baseline"/>
                <w:lang w:val="en-US" w:eastAsia="zh-CN"/>
              </w:rPr>
              <w:t>对公打款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765"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仿宋" w:hAnsi="仿宋" w:eastAsia="仿宋" w:cs="仿宋"/>
                <w:sz w:val="28"/>
                <w:szCs w:val="28"/>
                <w:u w:val="none"/>
                <w:vertAlign w:val="baseline"/>
                <w:lang w:val="en-US" w:eastAsia="zh-CN"/>
              </w:rPr>
            </w:pPr>
            <w:r>
              <w:rPr>
                <w:rFonts w:hint="eastAsia" w:ascii="仿宋" w:hAnsi="仿宋" w:eastAsia="仿宋" w:cs="仿宋"/>
                <w:sz w:val="28"/>
                <w:szCs w:val="28"/>
                <w:u w:val="none"/>
                <w:vertAlign w:val="baseline"/>
                <w:lang w:val="en-US" w:eastAsia="zh-CN"/>
              </w:rPr>
              <w:t>3</w:t>
            </w:r>
          </w:p>
        </w:tc>
        <w:tc>
          <w:tcPr>
            <w:tcW w:w="3870"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仿宋" w:hAnsi="仿宋" w:eastAsia="仿宋" w:cs="仿宋"/>
                <w:sz w:val="28"/>
                <w:szCs w:val="28"/>
                <w:u w:val="none"/>
                <w:vertAlign w:val="baseline"/>
                <w:lang w:val="en-US" w:eastAsia="zh-CN"/>
              </w:rPr>
            </w:pPr>
            <w:r>
              <w:rPr>
                <w:rFonts w:hint="eastAsia" w:ascii="仿宋" w:hAnsi="仿宋" w:eastAsia="仿宋" w:cs="仿宋"/>
                <w:sz w:val="28"/>
                <w:szCs w:val="28"/>
                <w:u w:val="none"/>
                <w:vertAlign w:val="baseline"/>
                <w:lang w:val="en-US" w:eastAsia="zh-CN"/>
              </w:rPr>
              <w:t>山西智创杰孝食品有限公司</w:t>
            </w:r>
          </w:p>
        </w:tc>
        <w:tc>
          <w:tcPr>
            <w:tcW w:w="1245"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37单</w:t>
            </w:r>
          </w:p>
        </w:tc>
        <w:tc>
          <w:tcPr>
            <w:tcW w:w="1395"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仿宋" w:hAnsi="仿宋" w:eastAsia="仿宋" w:cs="仿宋"/>
                <w:sz w:val="32"/>
                <w:szCs w:val="32"/>
                <w:u w:val="none"/>
                <w:vertAlign w:val="baseline"/>
                <w:lang w:val="en-US" w:eastAsia="zh-CN"/>
              </w:rPr>
            </w:pPr>
            <w:r>
              <w:rPr>
                <w:rFonts w:hint="eastAsia" w:ascii="仿宋" w:hAnsi="仿宋" w:eastAsia="仿宋" w:cs="仿宋"/>
                <w:sz w:val="32"/>
                <w:szCs w:val="32"/>
                <w:u w:val="none"/>
                <w:vertAlign w:val="baseline"/>
                <w:lang w:val="en-US" w:eastAsia="zh-CN"/>
              </w:rPr>
              <w:t>185元</w:t>
            </w:r>
          </w:p>
        </w:tc>
        <w:tc>
          <w:tcPr>
            <w:tcW w:w="1403" w:type="dxa"/>
            <w:vAlign w:val="center"/>
          </w:tcPr>
          <w:p>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仿宋" w:hAnsi="仿宋" w:eastAsia="仿宋" w:cs="仿宋"/>
                <w:sz w:val="32"/>
                <w:szCs w:val="32"/>
                <w:u w:val="none"/>
                <w:vertAlign w:val="baseline"/>
                <w:lang w:val="en-US" w:eastAsia="zh-CN"/>
              </w:rPr>
            </w:pPr>
            <w:r>
              <w:rPr>
                <w:rFonts w:hint="eastAsia" w:ascii="仿宋" w:hAnsi="仿宋" w:eastAsia="仿宋" w:cs="仿宋"/>
                <w:sz w:val="28"/>
                <w:szCs w:val="28"/>
                <w:u w:val="none"/>
                <w:vertAlign w:val="baseline"/>
                <w:lang w:val="en-US" w:eastAsia="zh-CN"/>
              </w:rPr>
              <w:t>对公打款</w:t>
            </w:r>
          </w:p>
        </w:tc>
      </w:tr>
    </w:tbl>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64" w:firstLineChars="200"/>
        <w:textAlignment w:val="baseline"/>
        <w:rPr>
          <w:rFonts w:hint="eastAsia" w:ascii="仿宋" w:hAnsi="仿宋" w:eastAsia="仿宋" w:cs="仿宋"/>
          <w:spacing w:val="6"/>
          <w:sz w:val="32"/>
          <w:szCs w:val="32"/>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64"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6"/>
          <w:sz w:val="32"/>
          <w:szCs w:val="32"/>
          <w:lang w:val="en-US" w:eastAsia="zh-CN"/>
        </w:rPr>
        <w:t>2024年3月29日，盂县乡村e镇工作人员对接县域企业农特产品，并进行收集汇总，统一邮寄到安徽合肥山西特产展览馆进行展示展销。通过对接外省渠道展示展销县域优质农特产品，可以更好地展示我县特产历史文化，宣传推广有机、特色产品、“赋盂粮品”公用品牌等，助力推动县域特产打开新销路，提高县域产品品牌知名度。</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drawing>
          <wp:inline distT="0" distB="0" distL="114300" distR="114300">
            <wp:extent cx="5266690" cy="3200400"/>
            <wp:effectExtent l="0" t="0" r="10160" b="0"/>
            <wp:docPr id="40" name="图片 40" descr="3a2b5574d94ca375a2e55b1c4534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a2b5574d94ca375a2e55b1c45340cc"/>
                    <pic:cNvPicPr>
                      <a:picLocks noChangeAspect="1"/>
                    </pic:cNvPicPr>
                  </pic:nvPicPr>
                  <pic:blipFill>
                    <a:blip r:embed="rId26"/>
                    <a:stretch>
                      <a:fillRect/>
                    </a:stretch>
                  </pic:blipFill>
                  <pic:spPr>
                    <a:xfrm>
                      <a:off x="0" y="0"/>
                      <a:ext cx="5266690" cy="3200400"/>
                    </a:xfrm>
                    <a:prstGeom prst="rect">
                      <a:avLst/>
                    </a:prstGeom>
                  </pic:spPr>
                </pic:pic>
              </a:graphicData>
            </a:graphic>
          </wp:inline>
        </w:drawing>
      </w:r>
    </w:p>
    <w:p>
      <w:pPr>
        <w:ind w:firstLine="672" w:firstLineChars="200"/>
        <w:jc w:val="left"/>
        <w:rPr>
          <w:rFonts w:hint="eastAsia" w:ascii="仿宋" w:hAnsi="仿宋" w:cs="仿宋"/>
          <w:spacing w:val="8"/>
          <w:sz w:val="32"/>
          <w:szCs w:val="32"/>
          <w:lang w:val="en-US" w:eastAsia="zh-CN"/>
        </w:rPr>
      </w:pPr>
      <w:r>
        <w:rPr>
          <w:rFonts w:hint="eastAsia" w:ascii="仿宋" w:hAnsi="仿宋" w:eastAsia="仿宋" w:cs="仿宋"/>
          <w:spacing w:val="8"/>
          <w:sz w:val="32"/>
          <w:szCs w:val="32"/>
          <w:lang w:val="en-US" w:eastAsia="zh-CN"/>
        </w:rPr>
        <w:t>本月，盂县乡村e镇在抖音、快手平台参加了3.15消费扶贫促销活动，并设置新人立减3元优惠券、满100减5元的商品券。</w:t>
      </w:r>
      <w:r>
        <w:rPr>
          <w:rFonts w:hint="eastAsia" w:ascii="仿宋" w:hAnsi="仿宋" w:eastAsia="仿宋" w:cs="仿宋"/>
          <w:color w:val="000000"/>
          <w:kern w:val="0"/>
          <w:sz w:val="32"/>
          <w:szCs w:val="32"/>
          <w:lang w:val="en-US" w:eastAsia="zh-CN" w:bidi="ar"/>
        </w:rPr>
        <w:t>持续跟进快手、抖音、拼多多等5个线上平台的日常活动和整体表现，改善用户体验、增加网络流量和销售，同步跟进发货情况。本月在抖音及快手成功售出44  单，成交金额1651元，并同步整理、更新快手、抖音佐证材料</w:t>
      </w:r>
      <w:r>
        <w:rPr>
          <w:rFonts w:hint="eastAsia" w:ascii="仿宋" w:hAnsi="仿宋" w:cs="仿宋"/>
          <w:spacing w:val="8"/>
          <w:sz w:val="32"/>
          <w:szCs w:val="32"/>
          <w:lang w:val="en-US" w:eastAsia="zh-CN"/>
        </w:rPr>
        <w:t>。</w:t>
      </w:r>
    </w:p>
    <w:p>
      <w:pPr>
        <w:jc w:val="left"/>
        <w:rPr>
          <w:rFonts w:hint="default" w:ascii="仿宋" w:hAnsi="仿宋" w:eastAsia="仿宋" w:cs="仿宋"/>
          <w:spacing w:val="8"/>
          <w:sz w:val="32"/>
          <w:szCs w:val="32"/>
          <w:lang w:val="en-US" w:eastAsia="zh-CN"/>
        </w:rPr>
      </w:pPr>
      <w:r>
        <w:rPr>
          <w:rFonts w:hint="eastAsia" w:ascii="仿宋" w:hAnsi="仿宋" w:cs="仿宋"/>
          <w:spacing w:val="8"/>
          <w:sz w:val="32"/>
          <w:szCs w:val="32"/>
          <w:lang w:val="en-US" w:eastAsia="zh-CN"/>
        </w:rPr>
        <w:drawing>
          <wp:inline distT="0" distB="0" distL="114300" distR="114300">
            <wp:extent cx="5267325" cy="2591435"/>
            <wp:effectExtent l="15875" t="15875" r="69850" b="78740"/>
            <wp:docPr id="32" name="图片 32" descr="6a975e9c6baebf5a95a8c3c6d83d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a975e9c6baebf5a95a8c3c6d83d916"/>
                    <pic:cNvPicPr>
                      <a:picLocks noChangeAspect="1"/>
                    </pic:cNvPicPr>
                  </pic:nvPicPr>
                  <pic:blipFill>
                    <a:blip r:embed="rId27"/>
                    <a:stretch>
                      <a:fillRect/>
                    </a:stretch>
                  </pic:blipFill>
                  <pic:spPr>
                    <a:xfrm>
                      <a:off x="0" y="0"/>
                      <a:ext cx="5267325" cy="2591435"/>
                    </a:xfrm>
                    <a:prstGeom prst="rect">
                      <a:avLst/>
                    </a:prstGeom>
                    <a:effectLst>
                      <a:outerShdw blurRad="50800" dist="38100" dir="2700000" algn="tl" rotWithShape="0">
                        <a:prstClr val="black">
                          <a:alpha val="40000"/>
                        </a:prstClr>
                      </a:outerShdw>
                    </a:effectLst>
                  </pic:spPr>
                </pic:pic>
              </a:graphicData>
            </a:graphic>
          </wp:inline>
        </w:drawing>
      </w:r>
    </w:p>
    <w:p>
      <w:pPr>
        <w:jc w:val="left"/>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drawing>
          <wp:inline distT="0" distB="0" distL="114300" distR="114300">
            <wp:extent cx="5266690" cy="4154170"/>
            <wp:effectExtent l="15875" t="15875" r="70485" b="78105"/>
            <wp:docPr id="34" name="图片 34" descr="c20f7c869ce59e12d372b119ba1a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0f7c869ce59e12d372b119ba1a284"/>
                    <pic:cNvPicPr>
                      <a:picLocks noChangeAspect="1"/>
                    </pic:cNvPicPr>
                  </pic:nvPicPr>
                  <pic:blipFill>
                    <a:blip r:embed="rId28"/>
                    <a:stretch>
                      <a:fillRect/>
                    </a:stretch>
                  </pic:blipFill>
                  <pic:spPr>
                    <a:xfrm>
                      <a:off x="0" y="0"/>
                      <a:ext cx="5266690" cy="4154170"/>
                    </a:xfrm>
                    <a:prstGeom prst="rect">
                      <a:avLst/>
                    </a:prstGeom>
                    <a:effectLst>
                      <a:outerShdw blurRad="50800" dist="38100" dir="2700000" algn="tl" rotWithShape="0">
                        <a:prstClr val="black">
                          <a:alpha val="40000"/>
                        </a:prstClr>
                      </a:outerShdw>
                    </a:effectLst>
                  </pic:spPr>
                </pic:pic>
              </a:graphicData>
            </a:graphic>
          </wp:inline>
        </w:drawing>
      </w:r>
    </w:p>
    <w:p>
      <w:pPr>
        <w:jc w:val="left"/>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drawing>
          <wp:inline distT="0" distB="0" distL="114300" distR="114300">
            <wp:extent cx="5269865" cy="4254500"/>
            <wp:effectExtent l="15875" t="15875" r="86360" b="73025"/>
            <wp:docPr id="39" name="图片 39" descr="656154dfa06369552f13f7b8b36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656154dfa06369552f13f7b8b365809"/>
                    <pic:cNvPicPr>
                      <a:picLocks noChangeAspect="1"/>
                    </pic:cNvPicPr>
                  </pic:nvPicPr>
                  <pic:blipFill>
                    <a:blip r:embed="rId29"/>
                    <a:stretch>
                      <a:fillRect/>
                    </a:stretch>
                  </pic:blipFill>
                  <pic:spPr>
                    <a:xfrm>
                      <a:off x="0" y="0"/>
                      <a:ext cx="5269865" cy="425450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本月，</w:t>
      </w:r>
      <w:r>
        <w:rPr>
          <w:rFonts w:hint="eastAsia" w:ascii="仿宋" w:hAnsi="仿宋" w:eastAsia="仿宋" w:cs="仿宋"/>
          <w:spacing w:val="8"/>
          <w:sz w:val="32"/>
          <w:szCs w:val="32"/>
          <w:lang w:val="en-US" w:eastAsia="zh-CN"/>
        </w:rPr>
        <w:t>在常规材料建设方面，</w:t>
      </w:r>
      <w:r>
        <w:rPr>
          <w:rFonts w:hint="eastAsia" w:ascii="仿宋" w:hAnsi="仿宋" w:eastAsia="仿宋" w:cs="仿宋"/>
          <w:color w:val="auto"/>
          <w:sz w:val="32"/>
          <w:szCs w:val="32"/>
          <w:highlight w:val="none"/>
          <w:lang w:val="en-US" w:eastAsia="zh-CN"/>
        </w:rPr>
        <w:t>盂县乡村e镇工作人员已将十六板块台账资料全部按照评分细则整理、修改材料，并完成商业带头人暨主导产业负责人电商培训、</w:t>
      </w:r>
      <w:r>
        <w:rPr>
          <w:rFonts w:hint="eastAsia" w:ascii="仿宋" w:hAnsi="仿宋" w:eastAsia="仿宋" w:cs="仿宋"/>
          <w:color w:val="000000"/>
          <w:kern w:val="0"/>
          <w:sz w:val="32"/>
          <w:szCs w:val="32"/>
          <w:lang w:val="en-US" w:eastAsia="zh-CN" w:bidi="ar"/>
        </w:rPr>
        <w:t>2024成都春糖酒店展暨电商渠道展活动台账资料。</w:t>
      </w:r>
      <w:r>
        <w:rPr>
          <w:rFonts w:hint="eastAsia" w:ascii="仿宋" w:hAnsi="仿宋" w:eastAsia="仿宋" w:cs="仿宋"/>
          <w:color w:val="auto"/>
          <w:sz w:val="32"/>
          <w:szCs w:val="32"/>
          <w:highlight w:val="none"/>
          <w:lang w:val="en-US" w:eastAsia="zh-CN"/>
        </w:rPr>
        <w:t>同步完善、更新其他板块常规材料及纸质式材料，从而保证电子式、纸质式、成书式三者统一。</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3040" cy="3763010"/>
            <wp:effectExtent l="15875" t="15875" r="83185" b="8826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0"/>
                    <a:stretch>
                      <a:fillRect/>
                    </a:stretch>
                  </pic:blipFill>
                  <pic:spPr>
                    <a:xfrm>
                      <a:off x="0" y="0"/>
                      <a:ext cx="5273040" cy="376301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firstLine="664" w:firstLineChars="200"/>
        <w:textAlignment w:val="baseline"/>
        <w:rPr>
          <w:rFonts w:hint="eastAsia" w:ascii="仿宋" w:hAnsi="仿宋" w:eastAsia="仿宋" w:cs="仿宋"/>
          <w:spacing w:val="6"/>
          <w:sz w:val="32"/>
          <w:szCs w:val="32"/>
          <w:lang w:val="en-US" w:eastAsia="zh-CN"/>
        </w:rPr>
      </w:pPr>
      <w:r>
        <w:rPr>
          <w:rFonts w:hint="eastAsia" w:ascii="仿宋" w:hAnsi="仿宋" w:eastAsia="仿宋" w:cs="仿宋"/>
          <w:spacing w:val="6"/>
          <w:sz w:val="32"/>
          <w:szCs w:val="32"/>
          <w:lang w:val="en-US" w:eastAsia="zh-CN"/>
        </w:rPr>
        <w:t>本月，在盂县乡村e镇微信公众号共发布17篇相关推文，包括4篇电商相关知识、13篇项目推文：在盂县乡村e镇抖音平台发布5条项目短视频；在盂县乡村e镇快手平台发布5条宣传视频。包括但不限于：活动、主导产业介绍、企业介绍、培训等宣传推介。并持续向各大培训群分享电商知识，多渠道发布盂县乡村e镇的工作内容，可以让公众更快速、更直观地了解盂县乡村e镇，从而吸引更多优秀企业入驻或合作。</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textAlignment w:val="baseline"/>
      </w:pPr>
      <w:r>
        <w:drawing>
          <wp:inline distT="0" distB="0" distL="114300" distR="114300">
            <wp:extent cx="2416810" cy="3321685"/>
            <wp:effectExtent l="15875" t="15875" r="81915" b="7239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31"/>
                    <a:stretch>
                      <a:fillRect/>
                    </a:stretch>
                  </pic:blipFill>
                  <pic:spPr>
                    <a:xfrm>
                      <a:off x="0" y="0"/>
                      <a:ext cx="2416810" cy="3321685"/>
                    </a:xfrm>
                    <a:prstGeom prst="rect">
                      <a:avLst/>
                    </a:prstGeom>
                    <a:noFill/>
                    <a:ln>
                      <a:noFill/>
                    </a:ln>
                    <a:effectLst>
                      <a:outerShdw blurRad="50800" dist="38100" dir="2700000" algn="tl" rotWithShape="0">
                        <a:prstClr val="black">
                          <a:alpha val="40000"/>
                        </a:prstClr>
                      </a:outerShdw>
                    </a:effectLst>
                  </pic:spPr>
                </pic:pic>
              </a:graphicData>
            </a:graphic>
          </wp:inline>
        </w:drawing>
      </w:r>
      <w:r>
        <w:drawing>
          <wp:inline distT="0" distB="0" distL="114300" distR="114300">
            <wp:extent cx="2377440" cy="3352800"/>
            <wp:effectExtent l="15875" t="15875" r="83185" b="7937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32"/>
                    <a:stretch>
                      <a:fillRect/>
                    </a:stretch>
                  </pic:blipFill>
                  <pic:spPr>
                    <a:xfrm>
                      <a:off x="0" y="0"/>
                      <a:ext cx="2377440" cy="33528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textAlignment w:val="baseline"/>
        <w:rPr>
          <w:rFonts w:hint="default" w:eastAsiaTheme="minorEastAsia"/>
          <w:lang w:val="en-US" w:eastAsia="zh-CN"/>
        </w:rPr>
      </w:pPr>
      <w:r>
        <w:rPr>
          <w:rFonts w:hint="eastAsia" w:eastAsiaTheme="minorEastAsia"/>
          <w:lang w:val="en-US" w:eastAsia="zh-CN"/>
        </w:rPr>
        <w:drawing>
          <wp:inline distT="0" distB="0" distL="114300" distR="114300">
            <wp:extent cx="2458085" cy="4284345"/>
            <wp:effectExtent l="15875" t="15875" r="78740" b="81280"/>
            <wp:docPr id="37" name="图片 37" descr="02691a152640ddadb421fbefb6ba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2691a152640ddadb421fbefb6bae2f"/>
                    <pic:cNvPicPr>
                      <a:picLocks noChangeAspect="1"/>
                    </pic:cNvPicPr>
                  </pic:nvPicPr>
                  <pic:blipFill>
                    <a:blip r:embed="rId33"/>
                    <a:stretch>
                      <a:fillRect/>
                    </a:stretch>
                  </pic:blipFill>
                  <pic:spPr>
                    <a:xfrm>
                      <a:off x="0" y="0"/>
                      <a:ext cx="2458085" cy="4284345"/>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Theme="minorEastAsia"/>
          <w:lang w:val="en-US" w:eastAsia="zh-CN"/>
        </w:rPr>
        <w:drawing>
          <wp:inline distT="0" distB="0" distL="114300" distR="114300">
            <wp:extent cx="2456815" cy="4304665"/>
            <wp:effectExtent l="15875" t="15875" r="80010" b="80010"/>
            <wp:docPr id="38" name="图片 38" descr="cfbad5f3aa3ce947f27cb30e322a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fbad5f3aa3ce947f27cb30e322afef"/>
                    <pic:cNvPicPr>
                      <a:picLocks noChangeAspect="1"/>
                    </pic:cNvPicPr>
                  </pic:nvPicPr>
                  <pic:blipFill>
                    <a:blip r:embed="rId34"/>
                    <a:stretch>
                      <a:fillRect/>
                    </a:stretch>
                  </pic:blipFill>
                  <pic:spPr>
                    <a:xfrm>
                      <a:off x="0" y="0"/>
                      <a:ext cx="2456815" cy="4304665"/>
                    </a:xfrm>
                    <a:prstGeom prst="rect">
                      <a:avLst/>
                    </a:prstGeom>
                    <a:effectLst>
                      <a:outerShdw blurRad="50800" dist="38100" dir="2700000" algn="tl" rotWithShape="0">
                        <a:prstClr val="black">
                          <a:alpha val="40000"/>
                        </a:prstClr>
                      </a:outerShdw>
                    </a:effectLst>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1OGQ5MWMxN2RjZDUxMzU2ODJlM2M0ZDJlMDUxOTAifQ=="/>
  </w:docVars>
  <w:rsids>
    <w:rsidRoot w:val="6EA019F0"/>
    <w:rsid w:val="004A2377"/>
    <w:rsid w:val="02F40E58"/>
    <w:rsid w:val="0AE85AA9"/>
    <w:rsid w:val="110F5187"/>
    <w:rsid w:val="1A7E43C2"/>
    <w:rsid w:val="6EA019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5">
    <w:name w:val="Default Paragraph Font"/>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webp"/><Relationship Id="rId2" Type="http://schemas.openxmlformats.org/officeDocument/2006/relationships/settings" Target="settings.xml"/><Relationship Id="rId19" Type="http://schemas.openxmlformats.org/officeDocument/2006/relationships/image" Target="media/image16.webp"/><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0</Words>
  <Characters>0</Characters>
  <Lines>0</Lines>
  <Paragraphs>0</Paragraphs>
  <TotalTime>4</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2024-04-01T00:41:00Z</dcterms:created>
  <dc:creator>叁爱木广告</dc:creator>
  <cp:lastModifiedBy>赵瑞</cp:lastModifiedBy>
  <dcterms:modified xsi:type="dcterms:W3CDTF">2024-04-25T02:01:15Z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7042192CDA614F23A73D9BF400BE366C_13</vt:lpwstr>
  </property>
</Properties>
</file>