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0835">
      <w:pPr>
        <w:ind w:firstLine="640" w:firstLineChars="200"/>
        <w:jc w:val="center"/>
        <w:rPr>
          <w:rFonts w:hint="eastAsia" w:ascii="仿宋" w:hAnsi="仿宋" w:eastAsia="仿宋" w:cs="仿宋"/>
          <w:b w:val="0"/>
          <w:bCs w:val="0"/>
          <w:sz w:val="32"/>
          <w:szCs w:val="32"/>
          <w:lang w:val="en-US" w:eastAsia="zh-CN"/>
        </w:rPr>
      </w:pPr>
    </w:p>
    <w:p w14:paraId="59BFAC6B">
      <w:pPr>
        <w:ind w:firstLine="640" w:firstLineChars="200"/>
        <w:jc w:val="center"/>
        <w:rPr>
          <w:rFonts w:hint="eastAsia" w:ascii="仿宋" w:hAnsi="仿宋" w:eastAsia="仿宋" w:cs="仿宋"/>
          <w:b w:val="0"/>
          <w:bCs w:val="0"/>
          <w:sz w:val="32"/>
          <w:szCs w:val="32"/>
          <w:lang w:val="en-US" w:eastAsia="zh-CN"/>
        </w:rPr>
      </w:pPr>
    </w:p>
    <w:p w14:paraId="7AFBD94C">
      <w:pPr>
        <w:jc w:val="left"/>
        <w:rPr>
          <w:rFonts w:hint="eastAsia" w:ascii="仿宋" w:hAnsi="仿宋" w:eastAsia="仿宋" w:cs="仿宋"/>
          <w:b w:val="0"/>
          <w:bCs w:val="0"/>
          <w:sz w:val="32"/>
          <w:szCs w:val="32"/>
          <w:lang w:val="en-US" w:eastAsia="zh-CN"/>
        </w:rPr>
      </w:pPr>
    </w:p>
    <w:p w14:paraId="35B44517">
      <w:pPr>
        <w:jc w:val="left"/>
        <w:rPr>
          <w:rFonts w:hint="eastAsia" w:ascii="仿宋" w:hAnsi="仿宋" w:eastAsia="仿宋" w:cs="仿宋"/>
          <w:b w:val="0"/>
          <w:bCs w:val="0"/>
          <w:sz w:val="32"/>
          <w:szCs w:val="32"/>
          <w:lang w:val="en-US" w:eastAsia="zh-CN"/>
        </w:rPr>
      </w:pPr>
    </w:p>
    <w:p w14:paraId="51EA9918">
      <w:pPr>
        <w:ind w:firstLine="640" w:firstLineChars="200"/>
        <w:jc w:val="left"/>
        <w:rPr>
          <w:rFonts w:hint="eastAsia" w:ascii="仿宋" w:hAnsi="仿宋" w:eastAsia="仿宋" w:cs="仿宋"/>
          <w:b w:val="0"/>
          <w:bCs w:val="0"/>
          <w:sz w:val="32"/>
          <w:szCs w:val="32"/>
          <w:lang w:val="en-US" w:eastAsia="zh-CN"/>
        </w:rPr>
      </w:pPr>
    </w:p>
    <w:p w14:paraId="010F4CD0">
      <w:pPr>
        <w:pStyle w:val="3"/>
        <w:wordWrap/>
        <w:adjustRightInd/>
        <w:spacing w:before="0" w:beforeAutospacing="0" w:after="0" w:afterAutospacing="0"/>
        <w:ind w:left="0" w:leftChars="0" w:right="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2690AF1D">
      <w:pPr>
        <w:rPr>
          <w:rFonts w:hint="eastAsia"/>
          <w:b w:val="0"/>
          <w:bCs w:val="0"/>
          <w:sz w:val="28"/>
          <w:szCs w:val="36"/>
          <w:lang w:val="en-US" w:eastAsia="zh-CN"/>
        </w:rPr>
      </w:pPr>
    </w:p>
    <w:p w14:paraId="2A288D3E">
      <w:pPr>
        <w:pStyle w:val="3"/>
        <w:wordWrap/>
        <w:adjustRightInd/>
        <w:spacing w:before="0" w:beforeAutospacing="0" w:after="0" w:afterAutospacing="0"/>
        <w:ind w:left="0" w:leftChars="0" w:right="0" w:firstLine="0" w:firstLine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第91期</w:t>
      </w:r>
    </w:p>
    <w:p w14:paraId="3E616867">
      <w:pPr>
        <w:pStyle w:val="4"/>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盂县司法局                          202</w:t>
      </w:r>
      <w:r>
        <w:rPr>
          <w:rFonts w:hint="eastAsia" w:ascii="仿宋" w:hAnsi="仿宋" w:cs="仿宋"/>
          <w:b w:val="0"/>
          <w:bCs w:val="0"/>
          <w:sz w:val="32"/>
          <w:szCs w:val="32"/>
          <w:lang w:val="en-US" w:eastAsia="zh-CN"/>
        </w:rPr>
        <w:t>4</w:t>
      </w:r>
      <w:r>
        <w:rPr>
          <w:rFonts w:hint="eastAsia" w:ascii="仿宋" w:hAnsi="仿宋" w:eastAsia="仿宋" w:cs="仿宋"/>
          <w:b w:val="0"/>
          <w:bCs w:val="0"/>
          <w:sz w:val="32"/>
          <w:szCs w:val="32"/>
          <w:lang w:val="en-US" w:eastAsia="zh-CN"/>
        </w:rPr>
        <w:t>年12月4日</w:t>
      </w:r>
    </w:p>
    <w:p w14:paraId="77F2BA7C">
      <w:pPr>
        <w:rPr>
          <w:rFonts w:hint="eastAsia"/>
          <w:lang w:val="en-US" w:eastAsia="zh-CN"/>
        </w:rPr>
      </w:pPr>
    </w:p>
    <w:p w14:paraId="617E6467">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弘扬宪法精神为改革引航</w:t>
      </w:r>
    </w:p>
    <w:p w14:paraId="606B358B">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推进深化改革让法治生光</w:t>
      </w:r>
    </w:p>
    <w:p w14:paraId="64CEAEB0">
      <w:pPr>
        <w:pStyle w:val="2"/>
        <w:jc w:val="center"/>
        <w:rPr>
          <w:rFonts w:hint="default" w:ascii="仿宋" w:hAnsi="仿宋" w:eastAsia="仿宋" w:cs="仿宋"/>
          <w:sz w:val="32"/>
          <w:szCs w:val="40"/>
          <w:lang w:val="en-US" w:eastAsia="zh-CN"/>
        </w:rPr>
      </w:pPr>
      <w:r>
        <w:rPr>
          <w:rFonts w:hint="eastAsia" w:ascii="楷体" w:hAnsi="楷体" w:eastAsia="楷体" w:cs="楷体"/>
          <w:sz w:val="28"/>
          <w:szCs w:val="36"/>
          <w:lang w:val="en-US" w:eastAsia="zh-CN"/>
        </w:rPr>
        <w:t>——盂县深入组织开展2024年“12·4”国家宪法日宣传活动</w:t>
      </w:r>
    </w:p>
    <w:p w14:paraId="35E4EF4F">
      <w:pPr>
        <w:keepNext w:val="0"/>
        <w:keepLines w:val="0"/>
        <w:pageBreakBefore w:val="0"/>
        <w:widowControl w:val="0"/>
        <w:kinsoku/>
        <w:wordWrap/>
        <w:overflowPunct/>
        <w:topLinePunct w:val="0"/>
        <w:autoSpaceDE/>
        <w:autoSpaceDN/>
        <w:bidi w:val="0"/>
        <w:adjustRightInd/>
        <w:snapToGrid w:val="0"/>
        <w:spacing w:line="348" w:lineRule="auto"/>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drawing>
          <wp:anchor distT="0" distB="0" distL="114300" distR="114300" simplePos="0" relativeHeight="251659264" behindDoc="0" locked="0" layoutInCell="1" allowOverlap="1">
            <wp:simplePos x="0" y="0"/>
            <wp:positionH relativeFrom="column">
              <wp:posOffset>1858010</wp:posOffset>
            </wp:positionH>
            <wp:positionV relativeFrom="paragraph">
              <wp:posOffset>475615</wp:posOffset>
            </wp:positionV>
            <wp:extent cx="3575685" cy="2596515"/>
            <wp:effectExtent l="0" t="0" r="5715" b="13335"/>
            <wp:wrapSquare wrapText="bothSides"/>
            <wp:docPr id="4" name="图片 2" descr="IMG_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4996"/>
                    <pic:cNvPicPr>
                      <a:picLocks noChangeAspect="1"/>
                    </pic:cNvPicPr>
                  </pic:nvPicPr>
                  <pic:blipFill>
                    <a:blip r:embed="rId4"/>
                    <a:stretch>
                      <a:fillRect/>
                    </a:stretch>
                  </pic:blipFill>
                  <pic:spPr>
                    <a:xfrm>
                      <a:off x="0" y="0"/>
                      <a:ext cx="3575685" cy="2596515"/>
                    </a:xfrm>
                    <a:prstGeom prst="rect">
                      <a:avLst/>
                    </a:prstGeom>
                    <a:noFill/>
                    <a:ln>
                      <a:noFill/>
                    </a:ln>
                  </pic:spPr>
                </pic:pic>
              </a:graphicData>
            </a:graphic>
          </wp:anchor>
        </w:drawing>
      </w:r>
      <w:r>
        <w:rPr>
          <w:rFonts w:hint="eastAsia" w:ascii="仿宋" w:hAnsi="仿宋" w:eastAsia="仿宋" w:cs="仿宋"/>
          <w:sz w:val="32"/>
          <w:szCs w:val="40"/>
          <w:lang w:val="en-US" w:eastAsia="zh-CN"/>
        </w:rPr>
        <w:t>12月4日，我县在人民广场举行以“大力弘扬宪法精神，推动进一步全面深化改革”为主题的国家宪法日集中宣传活动。本次活动旨在通过开展形式多样、内容丰富的法治宣传，推动全社会全面贯彻实施宪法，维护宪法权威，协同推进立法、执法、司法、守法各环节改革，健全法律面前人人平等保障机制，弘扬社会主义法治精神，维护社会公平正义，全面推进盂县各方面工作法治化，为我县新时代法治轨道上进一步全面深化改革、推进中国式现代化筑牢坚实法治基础。</w:t>
      </w:r>
    </w:p>
    <w:p w14:paraId="3F2FA3BA">
      <w:pPr>
        <w:keepNext w:val="0"/>
        <w:keepLines w:val="0"/>
        <w:pageBreakBefore w:val="0"/>
        <w:widowControl w:val="0"/>
        <w:kinsoku/>
        <w:wordWrap/>
        <w:overflowPunct/>
        <w:topLinePunct w:val="0"/>
        <w:autoSpaceDE/>
        <w:autoSpaceDN/>
        <w:bidi w:val="0"/>
        <w:adjustRightInd/>
        <w:snapToGrid w:val="0"/>
        <w:spacing w:line="348" w:lineRule="auto"/>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县委常委、县纪委书记、县监委主任赵世春出席活动并</w:t>
      </w:r>
      <w:r>
        <w:rPr>
          <w:rFonts w:hint="eastAsia" w:ascii="仿宋" w:hAnsi="仿宋" w:eastAsia="仿宋" w:cs="仿宋"/>
          <w:sz w:val="32"/>
          <w:szCs w:val="40"/>
          <w:lang w:val="en-US" w:eastAsia="zh-CN"/>
        </w:rPr>
        <w:drawing>
          <wp:anchor distT="0" distB="0" distL="114300" distR="114300" simplePos="0" relativeHeight="251660288" behindDoc="1" locked="0" layoutInCell="1" allowOverlap="1">
            <wp:simplePos x="0" y="0"/>
            <wp:positionH relativeFrom="column">
              <wp:posOffset>2704465</wp:posOffset>
            </wp:positionH>
            <wp:positionV relativeFrom="paragraph">
              <wp:posOffset>2626995</wp:posOffset>
            </wp:positionV>
            <wp:extent cx="2699385" cy="1800225"/>
            <wp:effectExtent l="0" t="0" r="5715" b="9525"/>
            <wp:wrapTight wrapText="bothSides">
              <wp:wrapPolygon>
                <wp:start x="0" y="0"/>
                <wp:lineTo x="0" y="21486"/>
                <wp:lineTo x="21493" y="21486"/>
                <wp:lineTo x="21493" y="0"/>
                <wp:lineTo x="0" y="0"/>
              </wp:wrapPolygon>
            </wp:wrapTight>
            <wp:docPr id="3" name="图片 3" descr="IMG_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5001"/>
                    <pic:cNvPicPr>
                      <a:picLocks noChangeAspect="1"/>
                    </pic:cNvPicPr>
                  </pic:nvPicPr>
                  <pic:blipFill>
                    <a:blip r:embed="rId5"/>
                    <a:stretch>
                      <a:fillRect/>
                    </a:stretch>
                  </pic:blipFill>
                  <pic:spPr>
                    <a:xfrm>
                      <a:off x="0" y="0"/>
                      <a:ext cx="2699385" cy="1800225"/>
                    </a:xfrm>
                    <a:prstGeom prst="rect">
                      <a:avLst/>
                    </a:prstGeom>
                    <a:noFill/>
                    <a:ln>
                      <a:noFill/>
                    </a:ln>
                  </pic:spPr>
                </pic:pic>
              </a:graphicData>
            </a:graphic>
          </wp:anchor>
        </w:drawing>
      </w:r>
      <w:r>
        <w:rPr>
          <w:rFonts w:hint="eastAsia" w:ascii="仿宋" w:hAnsi="仿宋" w:eastAsia="仿宋" w:cs="仿宋"/>
          <w:sz w:val="32"/>
          <w:szCs w:val="40"/>
          <w:lang w:val="en-US" w:eastAsia="zh-CN"/>
        </w:rPr>
        <w:drawing>
          <wp:anchor distT="0" distB="0" distL="114300" distR="114300" simplePos="0" relativeHeight="251661312" behindDoc="1" locked="0" layoutInCell="1" allowOverlap="1">
            <wp:simplePos x="0" y="0"/>
            <wp:positionH relativeFrom="column">
              <wp:posOffset>-48895</wp:posOffset>
            </wp:positionH>
            <wp:positionV relativeFrom="paragraph">
              <wp:posOffset>2626360</wp:posOffset>
            </wp:positionV>
            <wp:extent cx="2700020" cy="1800225"/>
            <wp:effectExtent l="0" t="0" r="5080" b="9525"/>
            <wp:wrapTight wrapText="bothSides">
              <wp:wrapPolygon>
                <wp:start x="0" y="0"/>
                <wp:lineTo x="0" y="21486"/>
                <wp:lineTo x="21488" y="21486"/>
                <wp:lineTo x="21488" y="0"/>
                <wp:lineTo x="0" y="0"/>
              </wp:wrapPolygon>
            </wp:wrapTight>
            <wp:docPr id="1" name="图片 4" descr="5be89134b4134cc3ceb38eb0aba2290"/>
            <wp:cNvGraphicFramePr/>
            <a:graphic xmlns:a="http://schemas.openxmlformats.org/drawingml/2006/main">
              <a:graphicData uri="http://schemas.openxmlformats.org/drawingml/2006/picture">
                <pic:pic xmlns:pic="http://schemas.openxmlformats.org/drawingml/2006/picture">
                  <pic:nvPicPr>
                    <pic:cNvPr id="1" name="图片 4" descr="5be89134b4134cc3ceb38eb0aba2290"/>
                    <pic:cNvPicPr/>
                  </pic:nvPicPr>
                  <pic:blipFill>
                    <a:blip r:embed="rId6"/>
                    <a:stretch>
                      <a:fillRect/>
                    </a:stretch>
                  </pic:blipFill>
                  <pic:spPr>
                    <a:xfrm>
                      <a:off x="0" y="0"/>
                      <a:ext cx="2700020" cy="1800225"/>
                    </a:xfrm>
                    <a:prstGeom prst="rect">
                      <a:avLst/>
                    </a:prstGeom>
                    <a:noFill/>
                    <a:ln>
                      <a:noFill/>
                    </a:ln>
                  </pic:spPr>
                </pic:pic>
              </a:graphicData>
            </a:graphic>
          </wp:anchor>
        </w:drawing>
      </w:r>
      <w:r>
        <w:rPr>
          <w:rFonts w:hint="eastAsia" w:ascii="仿宋" w:hAnsi="仿宋" w:eastAsia="仿宋" w:cs="仿宋"/>
          <w:sz w:val="32"/>
          <w:szCs w:val="40"/>
          <w:lang w:val="en-US" w:eastAsia="zh-CN"/>
        </w:rPr>
        <w:t>讲话。县人大常委会副主任王红雁，县人民政府副县长、公安局局长张爱军，县政协副主席张翠平，县人民法院党组书记、院长张朝晖，县人民检察院党组书记、检察长马全友，县委政法委副书记张溶清出席活动现场。县司法局党组书记、局长王永斌参加活动。县纪委监委、县委政法委、县人民法院、县人民检察院、县公安局、县司法局等40余家</w:t>
      </w:r>
      <w:r>
        <w:rPr>
          <w:rFonts w:hint="eastAsia" w:ascii="仿宋" w:hAnsi="仿宋" w:eastAsia="仿宋" w:cs="仿宋"/>
          <w:sz w:val="32"/>
          <w:szCs w:val="40"/>
          <w:lang w:val="en" w:eastAsia="zh-CN"/>
        </w:rPr>
        <w:t>单位</w:t>
      </w:r>
      <w:r>
        <w:rPr>
          <w:rFonts w:hint="eastAsia" w:ascii="仿宋" w:hAnsi="仿宋" w:eastAsia="仿宋" w:cs="仿宋"/>
          <w:sz w:val="32"/>
          <w:szCs w:val="40"/>
          <w:lang w:val="en-US" w:eastAsia="zh-CN"/>
        </w:rPr>
        <w:t>360余工作人员参加现场宣传活动。</w:t>
      </w:r>
    </w:p>
    <w:p w14:paraId="304E55F7">
      <w:pPr>
        <w:keepNext w:val="0"/>
        <w:keepLines w:val="0"/>
        <w:pageBreakBefore w:val="0"/>
        <w:widowControl w:val="0"/>
        <w:kinsoku/>
        <w:wordWrap/>
        <w:overflowPunct/>
        <w:topLinePunct w:val="0"/>
        <w:autoSpaceDE/>
        <w:autoSpaceDN/>
        <w:bidi w:val="0"/>
        <w:adjustRightInd/>
        <w:snapToGrid w:val="0"/>
        <w:spacing w:line="348" w:lineRule="auto"/>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上午9时许，各单位在广场中央有序列队，活动正式开始。伴随着国歌响起，全体人员庄严肃立，齐声高唱国歌。国歌唱毕，县人民政府副县长、公安局局长张爱军走到宣誓台前，左手抚按宪法，举起右拳，领诵誓词，全体人员面对国旗、国徽，高举右拳，跟随宣读宪法誓词。宣誓结束后，县委常委、县纪委书记、县监委主任赵世春围绕“大力弘扬宪法精神，推动进一步全面深化改革”主题作了动员讲话。赵书记强调，要继续建设完善覆盖城乡的公共法律服务体系，有效满足人民群众日益增长的高品质、多元化的法律服务需求；要改进法治宣传教育，推动全社会增强法治观念；要加强未成年人权益保护，强化未成年人犯罪的预防和治理工作。</w:t>
      </w:r>
    </w:p>
    <w:p w14:paraId="3F4EAFFE">
      <w:pPr>
        <w:keepNext w:val="0"/>
        <w:keepLines w:val="0"/>
        <w:pageBreakBefore w:val="0"/>
        <w:widowControl w:val="0"/>
        <w:kinsoku/>
        <w:wordWrap/>
        <w:overflowPunct/>
        <w:topLinePunct w:val="0"/>
        <w:autoSpaceDE/>
        <w:autoSpaceDN/>
        <w:bidi w:val="0"/>
        <w:adjustRightInd/>
        <w:snapToGrid w:val="0"/>
        <w:spacing w:line="348" w:lineRule="auto"/>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drawing>
          <wp:anchor distT="0" distB="0" distL="114300" distR="114300" simplePos="0" relativeHeight="251663360" behindDoc="1" locked="0" layoutInCell="1" allowOverlap="1">
            <wp:simplePos x="0" y="0"/>
            <wp:positionH relativeFrom="column">
              <wp:posOffset>-91440</wp:posOffset>
            </wp:positionH>
            <wp:positionV relativeFrom="paragraph">
              <wp:posOffset>1873250</wp:posOffset>
            </wp:positionV>
            <wp:extent cx="2700655" cy="1800225"/>
            <wp:effectExtent l="0" t="0" r="4445" b="9525"/>
            <wp:wrapTight wrapText="bothSides">
              <wp:wrapPolygon>
                <wp:start x="0" y="0"/>
                <wp:lineTo x="0" y="21486"/>
                <wp:lineTo x="21483" y="21486"/>
                <wp:lineTo x="21483" y="0"/>
                <wp:lineTo x="0" y="0"/>
              </wp:wrapPolygon>
            </wp:wrapTight>
            <wp:docPr id="2" name="图片 5" descr="IMG_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5038"/>
                    <pic:cNvPicPr>
                      <a:picLocks noChangeAspect="1"/>
                    </pic:cNvPicPr>
                  </pic:nvPicPr>
                  <pic:blipFill>
                    <a:blip r:embed="rId7"/>
                    <a:stretch>
                      <a:fillRect/>
                    </a:stretch>
                  </pic:blipFill>
                  <pic:spPr>
                    <a:xfrm>
                      <a:off x="0" y="0"/>
                      <a:ext cx="2700655" cy="1800225"/>
                    </a:xfrm>
                    <a:prstGeom prst="rect">
                      <a:avLst/>
                    </a:prstGeom>
                    <a:noFill/>
                    <a:ln>
                      <a:noFill/>
                    </a:ln>
                  </pic:spPr>
                </pic:pic>
              </a:graphicData>
            </a:graphic>
          </wp:anchor>
        </w:drawing>
      </w:r>
      <w:r>
        <w:rPr>
          <w:rFonts w:hint="eastAsia" w:ascii="仿宋" w:hAnsi="仿宋" w:eastAsia="仿宋" w:cs="仿宋"/>
          <w:sz w:val="32"/>
          <w:szCs w:val="40"/>
          <w:lang w:val="en-US" w:eastAsia="zh-CN"/>
        </w:rPr>
        <w:drawing>
          <wp:anchor distT="0" distB="0" distL="114300" distR="114300" simplePos="0" relativeHeight="251662336" behindDoc="1" locked="0" layoutInCell="1" allowOverlap="1">
            <wp:simplePos x="0" y="0"/>
            <wp:positionH relativeFrom="column">
              <wp:posOffset>2655570</wp:posOffset>
            </wp:positionH>
            <wp:positionV relativeFrom="paragraph">
              <wp:posOffset>1878330</wp:posOffset>
            </wp:positionV>
            <wp:extent cx="2700655" cy="1800225"/>
            <wp:effectExtent l="0" t="0" r="4445" b="9525"/>
            <wp:wrapTight wrapText="bothSides">
              <wp:wrapPolygon>
                <wp:start x="0" y="0"/>
                <wp:lineTo x="0" y="21486"/>
                <wp:lineTo x="21483" y="21486"/>
                <wp:lineTo x="21483" y="0"/>
                <wp:lineTo x="0" y="0"/>
              </wp:wrapPolygon>
            </wp:wrapTight>
            <wp:docPr id="5" name="图片 6" descr="IMG_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4987"/>
                    <pic:cNvPicPr>
                      <a:picLocks noChangeAspect="1"/>
                    </pic:cNvPicPr>
                  </pic:nvPicPr>
                  <pic:blipFill>
                    <a:blip r:embed="rId8"/>
                    <a:stretch>
                      <a:fillRect/>
                    </a:stretch>
                  </pic:blipFill>
                  <pic:spPr>
                    <a:xfrm>
                      <a:off x="0" y="0"/>
                      <a:ext cx="2700655" cy="1800225"/>
                    </a:xfrm>
                    <a:prstGeom prst="rect">
                      <a:avLst/>
                    </a:prstGeom>
                    <a:noFill/>
                    <a:ln>
                      <a:noFill/>
                    </a:ln>
                  </pic:spPr>
                </pic:pic>
              </a:graphicData>
            </a:graphic>
          </wp:anchor>
        </w:drawing>
      </w:r>
      <w:r>
        <w:rPr>
          <w:rFonts w:hint="eastAsia" w:ascii="仿宋" w:hAnsi="仿宋" w:eastAsia="仿宋" w:cs="仿宋"/>
          <w:sz w:val="32"/>
          <w:szCs w:val="40"/>
          <w:lang w:val="en-US" w:eastAsia="zh-CN"/>
        </w:rPr>
        <w:t>讲话结束后，集中宣传活动全面铺开。舞台上由盂县司法局组织的法治文艺表演引人注目，各类节目次第推进，掀起群众观看热潮。广场内在各单位宣传展台有序排列，各类宣传书籍、海报、展板前人头攒动，宣传氛围祥和浓郁。县委领导行走在各展位前，带头为群众宣讲法律知识，发放宣传资料，党群干群热情交流互动，全民普法的浪潮此起彼伏。活动最后，盂县司法局组织全体司法行政工作人员开展了司法行政专场普法活动，律师、公证员积极接待群众现场法律咨询，其余工作人员分组奔赴广场周围商户、小区送法上门，将宪法阵线进一步延伸扩展，将法治知识传递到了更多群众身边。</w:t>
      </w:r>
      <w:bookmarkStart w:id="0" w:name="_GoBack"/>
      <w:bookmarkEnd w:id="0"/>
    </w:p>
    <w:p w14:paraId="0D9D0AC2">
      <w:pPr>
        <w:keepNext w:val="0"/>
        <w:keepLines w:val="0"/>
        <w:pageBreakBefore w:val="0"/>
        <w:widowControl w:val="0"/>
        <w:kinsoku/>
        <w:wordWrap/>
        <w:overflowPunct/>
        <w:topLinePunct w:val="0"/>
        <w:autoSpaceDE/>
        <w:autoSpaceDN/>
        <w:bidi w:val="0"/>
        <w:adjustRightInd/>
        <w:snapToGrid w:val="0"/>
        <w:spacing w:line="348" w:lineRule="auto"/>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本次活动覆盖广影响深，惠及近万名群众，为深入推进宪法宣传周其他活动产生了积极的促进作用和示范效应。</w:t>
      </w:r>
    </w:p>
    <w:p w14:paraId="1E11D650">
      <w:pPr>
        <w:jc w:val="right"/>
        <w:rPr>
          <w:rFonts w:hint="default"/>
          <w:lang w:val="en-US" w:eastAsia="zh-CN"/>
        </w:rPr>
      </w:pPr>
      <w:r>
        <w:rPr>
          <w:rFonts w:hint="eastAsia" w:ascii="仿宋" w:hAnsi="仿宋" w:eastAsia="仿宋" w:cs="仿宋"/>
          <w:sz w:val="32"/>
          <w:szCs w:val="40"/>
          <w:lang w:val="en-US" w:eastAsia="zh-CN"/>
        </w:rPr>
        <w:t>（普法依法治理股供稿）</w:t>
      </w:r>
    </w:p>
    <w:p w14:paraId="2FDA97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34700"/>
    <w:rsid w:val="60884EEE"/>
    <w:rsid w:val="68B34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6" w:lineRule="auto"/>
      <w:outlineLvl w:val="2"/>
    </w:pPr>
    <w:rPr>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line="560" w:lineRule="exact"/>
      <w:jc w:val="center"/>
      <w:outlineLvl w:val="0"/>
    </w:pPr>
    <w:rPr>
      <w:rFonts w:ascii="方正小标宋简体" w:hAnsi="方正小标宋简体"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1073</Words>
  <Characters>1086</Characters>
  <Lines>0</Lines>
  <Paragraphs>0</Paragraphs>
  <TotalTime>0</TotalTime>
  <ScaleCrop>false</ScaleCrop>
  <LinksUpToDate>false</LinksUpToDate>
  <CharactersWithSpaces>1133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2024-12-25T02:04:00Z</dcterms:created>
  <dc:creator>小白</dc:creator>
  <cp:lastModifiedBy>小时候我长得可╭(╯3╰)╮亲了</cp:lastModifiedBy>
  <dcterms:modified xsi:type="dcterms:W3CDTF">2024-12-25T03:16:59Z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F35F1B36EF6141BE8C9A67AD91C186DF_11</vt:lpwstr>
  </property>
</Properties>
</file>