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D3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pacing w:val="-68"/>
          <w:sz w:val="72"/>
          <w:szCs w:val="7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pacing w:val="-68"/>
          <w:sz w:val="72"/>
          <w:szCs w:val="72"/>
          <w:u w:val="none"/>
          <w:lang w:val="en-US" w:eastAsia="zh-CN"/>
        </w:rPr>
        <w:t>盂县人力资源和社会保障局信息</w:t>
      </w:r>
    </w:p>
    <w:p w14:paraId="67BA5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67660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u w:val="thick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第62期</w:t>
      </w:r>
    </w:p>
    <w:p w14:paraId="4A2328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eastAsia="楷体_GB2312"/>
          <w:spacing w:val="-20"/>
          <w:lang w:val="en-US" w:eastAsia="zh-CN"/>
        </w:rPr>
      </w:pPr>
      <w:r>
        <w:rPr>
          <w:rFonts w:hint="eastAsia"/>
          <w:spacing w:val="-20"/>
          <w:lang w:val="en-US" w:eastAsia="zh-CN"/>
        </w:rPr>
        <w:t>总第284期</w:t>
      </w:r>
    </w:p>
    <w:p w14:paraId="43733B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lang w:val="en-US" w:eastAsia="zh-CN"/>
        </w:rPr>
      </w:pPr>
    </w:p>
    <w:p w14:paraId="36728A0B">
      <w:pPr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u w:val="thick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u w:val="thick"/>
          <w:lang w:val="en-US" w:eastAsia="zh-CN"/>
        </w:rPr>
        <w:t xml:space="preserve">盂县人力资源和社会保障局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thick"/>
          <w:lang w:val="en-US" w:eastAsia="zh-CN"/>
        </w:rPr>
        <w:t>2024年7月17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32"/>
          <w:szCs w:val="32"/>
          <w:u w:val="thick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thick"/>
          <w:lang w:val="en-US" w:eastAsia="zh-CN"/>
        </w:rPr>
        <w:t xml:space="preserve"> </w:t>
      </w:r>
    </w:p>
    <w:p w14:paraId="271C2A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</w:pPr>
    </w:p>
    <w:p w14:paraId="563A7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盂县 2024 年“雨露计划”毕业生就业帮扶</w:t>
      </w:r>
    </w:p>
    <w:p w14:paraId="0F570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专项活动圆满举行</w:t>
      </w:r>
    </w:p>
    <w:p w14:paraId="7E05CF2A">
      <w:pPr>
        <w:bidi w:val="0"/>
        <w:rPr>
          <w:rFonts w:hint="eastAsia"/>
          <w:lang w:val="en-US" w:eastAsia="zh-CN"/>
        </w:rPr>
      </w:pPr>
    </w:p>
    <w:p w14:paraId="1E7F7D6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为进一步抓紧抓好我县脱贫劳动力就业问题，增强就业引导效能，达成高质量充分就业。盂县人力资源和社会保障局于2024年7月16日成功举办了2024年“雨露计划”毕业生就业帮扶专项活动。</w:t>
      </w:r>
    </w:p>
    <w:p w14:paraId="6283F593"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34290</wp:posOffset>
            </wp:positionV>
            <wp:extent cx="4588510" cy="3058795"/>
            <wp:effectExtent l="0" t="0" r="2540" b="825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8510" cy="3058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41C1742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6939F94C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2980573D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25F91801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27672782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7C2315B7"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13C47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次活动意义重大，旨在为困难高校毕业生创造更多就业机会。活动共召集了凯通超市、雷创科技等12家企业参与，涵盖销售、文员、新媒体运营20多个工种提供就业岗位380余个。活动现场，众多2024年困难高校毕业生踊跃参与。各企业积极介绍招工岗位，详细阐述岗位需求和企业发展前景。活动现场，县人社局就业工作负责同志亲自讲解高校毕业生就业创业补贴政策，为毕业生们答疑解惑，增强他们的就业信心。</w:t>
      </w:r>
    </w:p>
    <w:p w14:paraId="3AFBB7F3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49090" cy="2976245"/>
            <wp:effectExtent l="0" t="0" r="3810" b="1460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9090" cy="2976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AD9C56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712845" cy="2233930"/>
            <wp:effectExtent l="0" t="0" r="1905" b="1397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B6B3B6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91810" cy="2921000"/>
            <wp:effectExtent l="0" t="0" r="8890" b="1270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B25807"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34660" cy="3690620"/>
            <wp:effectExtent l="0" t="0" r="8890" b="508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369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109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本次活动的成功举办充分体现了盂县对未就业高校毕业生和“雨露计划”高校毕业生就业工作的关心和支持，我们将继续努力，为广大毕业生搭建更多优质的就业平台，助力高校毕业生走好职场第一步。</w:t>
      </w:r>
    </w:p>
    <w:sectPr>
      <w:pgSz w:w="11906" w:h="16838"/>
      <w:pgMar w:top="2154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ZGNjMzEzYTg4MGMxOTBhNmMzOTVlNTk3YzMzMGUifQ=="/>
  </w:docVars>
  <w:rsids>
    <w:rsidRoot w:val="00000000"/>
    <w:rsid w:val="140B653C"/>
    <w:rsid w:val="198047AB"/>
    <w:rsid w:val="19924075"/>
    <w:rsid w:val="24BA41AF"/>
    <w:rsid w:val="28860154"/>
    <w:rsid w:val="2B860382"/>
    <w:rsid w:val="343B3438"/>
    <w:rsid w:val="50DB26D2"/>
    <w:rsid w:val="7205490A"/>
    <w:rsid w:val="784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174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outlineLvl w:val="0"/>
    </w:pPr>
    <w:rPr>
      <w:rFonts w:ascii="黑体" w:hAnsi="黑体" w:eastAsia="黑体" w:cs="黑体"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next w:val="1"/>
    <w:qFormat/>
    <w:uiPriority w:val="0"/>
    <w:pPr>
      <w:widowControl w:val="0"/>
      <w:ind w:left="420"/>
      <w:jc w:val="center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2023-05-18T00:28:00Z</dcterms:created>
  <dc:creator>Administrator</dc:creator>
  <cp:lastModifiedBy>徙步°</cp:lastModifiedBy>
  <cp:lastPrinted>2024-07-24T03:54:24Z</cp:lastPrinted>
  <dcterms:modified xsi:type="dcterms:W3CDTF">2024-07-24T03:54:33Z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876E30E5389C489096183C8EDDCCBA68_12</vt:lpwstr>
  </property>
</Properties>
</file>