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D0FF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60" w:lineRule="exact"/>
        <w:ind w:firstLine="320" w:firstLineChars="100"/>
        <w:jc w:val="both"/>
        <w:textAlignment w:val="auto"/>
        <w:rPr>
          <w:rFonts w:hint="eastAsia" w:ascii="仿宋_GB2312" w:hAnsi="华文中宋" w:eastAsia="仿宋_GB2312"/>
          <w:bCs/>
          <w:sz w:val="32"/>
          <w:szCs w:val="44"/>
          <w:lang w:eastAsia="zh-CN"/>
        </w:rPr>
      </w:pPr>
    </w:p>
    <w:p w14:paraId="553F03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60" w:lineRule="exact"/>
        <w:ind w:firstLine="320" w:firstLineChars="100"/>
        <w:jc w:val="both"/>
        <w:textAlignment w:val="auto"/>
        <w:rPr>
          <w:rFonts w:hint="eastAsia" w:ascii="仿宋_GB2312" w:hAnsi="华文中宋" w:eastAsia="仿宋_GB2312"/>
          <w:bCs/>
          <w:sz w:val="32"/>
          <w:szCs w:val="44"/>
          <w:lang w:eastAsia="zh-CN"/>
        </w:rPr>
      </w:pPr>
    </w:p>
    <w:p w14:paraId="53CF92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60" w:lineRule="exact"/>
        <w:ind w:firstLine="320" w:firstLineChars="100"/>
        <w:jc w:val="both"/>
        <w:textAlignment w:val="auto"/>
        <w:rPr>
          <w:rFonts w:hint="eastAsia" w:ascii="仿宋_GB2312" w:hAnsi="华文中宋" w:eastAsia="仿宋_GB2312"/>
          <w:bCs/>
          <w:sz w:val="32"/>
          <w:szCs w:val="44"/>
          <w:lang w:eastAsia="zh-CN"/>
        </w:rPr>
      </w:pPr>
    </w:p>
    <w:p w14:paraId="191583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60" w:lineRule="exact"/>
        <w:ind w:firstLine="320" w:firstLineChars="100"/>
        <w:jc w:val="both"/>
        <w:textAlignment w:val="auto"/>
        <w:rPr>
          <w:rFonts w:hint="eastAsia" w:ascii="仿宋_GB2312" w:hAnsi="华文中宋" w:eastAsia="仿宋_GB2312"/>
          <w:bCs/>
          <w:sz w:val="32"/>
          <w:szCs w:val="44"/>
          <w:lang w:eastAsia="zh-CN"/>
        </w:rPr>
      </w:pPr>
    </w:p>
    <w:p w14:paraId="5A9FD7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00" w:lineRule="exact"/>
        <w:ind w:firstLine="320" w:firstLineChars="100"/>
        <w:jc w:val="both"/>
        <w:textAlignment w:val="auto"/>
        <w:rPr>
          <w:rFonts w:hint="eastAsia" w:ascii="仿宋_GB2312" w:hAnsi="华文中宋" w:eastAsia="仿宋_GB2312"/>
          <w:bCs/>
          <w:sz w:val="32"/>
          <w:szCs w:val="44"/>
          <w:lang w:eastAsia="zh-CN"/>
        </w:rPr>
      </w:pPr>
    </w:p>
    <w:p w14:paraId="26495A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00" w:lineRule="exact"/>
        <w:ind w:firstLine="320" w:firstLineChars="100"/>
        <w:jc w:val="both"/>
        <w:textAlignment w:val="auto"/>
        <w:rPr>
          <w:rFonts w:hint="eastAsia" w:ascii="仿宋_GB2312" w:hAnsi="华文中宋" w:eastAsia="仿宋_GB2312"/>
          <w:bCs/>
          <w:sz w:val="32"/>
          <w:szCs w:val="44"/>
          <w:lang w:eastAsia="zh-CN"/>
        </w:rPr>
      </w:pPr>
    </w:p>
    <w:p w14:paraId="5D2673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jc w:val="both"/>
        <w:textAlignment w:val="auto"/>
        <w:rPr>
          <w:rFonts w:hint="eastAsia" w:ascii="方正小标宋简体" w:hAnsi="方正小标宋简体" w:eastAsia="仿宋_GB2312" w:cs="方正小标宋简体"/>
          <w:b/>
          <w:sz w:val="44"/>
          <w:szCs w:val="44"/>
          <w:lang w:val="en-US" w:eastAsia="zh-CN"/>
        </w:rPr>
      </w:pPr>
      <w:r>
        <w:rPr>
          <w:rFonts w:hint="eastAsia" w:ascii="仿宋_GB2312" w:hAnsi="华文中宋" w:eastAsia="仿宋_GB2312"/>
          <w:bCs/>
          <w:sz w:val="32"/>
          <w:szCs w:val="44"/>
          <w:lang w:eastAsia="zh-CN"/>
        </w:rPr>
        <w:t>盂</w:t>
      </w:r>
      <w:r>
        <w:rPr>
          <w:rFonts w:hint="eastAsia" w:ascii="仿宋_GB2312" w:hAnsi="华文中宋" w:eastAsia="仿宋_GB2312"/>
          <w:bCs/>
          <w:sz w:val="32"/>
          <w:szCs w:val="44"/>
        </w:rPr>
        <w:t>能源发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[</w:t>
      </w:r>
      <w:r>
        <w:rPr>
          <w:rFonts w:hint="eastAsia" w:ascii="仿宋_GB2312" w:hAnsi="华文中宋" w:eastAsia="仿宋_GB2312"/>
          <w:bCs/>
          <w:sz w:val="32"/>
          <w:szCs w:val="44"/>
        </w:rPr>
        <w:t>20</w:t>
      </w:r>
      <w:r>
        <w:rPr>
          <w:rFonts w:hint="eastAsia" w:ascii="仿宋_GB2312" w:hAnsi="华文中宋" w:eastAsia="仿宋_GB2312"/>
          <w:bCs/>
          <w:sz w:val="32"/>
          <w:szCs w:val="44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]1</w:t>
      </w:r>
      <w:r>
        <w:rPr>
          <w:rFonts w:hint="eastAsia" w:ascii="仿宋_GB2312" w:hAnsi="华文中宋" w:eastAsia="仿宋_GB2312"/>
          <w:bCs/>
          <w:sz w:val="32"/>
          <w:szCs w:val="44"/>
        </w:rPr>
        <w:t>号</w:t>
      </w:r>
      <w:r>
        <w:rPr>
          <w:rFonts w:hint="eastAsia" w:ascii="仿宋_GB2312" w:hAnsi="华文中宋" w:eastAsia="仿宋_GB2312"/>
          <w:bCs/>
          <w:sz w:val="32"/>
          <w:szCs w:val="44"/>
          <w:lang w:val="en-US" w:eastAsia="zh-CN"/>
        </w:rPr>
        <w:t xml:space="preserve">                 </w:t>
      </w:r>
      <w:r>
        <w:rPr>
          <w:rFonts w:hint="eastAsia" w:ascii="仿宋_GB2312" w:hAnsi="华文中宋" w:eastAsia="仿宋_GB2312"/>
          <w:bCs/>
          <w:sz w:val="32"/>
          <w:szCs w:val="44"/>
          <w:lang w:eastAsia="zh-CN"/>
        </w:rPr>
        <w:t>签发人：李君毅</w:t>
      </w:r>
    </w:p>
    <w:p w14:paraId="13EAFA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黑体" w:hAnsi="黑体" w:eastAsia="黑体" w:cs="黑体"/>
          <w:sz w:val="30"/>
          <w:szCs w:val="30"/>
          <w:lang w:val="en-US" w:eastAsia="zh-CN"/>
        </w:rPr>
      </w:pPr>
    </w:p>
    <w:p w14:paraId="7F2C83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盂县能源局</w:t>
      </w:r>
    </w:p>
    <w:p w14:paraId="255FD6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关于印发2025年干部职工学法计划的</w:t>
      </w:r>
    </w:p>
    <w:p w14:paraId="63ACCA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通  知</w:t>
      </w:r>
    </w:p>
    <w:p w14:paraId="73B78B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   </w:t>
      </w:r>
    </w:p>
    <w:p w14:paraId="03270A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机关各股室，能源发展中心：</w:t>
      </w:r>
    </w:p>
    <w:p w14:paraId="66BA92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为全面推进依法行政，加快法治建设，使全局干部职工学法工作逐步实现制度化、规范化、常态化，不断提高干部职工的法律素质，切实增强干部职工依法决策、依法行政、依法管理、依法办事的能力，特制定盂县能源局2025年度干部职工学法计划。</w:t>
      </w:r>
    </w:p>
    <w:p w14:paraId="092AB2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  <w:t>一、学习目的</w:t>
      </w:r>
    </w:p>
    <w:p w14:paraId="2C2065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全面贯彻落实习近平新时代中国特色社会主义思想和党的二十大、二十届三中全会精神，坚持“法治能源”建设理念，以培育法治精神为核心，坚持学法与用法相结合，通过学习促进全局干部职工牢固树立法律观念，增强法律素养，提高依法行政水平与能力，营造人人学法、人人懂法、人人守法的氛围。</w:t>
      </w:r>
    </w:p>
    <w:p w14:paraId="548293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  <w:t>二、学习内容</w:t>
      </w:r>
    </w:p>
    <w:p w14:paraId="41AA42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（一）习近平新时代中国特色社会主义思想</w:t>
      </w:r>
    </w:p>
    <w:p w14:paraId="1A1889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（二）习近平法治思想</w:t>
      </w:r>
    </w:p>
    <w:p w14:paraId="28907F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（三）中国共产党党内法规</w:t>
      </w:r>
    </w:p>
    <w:p w14:paraId="3D355B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（四）党的二十大、二十届三中全会精神</w:t>
      </w:r>
    </w:p>
    <w:p w14:paraId="263ED2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（五）中华人民共和国能源法</w:t>
      </w:r>
    </w:p>
    <w:p w14:paraId="285F87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（六）与行政执法相关的法律法规</w:t>
      </w:r>
    </w:p>
    <w:p w14:paraId="2714C8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（七）其他与提升公职人员履职能力相关的法律法规</w:t>
      </w:r>
    </w:p>
    <w:p w14:paraId="1FF362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（八）新颁布新修订实施的法律法规、规章、规范性文件</w:t>
      </w:r>
    </w:p>
    <w:p w14:paraId="4E257A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（九）习近平总书记系列重要讲话精神和党中央、国务院，省委、省政府，市委、市政府，县委、县政府领导讲话精神及指示批示精神。</w:t>
      </w:r>
    </w:p>
    <w:p w14:paraId="2CCA78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  <w:t>三、学习时间及方式</w:t>
      </w:r>
    </w:p>
    <w:p w14:paraId="034ECF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（一）学习时间：每周五集体学习前20分钟。</w:t>
      </w:r>
    </w:p>
    <w:p w14:paraId="4338B5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（二）参加学习人员：局党组成员、全局干部职工。</w:t>
      </w:r>
    </w:p>
    <w:p w14:paraId="2DD0DF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（三）学习形式：主要采取会前学法的方式进行，一般由副科级以上领导进行传达学习，也可书面传达学习。</w:t>
      </w:r>
    </w:p>
    <w:p w14:paraId="651ABA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  <w:t>四、组织实施</w:t>
      </w:r>
    </w:p>
    <w:p w14:paraId="56F5ED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会前学法由办公室负责组织实施，全局干部职工会前学法由涉及股室组织实施。根据会议需要，可由局领导确定其他学法内容。</w:t>
      </w:r>
    </w:p>
    <w:p w14:paraId="5C94ED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  <w:t>五、工作要求</w:t>
      </w:r>
    </w:p>
    <w:p w14:paraId="4206DB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一）高度重视，认真准备。落实学法计划是提高依法行政水平、加快法治建设的重要举措。全局干部职工要自觉树立学法观念，增强学法意识，各责任股室要深入研究，提前准备好学法材料，让领导干部充分掌握所学法律法规及规章的实质。</w:t>
      </w:r>
    </w:p>
    <w:p w14:paraId="531428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二）增强学法意识，营造学法氛围。全局干部职工要高度重视法律法规学习，提高思想认识，端正学法态度，树立正确的学习观、学法观，把思想统一到加强依法行政的要求上来。局党组要将学法工作纳入重要议事日程统筹安排，全体干部职工要进一步共同营造重法、学法的浓厚氛围。</w:t>
      </w:r>
    </w:p>
    <w:p w14:paraId="3A76D1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（三）学以致用，突出以学促干。要将学法与用法有机结合，做到学中干、干中学、以学促干、以干促学，不断提高法治理论水平、依法行政意识和运用法治手段解决问题的能力。</w:t>
      </w:r>
    </w:p>
    <w:p w14:paraId="3DC420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560" w:firstLineChars="8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6A6E18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560" w:firstLineChars="8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6CEC7E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560" w:firstLineChars="8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1751C0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0" w:firstLineChars="15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盂县能源局</w:t>
      </w:r>
    </w:p>
    <w:p w14:paraId="15EA50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480" w:firstLineChars="14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2025年1月6日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</w:t>
      </w:r>
    </w:p>
    <w:p w14:paraId="3A1254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420" w:lineRule="exact"/>
        <w:ind w:firstLine="4160" w:firstLineChars="13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9002A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4160" w:firstLineChars="13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p w14:paraId="59BC14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-76835</wp:posOffset>
                </wp:positionH>
                <wp:positionV relativeFrom="paragraph">
                  <wp:posOffset>27305</wp:posOffset>
                </wp:positionV>
                <wp:extent cx="5543550" cy="635"/>
                <wp:effectExtent l="0" t="0" r="0" b="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355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6.05pt;margin-top:2.15pt;height:0.05pt;width:436.5pt;z-index:251659264;mso-width-relative:page;mso-height-relative:page;" filled="f" stroked="t" coordsize="21600,21600" o:gfxdata="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Ds9atj1QAAAAcBAAAPAAAAAAAAAAEAIAAAACIAAABkcnMvZG93bnJldi54&#10;bWxQSwECFAAUAAAACACHTuJAOU0Bav0BAAD0AwAADgAAAAAAAAABACAAAAAkAQAAZHJzL2Uyb0Rv&#10;Yy54bWxQSwUGAAAAAAYABgBZAQAAkw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 xml:space="preserve">盂县能源局办公室 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2025年1月6日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印发</w:t>
      </w:r>
    </w:p>
    <w:p w14:paraId="362A41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-76835</wp:posOffset>
                </wp:positionH>
                <wp:positionV relativeFrom="paragraph">
                  <wp:posOffset>103505</wp:posOffset>
                </wp:positionV>
                <wp:extent cx="5543550" cy="635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355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6.05pt;margin-top:8.15pt;height:0.05pt;width:436.5pt;z-index:251660288;mso-width-relative:page;mso-height-relative:page;" filled="f" stroked="t" coordsize="21600,21600" o:gfxdata="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clVS4tYAAAAJAQAADwAAAAAAAAABACAAAAAiAAAAZHJzL2Rvd25yZXYueG1s&#10;UEsBAhQAFAAAAAgAh07iQDmVrkr6AQAA9AMAAA4AAAAAAAAAAQAgAAAAJQEAAGRycy9lMm9Eb2Mu&#10;eG1sUEsFBgAAAAAGAAYAWQEAAJE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sectPr>
      <w:footerReference r:id="rId3" w:type="default"/>
      <w:pgSz w:w="11906" w:h="16838"/>
      <w:pgMar w:top="1440" w:right="1800" w:bottom="1667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5FE16F">
    <w:pPr>
      <w:pStyle w:val="10"/>
    </w:pPr>
    <w:r>
      <w:rPr>
        <w:rFonts w:hint="eastAsia"/>
        <w:lang w:eastAsia="zh-CN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g2NTcwNDBiMjNjNWZjNjkyYzliNjhjMGYzM2M4MzgifQ=="/>
  </w:docVars>
  <w:rsids>
    <w:rsidRoot w:val="033433B0"/>
    <w:rsid w:val="016D20E7"/>
    <w:rsid w:val="02557439"/>
    <w:rsid w:val="033433B0"/>
    <w:rsid w:val="05CA44E8"/>
    <w:rsid w:val="065A7D2B"/>
    <w:rsid w:val="06B5505E"/>
    <w:rsid w:val="06F36EEC"/>
    <w:rsid w:val="073C1416"/>
    <w:rsid w:val="08D835F0"/>
    <w:rsid w:val="08DB0795"/>
    <w:rsid w:val="09815C56"/>
    <w:rsid w:val="09D0587C"/>
    <w:rsid w:val="0A5B5CB5"/>
    <w:rsid w:val="0D035DE3"/>
    <w:rsid w:val="0EB83A78"/>
    <w:rsid w:val="10A06EB4"/>
    <w:rsid w:val="11CF1096"/>
    <w:rsid w:val="13B60F4E"/>
    <w:rsid w:val="16306CB4"/>
    <w:rsid w:val="17AF42BB"/>
    <w:rsid w:val="19A069A9"/>
    <w:rsid w:val="1ABF0AC5"/>
    <w:rsid w:val="1C49566C"/>
    <w:rsid w:val="1C874394"/>
    <w:rsid w:val="1DCD4C8E"/>
    <w:rsid w:val="1E166D34"/>
    <w:rsid w:val="1E5F2261"/>
    <w:rsid w:val="1E6D77C6"/>
    <w:rsid w:val="217841BB"/>
    <w:rsid w:val="21A70879"/>
    <w:rsid w:val="25C46928"/>
    <w:rsid w:val="25D75FFF"/>
    <w:rsid w:val="282D3B44"/>
    <w:rsid w:val="299824CF"/>
    <w:rsid w:val="29CD010F"/>
    <w:rsid w:val="2A506E02"/>
    <w:rsid w:val="2AA902C1"/>
    <w:rsid w:val="2D8572C2"/>
    <w:rsid w:val="2EC60C00"/>
    <w:rsid w:val="30D541D4"/>
    <w:rsid w:val="30D663E9"/>
    <w:rsid w:val="31634B0B"/>
    <w:rsid w:val="31A62D61"/>
    <w:rsid w:val="3286627C"/>
    <w:rsid w:val="34850A80"/>
    <w:rsid w:val="34DD3524"/>
    <w:rsid w:val="35117B5B"/>
    <w:rsid w:val="35477134"/>
    <w:rsid w:val="35722E6E"/>
    <w:rsid w:val="357902B9"/>
    <w:rsid w:val="35C14BB5"/>
    <w:rsid w:val="370A7D19"/>
    <w:rsid w:val="37293DEC"/>
    <w:rsid w:val="37895702"/>
    <w:rsid w:val="37E369CE"/>
    <w:rsid w:val="37FD702D"/>
    <w:rsid w:val="38641EDB"/>
    <w:rsid w:val="390B1DCA"/>
    <w:rsid w:val="39E73198"/>
    <w:rsid w:val="3A373BFE"/>
    <w:rsid w:val="3A892FFC"/>
    <w:rsid w:val="3ACF3E6F"/>
    <w:rsid w:val="3B635894"/>
    <w:rsid w:val="3B6B44A2"/>
    <w:rsid w:val="3C0E030A"/>
    <w:rsid w:val="3C5E1636"/>
    <w:rsid w:val="3D4C6C75"/>
    <w:rsid w:val="3D8876D3"/>
    <w:rsid w:val="3EB23990"/>
    <w:rsid w:val="3F7E550B"/>
    <w:rsid w:val="43536642"/>
    <w:rsid w:val="43A04842"/>
    <w:rsid w:val="451C76CE"/>
    <w:rsid w:val="462908AA"/>
    <w:rsid w:val="48CA7A8A"/>
    <w:rsid w:val="49BE4DEC"/>
    <w:rsid w:val="4A35264E"/>
    <w:rsid w:val="4B5F13B8"/>
    <w:rsid w:val="4CBE7C3D"/>
    <w:rsid w:val="4DBE3D0A"/>
    <w:rsid w:val="4E1B7317"/>
    <w:rsid w:val="4E6332C9"/>
    <w:rsid w:val="4EF656CF"/>
    <w:rsid w:val="50153B7F"/>
    <w:rsid w:val="51C07848"/>
    <w:rsid w:val="5372544F"/>
    <w:rsid w:val="55AA5EB9"/>
    <w:rsid w:val="58CC5DA5"/>
    <w:rsid w:val="596C380B"/>
    <w:rsid w:val="5C6D3A07"/>
    <w:rsid w:val="5CF0029A"/>
    <w:rsid w:val="5FD11E9D"/>
    <w:rsid w:val="605D09EF"/>
    <w:rsid w:val="606F769D"/>
    <w:rsid w:val="62BF7188"/>
    <w:rsid w:val="63B85697"/>
    <w:rsid w:val="645C60CA"/>
    <w:rsid w:val="65765F2C"/>
    <w:rsid w:val="659A62CB"/>
    <w:rsid w:val="65BA7FB3"/>
    <w:rsid w:val="663520A3"/>
    <w:rsid w:val="695F0BE6"/>
    <w:rsid w:val="6A2F5543"/>
    <w:rsid w:val="6AC46303"/>
    <w:rsid w:val="6B4F1B08"/>
    <w:rsid w:val="6BC06917"/>
    <w:rsid w:val="6E8D7D3A"/>
    <w:rsid w:val="6E972ABE"/>
    <w:rsid w:val="70A10FBF"/>
    <w:rsid w:val="71C106DA"/>
    <w:rsid w:val="71CF7E6C"/>
    <w:rsid w:val="739629B5"/>
    <w:rsid w:val="75597714"/>
    <w:rsid w:val="75664928"/>
    <w:rsid w:val="759D6863"/>
    <w:rsid w:val="76C63BBE"/>
    <w:rsid w:val="78F11C4C"/>
    <w:rsid w:val="799A315B"/>
    <w:rsid w:val="79ED0C95"/>
    <w:rsid w:val="7C644564"/>
    <w:rsid w:val="7FFC6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17">
    <w:name w:val="Default Paragraph Font"/>
    <w:autoRedefine/>
    <w:semiHidden/>
    <w:qFormat/>
    <w:uiPriority w:val="0"/>
  </w:style>
  <w:style w:type="table" w:default="1" w:styleId="1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table of authorities"/>
    <w:basedOn w:val="1"/>
    <w:next w:val="1"/>
    <w:autoRedefine/>
    <w:qFormat/>
    <w:uiPriority w:val="0"/>
    <w:pPr>
      <w:ind w:left="420" w:leftChars="200"/>
    </w:pPr>
    <w:rPr>
      <w:rFonts w:hint="eastAsia"/>
    </w:rPr>
  </w:style>
  <w:style w:type="paragraph" w:styleId="5">
    <w:name w:val="Normal Indent"/>
    <w:basedOn w:val="1"/>
    <w:autoRedefine/>
    <w:qFormat/>
    <w:uiPriority w:val="0"/>
    <w:pPr>
      <w:ind w:firstLine="420" w:firstLineChars="200"/>
    </w:pPr>
    <w:rPr>
      <w:rFonts w:ascii="Calibri" w:hAnsi="Calibri" w:eastAsia="仿宋"/>
      <w:sz w:val="32"/>
    </w:rPr>
  </w:style>
  <w:style w:type="paragraph" w:styleId="6">
    <w:name w:val="Body Text"/>
    <w:basedOn w:val="1"/>
    <w:autoRedefine/>
    <w:qFormat/>
    <w:uiPriority w:val="1"/>
    <w:rPr>
      <w:sz w:val="32"/>
      <w:szCs w:val="32"/>
    </w:rPr>
  </w:style>
  <w:style w:type="paragraph" w:styleId="7">
    <w:name w:val="Body Text Indent"/>
    <w:basedOn w:val="1"/>
    <w:autoRedefine/>
    <w:unhideWhenUsed/>
    <w:qFormat/>
    <w:uiPriority w:val="99"/>
    <w:pPr>
      <w:spacing w:after="120"/>
      <w:ind w:left="420" w:leftChars="200"/>
    </w:pPr>
  </w:style>
  <w:style w:type="paragraph" w:styleId="8">
    <w:name w:val="Plain Text"/>
    <w:basedOn w:val="1"/>
    <w:next w:val="1"/>
    <w:autoRedefine/>
    <w:qFormat/>
    <w:uiPriority w:val="0"/>
    <w:rPr>
      <w:rFonts w:ascii="宋体" w:hAnsi="Courier New" w:eastAsia="宋体" w:cs="Times New Roman"/>
    </w:rPr>
  </w:style>
  <w:style w:type="paragraph" w:styleId="9">
    <w:name w:val="Body Text Indent 2"/>
    <w:basedOn w:val="1"/>
    <w:autoRedefine/>
    <w:qFormat/>
    <w:uiPriority w:val="99"/>
    <w:pPr>
      <w:spacing w:after="120" w:line="480" w:lineRule="auto"/>
      <w:ind w:left="420" w:leftChars="200"/>
    </w:pPr>
  </w:style>
  <w:style w:type="paragraph" w:styleId="10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2">
    <w:name w:val="Normal (Web)"/>
    <w:basedOn w:val="1"/>
    <w:next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3">
    <w:name w:val="Title"/>
    <w:basedOn w:val="1"/>
    <w:qFormat/>
    <w:uiPriority w:val="0"/>
    <w:pPr>
      <w:jc w:val="center"/>
      <w:outlineLvl w:val="0"/>
    </w:pPr>
    <w:rPr>
      <w:rFonts w:ascii="Arial" w:hAnsi="Arial" w:cs="Arial"/>
      <w:b/>
      <w:bCs/>
      <w:szCs w:val="32"/>
    </w:rPr>
  </w:style>
  <w:style w:type="paragraph" w:styleId="14">
    <w:name w:val="Body Text First Indent 2"/>
    <w:basedOn w:val="7"/>
    <w:autoRedefine/>
    <w:unhideWhenUsed/>
    <w:qFormat/>
    <w:uiPriority w:val="99"/>
    <w:pPr>
      <w:spacing w:before="100" w:beforeAutospacing="1" w:after="0"/>
      <w:ind w:firstLine="420" w:firstLineChars="200"/>
    </w:pPr>
  </w:style>
  <w:style w:type="table" w:styleId="16">
    <w:name w:val="Table Grid"/>
    <w:basedOn w:val="1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Strong"/>
    <w:basedOn w:val="17"/>
    <w:autoRedefine/>
    <w:qFormat/>
    <w:uiPriority w:val="0"/>
    <w:rPr>
      <w:b/>
    </w:rPr>
  </w:style>
  <w:style w:type="character" w:styleId="19">
    <w:name w:val="Hyperlink"/>
    <w:basedOn w:val="17"/>
    <w:autoRedefine/>
    <w:qFormat/>
    <w:uiPriority w:val="0"/>
    <w:rPr>
      <w:color w:val="0000FF"/>
      <w:u w:val="single"/>
    </w:rPr>
  </w:style>
  <w:style w:type="paragraph" w:customStyle="1" w:styleId="20">
    <w:name w:val="UserStyle_0"/>
    <w:basedOn w:val="1"/>
    <w:next w:val="21"/>
    <w:qFormat/>
    <w:uiPriority w:val="0"/>
    <w:pPr>
      <w:spacing w:line="240" w:lineRule="auto"/>
      <w:ind w:left="200" w:leftChars="200"/>
      <w:jc w:val="both"/>
      <w:textAlignment w:val="baseline"/>
    </w:pPr>
  </w:style>
  <w:style w:type="paragraph" w:customStyle="1" w:styleId="21">
    <w:name w:val="HtmlNormal"/>
    <w:basedOn w:val="1"/>
    <w:next w:val="1"/>
    <w:qFormat/>
    <w:uiPriority w:val="0"/>
    <w:pPr>
      <w:spacing w:before="100" w:beforeAutospacing="1" w:after="100" w:afterAutospacing="1" w:line="240" w:lineRule="auto"/>
      <w:ind w:left="0" w:right="0"/>
      <w:jc w:val="left"/>
      <w:textAlignment w:val="baseline"/>
    </w:pPr>
    <w:rPr>
      <w:kern w:val="0"/>
      <w:sz w:val="24"/>
      <w:szCs w:val="24"/>
      <w:lang w:val="en-US" w:eastAsia="zh-CN"/>
    </w:rPr>
  </w:style>
  <w:style w:type="paragraph" w:customStyle="1" w:styleId="22">
    <w:name w:val="正文首行缩进 21"/>
    <w:basedOn w:val="23"/>
    <w:next w:val="12"/>
    <w:autoRedefine/>
    <w:qFormat/>
    <w:uiPriority w:val="0"/>
    <w:pPr>
      <w:widowControl/>
      <w:ind w:firstLine="200" w:firstLineChars="200"/>
      <w:jc w:val="left"/>
    </w:pPr>
    <w:rPr>
      <w:rFonts w:ascii="Calibri" w:hAnsi="Calibri" w:eastAsia="仿宋_GB2312" w:cs="Calibri"/>
      <w:kern w:val="0"/>
      <w:sz w:val="24"/>
      <w:szCs w:val="24"/>
    </w:rPr>
  </w:style>
  <w:style w:type="paragraph" w:customStyle="1" w:styleId="23">
    <w:name w:val="正文文本缩进1"/>
    <w:basedOn w:val="1"/>
    <w:autoRedefine/>
    <w:qFormat/>
    <w:uiPriority w:val="0"/>
    <w:pPr>
      <w:ind w:left="200" w:leftChars="200"/>
    </w:pPr>
    <w:rPr>
      <w:rFonts w:ascii="Calibri" w:hAnsi="Calibri" w:eastAsia="宋体" w:cs="Times New Roman"/>
    </w:rPr>
  </w:style>
  <w:style w:type="character" w:customStyle="1" w:styleId="24">
    <w:name w:val="NormalCharacter"/>
    <w:autoRedefine/>
    <w:qFormat/>
    <w:uiPriority w:val="0"/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table" w:customStyle="1" w:styleId="25">
    <w:name w:val="Table Normal"/>
    <w:autoRedefine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6">
    <w:name w:val="正文缩进1"/>
    <w:basedOn w:val="1"/>
    <w:autoRedefine/>
    <w:qFormat/>
    <w:uiPriority w:val="0"/>
    <w:pPr>
      <w:ind w:firstLine="420" w:firstLineChars="200"/>
    </w:pPr>
  </w:style>
  <w:style w:type="paragraph" w:customStyle="1" w:styleId="27">
    <w:name w:val="NormalIndent"/>
    <w:basedOn w:val="1"/>
    <w:qFormat/>
    <w:uiPriority w:val="0"/>
    <w:pPr>
      <w:spacing w:line="240" w:lineRule="auto"/>
      <w:ind w:firstLine="420" w:firstLineChars="200"/>
      <w:jc w:val="both"/>
      <w:textAlignment w:val="baseline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247</Words>
  <Characters>275</Characters>
  <Lines>0</Lines>
  <Paragraphs>0</Paragraphs>
  <TotalTime>14</TotalTime>
  <ScaleCrop>false</ScaleCrop>
  <LinksUpToDate>false</LinksUpToDate>
  <CharactersWithSpaces>319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2022-10-04T02:59:00Z</dcterms:created>
  <dc:creator>Administrator</dc:creator>
  <cp:lastModifiedBy>Administrator</cp:lastModifiedBy>
  <cp:lastPrinted>2025-01-08T02:32:00Z</cp:lastPrinted>
  <dcterms:modified xsi:type="dcterms:W3CDTF">2025-01-15T01:38:45Z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05DF75A044C74BEBA6D61103401EEE14_13</vt:lpwstr>
  </property>
  <property fmtid="{D5CDD505-2E9C-101B-9397-08002B2CF9AE}" pid="4" name="KSOTemplateDocerSaveRecord">
    <vt:lpwstr>eyJoZGlkIjoiMDg2NTcwNDBiMjNjNWZjNjkyYzliNjhjMGYzM2M4MzgifQ==</vt:lpwstr>
  </property>
</Properties>
</file>