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AD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附件1：</w:t>
      </w:r>
    </w:p>
    <w:p w14:paraId="172DCA9A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拟发文件属性管理意见表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561"/>
        <w:gridCol w:w="103"/>
        <w:gridCol w:w="1981"/>
        <w:gridCol w:w="99"/>
        <w:gridCol w:w="551"/>
        <w:gridCol w:w="967"/>
        <w:gridCol w:w="468"/>
        <w:gridCol w:w="2085"/>
      </w:tblGrid>
      <w:tr w14:paraId="2A79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87" w:type="dxa"/>
            <w:gridSpan w:val="3"/>
            <w:noWrap w:val="0"/>
            <w:vAlign w:val="center"/>
          </w:tcPr>
          <w:p w14:paraId="2F7A06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_GB2312" w:eastAsia="仿宋_GB2312"/>
                <w:sz w:val="24"/>
                <w:szCs w:val="24"/>
              </w:rPr>
              <w:t>文单位</w:t>
            </w:r>
          </w:p>
        </w:tc>
        <w:tc>
          <w:tcPr>
            <w:tcW w:w="1981" w:type="dxa"/>
            <w:noWrap w:val="0"/>
            <w:vAlign w:val="center"/>
          </w:tcPr>
          <w:p w14:paraId="69BEB10D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盂县能源局</w:t>
            </w:r>
          </w:p>
        </w:tc>
        <w:tc>
          <w:tcPr>
            <w:tcW w:w="2085" w:type="dxa"/>
            <w:gridSpan w:val="4"/>
            <w:noWrap w:val="0"/>
            <w:vAlign w:val="center"/>
          </w:tcPr>
          <w:p w14:paraId="3F0E15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拟发文号</w:t>
            </w:r>
          </w:p>
        </w:tc>
        <w:tc>
          <w:tcPr>
            <w:tcW w:w="2085" w:type="dxa"/>
            <w:noWrap w:val="0"/>
            <w:vAlign w:val="center"/>
          </w:tcPr>
          <w:p w14:paraId="4F28D3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  <w:szCs w:val="24"/>
                <w:lang w:eastAsia="zh-CN"/>
              </w:rPr>
              <w:t>盂</w:t>
            </w:r>
            <w:r>
              <w:rPr>
                <w:rFonts w:hint="eastAsia" w:ascii="仿宋_GB2312" w:hAnsi="华文中宋" w:eastAsia="仿宋_GB2312"/>
                <w:bCs/>
                <w:sz w:val="24"/>
                <w:szCs w:val="24"/>
              </w:rPr>
              <w:t>能源发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仿宋_GB2312" w:hAnsi="华文中宋" w:eastAsia="仿宋_GB2312"/>
                <w:bCs/>
                <w:sz w:val="24"/>
                <w:szCs w:val="24"/>
              </w:rPr>
              <w:t>20</w:t>
            </w:r>
            <w:r>
              <w:rPr>
                <w:rFonts w:hint="eastAsia" w:ascii="仿宋_GB2312" w:hAnsi="华文中宋" w:eastAsia="仿宋_GB2312"/>
                <w:bCs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]22</w:t>
            </w:r>
            <w:r>
              <w:rPr>
                <w:rFonts w:hint="eastAsia" w:ascii="仿宋_GB2312" w:hAnsi="华文中宋" w:eastAsia="仿宋_GB2312"/>
                <w:bCs/>
                <w:sz w:val="24"/>
                <w:szCs w:val="24"/>
              </w:rPr>
              <w:t>号</w:t>
            </w:r>
          </w:p>
        </w:tc>
      </w:tr>
      <w:tr w14:paraId="035E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187" w:type="dxa"/>
            <w:gridSpan w:val="3"/>
            <w:noWrap w:val="0"/>
            <w:vAlign w:val="center"/>
          </w:tcPr>
          <w:p w14:paraId="07B2C1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拟发文件标题</w:t>
            </w:r>
          </w:p>
        </w:tc>
        <w:tc>
          <w:tcPr>
            <w:tcW w:w="6151" w:type="dxa"/>
            <w:gridSpan w:val="6"/>
            <w:noWrap w:val="0"/>
            <w:vAlign w:val="center"/>
          </w:tcPr>
          <w:p w14:paraId="20E97FEA">
            <w:pPr>
              <w:pStyle w:val="13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</w:pPr>
            <w:r>
              <w:rPr>
                <w:rFonts w:hint="eastAsia"/>
              </w:rPr>
              <w:t>关于印发《盂县能源局网络舆情管理工作制度》等3项工作制度的通知</w:t>
            </w:r>
          </w:p>
        </w:tc>
      </w:tr>
      <w:tr w14:paraId="08FB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87" w:type="dxa"/>
            <w:gridSpan w:val="3"/>
            <w:noWrap w:val="0"/>
            <w:vAlign w:val="center"/>
          </w:tcPr>
          <w:p w14:paraId="6F329D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是否涉密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 w14:paraId="7C6C9F90">
            <w:pPr>
              <w:ind w:firstLine="480" w:firstLineChars="20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</w:tc>
        <w:tc>
          <w:tcPr>
            <w:tcW w:w="4071" w:type="dxa"/>
            <w:gridSpan w:val="4"/>
            <w:noWrap w:val="0"/>
            <w:vAlign w:val="center"/>
          </w:tcPr>
          <w:p w14:paraId="53052D05">
            <w:pPr>
              <w:ind w:firstLine="1200" w:firstLineChars="50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</w:tr>
      <w:tr w14:paraId="56CF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523" w:type="dxa"/>
            <w:vMerge w:val="restart"/>
            <w:noWrap w:val="0"/>
            <w:vAlign w:val="center"/>
          </w:tcPr>
          <w:p w14:paraId="238297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涉密文件</w:t>
            </w:r>
          </w:p>
        </w:tc>
        <w:tc>
          <w:tcPr>
            <w:tcW w:w="3744" w:type="dxa"/>
            <w:gridSpan w:val="4"/>
            <w:vMerge w:val="restart"/>
            <w:noWrap w:val="0"/>
            <w:vAlign w:val="top"/>
          </w:tcPr>
          <w:p w14:paraId="79923956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密级：□绝密 □机密 □秘密</w:t>
            </w:r>
          </w:p>
          <w:p w14:paraId="71F543AF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保密期限：□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年□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</w:p>
          <w:p w14:paraId="615C0001">
            <w:pPr>
              <w:spacing w:line="40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  <w:p w14:paraId="0A2FB482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密点标注：□全文  □标注</w:t>
            </w:r>
          </w:p>
          <w:p w14:paraId="05509650">
            <w:pPr>
              <w:spacing w:line="40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□附件</w:t>
            </w:r>
          </w:p>
          <w:p w14:paraId="2C88F3D8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解密条件：□自行解密</w:t>
            </w:r>
          </w:p>
          <w:p w14:paraId="28F4940C">
            <w:pPr>
              <w:spacing w:line="40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□审查解密</w:t>
            </w:r>
          </w:p>
          <w:p w14:paraId="27EE6992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发放范围：□乡镇政府</w:t>
            </w:r>
          </w:p>
          <w:p w14:paraId="0E33511A">
            <w:pPr>
              <w:spacing w:line="40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□依名单    </w:t>
            </w:r>
          </w:p>
          <w:p w14:paraId="65872D54">
            <w:pPr>
              <w:spacing w:line="400" w:lineRule="exact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□县直单位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 w14:paraId="77BA87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非涉密文件</w:t>
            </w:r>
          </w:p>
        </w:tc>
        <w:tc>
          <w:tcPr>
            <w:tcW w:w="967" w:type="dxa"/>
            <w:noWrap w:val="0"/>
            <w:vAlign w:val="center"/>
          </w:tcPr>
          <w:p w14:paraId="352A3F2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公开</w:t>
            </w:r>
          </w:p>
          <w:p w14:paraId="4C47F0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属性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3CBE945E">
            <w:pPr>
              <w:spacing w:line="400" w:lineRule="exact"/>
              <w:ind w:firstLine="720" w:firstLineChars="3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主动公开</w:t>
            </w:r>
          </w:p>
          <w:p w14:paraId="0962AF97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□依申请公开</w:t>
            </w:r>
          </w:p>
          <w:p w14:paraId="47FCC6C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□不予公开</w:t>
            </w:r>
          </w:p>
        </w:tc>
      </w:tr>
      <w:tr w14:paraId="78C8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523" w:type="dxa"/>
            <w:vMerge w:val="continue"/>
            <w:noWrap w:val="0"/>
            <w:vAlign w:val="top"/>
          </w:tcPr>
          <w:p w14:paraId="37CADECF">
            <w:pPr>
              <w:rPr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vMerge w:val="continue"/>
            <w:noWrap w:val="0"/>
            <w:vAlign w:val="top"/>
          </w:tcPr>
          <w:p w14:paraId="682D0EC1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vMerge w:val="continue"/>
            <w:noWrap w:val="0"/>
            <w:vAlign w:val="top"/>
          </w:tcPr>
          <w:p w14:paraId="283BAAC9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noWrap w:val="0"/>
            <w:vAlign w:val="center"/>
          </w:tcPr>
          <w:p w14:paraId="394AA0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解读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A80BDC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解读材料报送情况：</w:t>
            </w:r>
          </w:p>
          <w:p w14:paraId="02805DF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已报送</w:t>
            </w:r>
          </w:p>
          <w:p w14:paraId="777D8CEA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□未报送</w:t>
            </w:r>
          </w:p>
          <w:p w14:paraId="4EBCB03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不作解读</w:t>
            </w:r>
          </w:p>
        </w:tc>
      </w:tr>
      <w:tr w14:paraId="0CAC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523" w:type="dxa"/>
            <w:noWrap w:val="0"/>
            <w:vAlign w:val="center"/>
          </w:tcPr>
          <w:p w14:paraId="0A9400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依据和理由</w:t>
            </w:r>
          </w:p>
        </w:tc>
        <w:tc>
          <w:tcPr>
            <w:tcW w:w="7815" w:type="dxa"/>
            <w:gridSpan w:val="8"/>
            <w:noWrap w:val="0"/>
            <w:vAlign w:val="top"/>
          </w:tcPr>
          <w:p w14:paraId="74498F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263EA7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3E9CDAEF">
            <w:pPr>
              <w:pStyle w:val="13"/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《</w:t>
            </w:r>
            <w:r>
              <w:rPr>
                <w:rFonts w:hint="eastAsia"/>
              </w:rPr>
              <w:t>关于印发</w:t>
            </w:r>
            <w:r>
              <w:rPr>
                <w:rFonts w:hint="eastAsia"/>
                <w:lang w:val="en-US" w:eastAsia="zh-CN"/>
              </w:rPr>
              <w:t>&lt;</w:t>
            </w:r>
            <w:r>
              <w:rPr>
                <w:rFonts w:hint="eastAsia"/>
              </w:rPr>
              <w:t>盂县能源局网络舆情管理工作制度</w:t>
            </w:r>
            <w:r>
              <w:rPr>
                <w:rFonts w:hint="eastAsia"/>
                <w:lang w:val="en-US" w:eastAsia="zh-CN"/>
              </w:rPr>
              <w:t>&gt;</w:t>
            </w:r>
            <w:r>
              <w:rPr>
                <w:rFonts w:hint="eastAsia"/>
              </w:rPr>
              <w:t>等3项工作制度的通知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不作解读</w:t>
            </w:r>
          </w:p>
        </w:tc>
      </w:tr>
      <w:tr w14:paraId="2116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084" w:type="dxa"/>
            <w:gridSpan w:val="2"/>
            <w:noWrap w:val="0"/>
            <w:vAlign w:val="center"/>
          </w:tcPr>
          <w:p w14:paraId="3F4CCC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拟文</w:t>
            </w:r>
            <w:r>
              <w:rPr>
                <w:rFonts w:hint="eastAsia" w:ascii="仿宋_GB2312" w:eastAsia="仿宋_GB2312"/>
                <w:sz w:val="24"/>
                <w:szCs w:val="24"/>
              </w:rPr>
              <w:t>单位负责人意见</w:t>
            </w:r>
          </w:p>
        </w:tc>
        <w:tc>
          <w:tcPr>
            <w:tcW w:w="6254" w:type="dxa"/>
            <w:gridSpan w:val="7"/>
            <w:noWrap w:val="0"/>
            <w:vAlign w:val="top"/>
          </w:tcPr>
          <w:p w14:paraId="61B3BECE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3F9E67BC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同意</w:t>
            </w:r>
          </w:p>
          <w:p w14:paraId="6F4AA665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18A07097">
            <w:pPr>
              <w:ind w:firstLine="2880" w:firstLineChars="1200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  <w:tr w14:paraId="0489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338" w:type="dxa"/>
            <w:gridSpan w:val="9"/>
            <w:noWrap w:val="0"/>
            <w:vAlign w:val="center"/>
          </w:tcPr>
          <w:p w14:paraId="609CE95F"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刘彦军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联系方式：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8082008</w:t>
            </w:r>
          </w:p>
        </w:tc>
      </w:tr>
    </w:tbl>
    <w:p w14:paraId="1709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sz w:val="24"/>
          <w:szCs w:val="24"/>
        </w:rPr>
      </w:pPr>
    </w:p>
    <w:p w14:paraId="252EE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</w:p>
    <w:p w14:paraId="4421854D">
      <w:pPr>
        <w:pStyle w:val="6"/>
        <w:rPr>
          <w:rFonts w:hint="eastAsia"/>
          <w:lang w:eastAsia="zh-CN"/>
        </w:rPr>
      </w:pPr>
    </w:p>
    <w:p w14:paraId="5D91B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 xml:space="preserve">2：      </w:t>
      </w:r>
    </w:p>
    <w:p w14:paraId="4FC04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政府信息公开发布归类登记表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27"/>
        <w:gridCol w:w="2021"/>
        <w:gridCol w:w="107"/>
        <w:gridCol w:w="2130"/>
        <w:gridCol w:w="12"/>
        <w:gridCol w:w="2124"/>
      </w:tblGrid>
      <w:tr w14:paraId="0B6B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20" w:type="dxa"/>
            <w:gridSpan w:val="7"/>
            <w:noWrap w:val="0"/>
            <w:vAlign w:val="top"/>
          </w:tcPr>
          <w:p w14:paraId="6F8C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1.填报单位（公章）</w:t>
            </w:r>
          </w:p>
        </w:tc>
      </w:tr>
      <w:tr w14:paraId="3898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0" w:type="dxa"/>
            <w:gridSpan w:val="7"/>
            <w:noWrap w:val="0"/>
            <w:vAlign w:val="top"/>
          </w:tcPr>
          <w:p w14:paraId="650A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盂县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能源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局</w:t>
            </w:r>
          </w:p>
        </w:tc>
      </w:tr>
      <w:tr w14:paraId="6C17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20" w:type="dxa"/>
            <w:gridSpan w:val="7"/>
            <w:noWrap w:val="0"/>
            <w:vAlign w:val="top"/>
          </w:tcPr>
          <w:p w14:paraId="51BB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2.联系信息</w:t>
            </w:r>
          </w:p>
        </w:tc>
      </w:tr>
      <w:tr w14:paraId="2AFB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25" w:type="dxa"/>
            <w:noWrap w:val="0"/>
            <w:vAlign w:val="top"/>
          </w:tcPr>
          <w:p w14:paraId="44343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填报人</w:t>
            </w:r>
          </w:p>
        </w:tc>
        <w:tc>
          <w:tcPr>
            <w:tcW w:w="2174" w:type="dxa"/>
            <w:gridSpan w:val="2"/>
            <w:noWrap w:val="0"/>
            <w:vAlign w:val="top"/>
          </w:tcPr>
          <w:p w14:paraId="5123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刘彦军</w:t>
            </w:r>
          </w:p>
        </w:tc>
        <w:tc>
          <w:tcPr>
            <w:tcW w:w="2275" w:type="dxa"/>
            <w:gridSpan w:val="3"/>
            <w:noWrap w:val="0"/>
            <w:vAlign w:val="top"/>
          </w:tcPr>
          <w:p w14:paraId="68B3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联系电话</w:t>
            </w:r>
          </w:p>
        </w:tc>
        <w:tc>
          <w:tcPr>
            <w:tcW w:w="2146" w:type="dxa"/>
            <w:noWrap w:val="0"/>
            <w:vAlign w:val="top"/>
          </w:tcPr>
          <w:p w14:paraId="117F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808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2008</w:t>
            </w:r>
          </w:p>
        </w:tc>
      </w:tr>
      <w:tr w14:paraId="7B81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20" w:type="dxa"/>
            <w:gridSpan w:val="7"/>
            <w:noWrap w:val="0"/>
            <w:vAlign w:val="top"/>
          </w:tcPr>
          <w:p w14:paraId="79AD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3.文件标题</w:t>
            </w:r>
          </w:p>
        </w:tc>
      </w:tr>
      <w:tr w14:paraId="6295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0" w:type="dxa"/>
            <w:gridSpan w:val="7"/>
            <w:noWrap w:val="0"/>
            <w:vAlign w:val="top"/>
          </w:tcPr>
          <w:p w14:paraId="3A7CD168">
            <w:pPr>
              <w:pStyle w:val="12"/>
              <w:bidi w:val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关于印发《盂县能源局网络舆情管理工作制度》等3项工作制度的通知</w:t>
            </w:r>
          </w:p>
        </w:tc>
      </w:tr>
      <w:tr w14:paraId="68AA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620" w:type="dxa"/>
            <w:gridSpan w:val="7"/>
            <w:noWrap w:val="0"/>
            <w:vAlign w:val="top"/>
          </w:tcPr>
          <w:p w14:paraId="34AD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4.主题词</w:t>
            </w:r>
          </w:p>
        </w:tc>
      </w:tr>
      <w:tr w14:paraId="6BCD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0" w:type="dxa"/>
            <w:gridSpan w:val="7"/>
            <w:noWrap w:val="0"/>
            <w:vAlign w:val="top"/>
          </w:tcPr>
          <w:p w14:paraId="2EA3A104">
            <w:p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网络舆情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制度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通知</w:t>
            </w:r>
          </w:p>
        </w:tc>
      </w:tr>
      <w:tr w14:paraId="3359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7C3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5.法定主动公开内容</w:t>
            </w:r>
          </w:p>
        </w:tc>
      </w:tr>
      <w:tr w14:paraId="419E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06E6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履职依据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DC7B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权利和责任清单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1BC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重大项目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76E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国有企业</w:t>
            </w:r>
          </w:p>
        </w:tc>
      </w:tr>
      <w:tr w14:paraId="5C8B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D25E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地方性法规及解读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95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财政信息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                              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0FD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重大民生信息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C07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招考录用</w:t>
            </w:r>
          </w:p>
        </w:tc>
      </w:tr>
      <w:tr w14:paraId="2E98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40C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政府文件及解读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64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级财政预决算和三公经费预决算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4B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环境保护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4ECA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人事信息</w:t>
            </w:r>
          </w:p>
        </w:tc>
      </w:tr>
      <w:tr w14:paraId="6EE4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77AB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政府办公室文件及解读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293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部门财政预决算和三公经费预决算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7FE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食品药品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3CE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人社考试专题</w:t>
            </w:r>
          </w:p>
        </w:tc>
      </w:tr>
      <w:tr w14:paraId="28BE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B25D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机关简介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FBA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收费项目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BE1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减税降费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715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政府公报</w:t>
            </w:r>
          </w:p>
        </w:tc>
      </w:tr>
      <w:tr w14:paraId="23BC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6DD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规划信息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94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政府采购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D85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农业供给侧改革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E48A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新闻发布会</w:t>
            </w:r>
          </w:p>
        </w:tc>
      </w:tr>
      <w:tr w14:paraId="79F2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4D51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统计信息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DD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中标公告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B5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安全生产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44C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其他专项信息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</w:tr>
      <w:tr w14:paraId="1CEA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CC6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统计分析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0F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采购公告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2FF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消费领域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B9D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5CFA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134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统计公报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443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成交公告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C3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扶贫救助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A45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0E13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DA2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月度数据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F5A2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9EB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公共服务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F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432B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868E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6.体裁</w:t>
            </w:r>
          </w:p>
        </w:tc>
      </w:tr>
      <w:tr w14:paraId="4D2E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965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命令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D4D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通知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84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请示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4A9F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其他</w:t>
            </w:r>
          </w:p>
        </w:tc>
      </w:tr>
      <w:tr w14:paraId="1191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9B80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决定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E1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通报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A8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批复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4FD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563F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063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公告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A3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议案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22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意见函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269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07BE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61D9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通告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D6E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报告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8D6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会议纪要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D0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171E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5CB5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7.服务对象分类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F12C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F4D9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B9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2B95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22737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公民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610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法人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040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其他组织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D0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 w14:paraId="378F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62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D9C6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8.主题分类 </w:t>
            </w:r>
          </w:p>
        </w:tc>
      </w:tr>
      <w:tr w14:paraId="4BB8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65B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综合政务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D768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农业、林业、水利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4DE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10）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科技、教育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726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16）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民政、扶贫</w:t>
            </w:r>
          </w:p>
        </w:tc>
      </w:tr>
      <w:tr w14:paraId="4A66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651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政务督查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7B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农业、畜牧业、渔业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C4B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科技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A3B2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减灾救济</w:t>
            </w:r>
          </w:p>
        </w:tc>
      </w:tr>
      <w:tr w14:paraId="61DA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8BF0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应急管理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66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林业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7B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教育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E16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优抚安置</w:t>
            </w:r>
          </w:p>
        </w:tc>
      </w:tr>
      <w:tr w14:paraId="7C7C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3548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电子政务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55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水利、水务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50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知识产权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BAB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社会福利</w:t>
            </w:r>
          </w:p>
        </w:tc>
      </w:tr>
      <w:tr w14:paraId="0222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EBE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文秘工作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CE3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6）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工业、交通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BE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其他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E527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行政区域与地名</w:t>
            </w:r>
          </w:p>
        </w:tc>
      </w:tr>
      <w:tr w14:paraId="6785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7DA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保密工作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D70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机械制造与重工业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EB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11）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文化、广电、新闻出版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501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社团管理</w:t>
            </w:r>
          </w:p>
        </w:tc>
      </w:tr>
      <w:tr w14:paraId="61BB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E52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信访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509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化工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95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文化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58D2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扶贫</w:t>
            </w:r>
          </w:p>
        </w:tc>
      </w:tr>
      <w:tr w14:paraId="18EA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EC15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参事、文史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A46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信息产业（含电信）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92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文物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216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17）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民族、宗教</w:t>
            </w:r>
          </w:p>
        </w:tc>
      </w:tr>
      <w:tr w14:paraId="279D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B93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法制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D3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公路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08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新闻出版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FBA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民族事务</w:t>
            </w:r>
          </w:p>
        </w:tc>
      </w:tr>
      <w:tr w14:paraId="5864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C50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档案管理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98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铁路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5B4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广播、电影、电视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726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宗教事务</w:t>
            </w:r>
          </w:p>
        </w:tc>
      </w:tr>
      <w:tr w14:paraId="19CE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07E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机关事务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89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7）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商贸、海关、旅游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99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12）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卫生、体育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3D9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18）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对外事务</w:t>
            </w:r>
          </w:p>
        </w:tc>
      </w:tr>
      <w:tr w14:paraId="097E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7C8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国民经济管理、国有资产监管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23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对外经贸合作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5D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卫生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320A1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外交、外事</w:t>
            </w:r>
          </w:p>
        </w:tc>
      </w:tr>
      <w:tr w14:paraId="1250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C2A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宏观经济运行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467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国内贸易、供销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87A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医药管理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A6FD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19）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港澳台侨工作</w:t>
            </w:r>
          </w:p>
        </w:tc>
      </w:tr>
      <w:tr w14:paraId="7819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338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经济体制改革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20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海关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14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体育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FE9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对台工作</w:t>
            </w:r>
          </w:p>
        </w:tc>
      </w:tr>
      <w:tr w14:paraId="1E54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44F55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统计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DBA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检验、检疫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150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18"/>
                <w:szCs w:val="18"/>
                <w:vertAlign w:val="baseline"/>
                <w:lang w:val="en-US" w:eastAsia="zh-CN"/>
              </w:rPr>
              <w:t>13）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1"/>
                <w:sz w:val="18"/>
                <w:szCs w:val="18"/>
                <w:vertAlign w:val="baseline"/>
                <w:lang w:eastAsia="zh-CN"/>
              </w:rPr>
              <w:t>人口与计划生育、妇女儿童工作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0977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侨务工作</w:t>
            </w:r>
          </w:p>
        </w:tc>
      </w:tr>
      <w:tr w14:paraId="2326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970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物价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52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旅游、服务业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895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人口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816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20）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其他</w:t>
            </w:r>
          </w:p>
        </w:tc>
      </w:tr>
      <w:tr w14:paraId="093D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44A6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重大建设项目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F10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8）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市场监管、安全生产监管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6E0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计划生育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34287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562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8033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国民经济发展规划、计划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CE5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工商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23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妇女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E46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D21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A8A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财政、金融、审计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E13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质量监督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8F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儿童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EDD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4B1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695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财政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CA7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标准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49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14）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劳动、人事、监察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AC6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A82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380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税务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14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食品药品监管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9E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劳动就业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3F899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525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797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银行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89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安全生产监管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B1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社会保障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DAAC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D59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4103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保险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C8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9）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城乡建设、环境保护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DA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人事工作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FED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E08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D61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信用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97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建设规划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F3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监察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4BD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EA4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FE6A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审计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AFC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城乡建设（含住房）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24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纠正不正之风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BC0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A54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914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  <w:t>国土资源、能源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2D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环境监测、保护与治理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8D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val="en-US" w:eastAsia="zh-CN"/>
              </w:rPr>
              <w:t>15）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18"/>
                <w:szCs w:val="18"/>
                <w:vertAlign w:val="baseline"/>
                <w:lang w:eastAsia="zh-CN"/>
              </w:rPr>
              <w:t>公安、安全、司法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A0C3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6E5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E2F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土地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49F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节能与资源综合利用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FC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公安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6CE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1BF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1C7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矿产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3E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  <w:vertAlign w:val="baseline"/>
                <w:lang w:eastAsia="zh-CN"/>
              </w:rPr>
              <w:t>气象、水文、测绘、地震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204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国家安全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46C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034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7F7D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水资源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FE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E6A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司法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3F27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1A5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349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煤炭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E7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BC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A6B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3A8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03C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石油与天然气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25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34D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3BE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490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3F29F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电力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82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EE5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152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06B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5AE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新能源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2AE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D0A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1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 w14:paraId="36BEAE25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TcwNDBiMjNjNWZjNjkyYzliNjhjMGYzM2M4MzgifQ=="/>
  </w:docVars>
  <w:rsids>
    <w:rsidRoot w:val="7BAE713A"/>
    <w:rsid w:val="03605C34"/>
    <w:rsid w:val="059471D9"/>
    <w:rsid w:val="09D56198"/>
    <w:rsid w:val="0CE47807"/>
    <w:rsid w:val="1138008C"/>
    <w:rsid w:val="163578AE"/>
    <w:rsid w:val="1DDB5E97"/>
    <w:rsid w:val="372B72DF"/>
    <w:rsid w:val="3CB437F3"/>
    <w:rsid w:val="4BBE53AA"/>
    <w:rsid w:val="4F5026AC"/>
    <w:rsid w:val="5110094B"/>
    <w:rsid w:val="572F5C15"/>
    <w:rsid w:val="5CF411A7"/>
    <w:rsid w:val="5EEC5303"/>
    <w:rsid w:val="66710082"/>
    <w:rsid w:val="68473FD0"/>
    <w:rsid w:val="69DB2B8A"/>
    <w:rsid w:val="76F95390"/>
    <w:rsid w:val="798D41AB"/>
    <w:rsid w:val="7BA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autoRedefine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4"/>
    <w:unhideWhenUsed/>
    <w:qFormat/>
    <w:uiPriority w:val="99"/>
    <w:pPr>
      <w:spacing w:before="100" w:beforeAutospacing="1" w:after="0"/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首行缩进 21"/>
    <w:basedOn w:val="11"/>
    <w:next w:val="5"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文本缩进1"/>
    <w:basedOn w:val="1"/>
    <w:qFormat/>
    <w:uiPriority w:val="99"/>
    <w:pPr>
      <w:ind w:left="200" w:leftChars="200"/>
    </w:pPr>
  </w:style>
  <w:style w:type="paragraph" w:customStyle="1" w:styleId="12">
    <w:name w:val="样式1"/>
    <w:basedOn w:val="1"/>
    <w:qFormat/>
    <w:uiPriority w:val="0"/>
    <w:pPr>
      <w:spacing w:line="360" w:lineRule="exact"/>
    </w:pPr>
    <w:rPr>
      <w:rFonts w:hint="eastAsia" w:ascii="仿宋" w:hAnsi="仿宋" w:eastAsia="仿宋" w:cs="仿宋"/>
      <w:sz w:val="28"/>
      <w:szCs w:val="28"/>
    </w:rPr>
  </w:style>
  <w:style w:type="paragraph" w:customStyle="1" w:styleId="13">
    <w:name w:val="样式2"/>
    <w:basedOn w:val="1"/>
    <w:qFormat/>
    <w:uiPriority w:val="0"/>
    <w:pPr>
      <w:spacing w:line="400" w:lineRule="exact"/>
      <w:jc w:val="left"/>
    </w:pPr>
    <w:rPr>
      <w:rFonts w:hint="eastAsia"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1305</Words>
  <Characters>1347</Characters>
  <Lines>0</Lines>
  <Paragraphs>0</Paragraphs>
  <TotalTime>6</TotalTime>
  <ScaleCrop>false</ScaleCrop>
  <LinksUpToDate>false</LinksUpToDate>
  <CharactersWithSpaces>1486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2022-03-25T00:10:00Z</dcterms:created>
  <dc:creator>Administrator</dc:creator>
  <cp:lastModifiedBy>Administrator</cp:lastModifiedBy>
  <cp:lastPrinted>2024-09-23T08:17:47Z</cp:lastPrinted>
  <dcterms:modified xsi:type="dcterms:W3CDTF">2024-09-23T08:23:30Z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3F39321F642C4AE0B7BACEC00FC17B6E</vt:lpwstr>
  </property>
</Properties>
</file>