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CD1E9F">
      <w:pPr>
        <w:keepNext w:val="0"/>
        <w:keepLines w:val="0"/>
        <w:pageBreakBefore w:val="0"/>
        <w:widowControl w:val="0"/>
        <w:kinsoku/>
        <w:wordWrap/>
        <w:overflowPunct/>
        <w:topLinePunct w:val="0"/>
        <w:autoSpaceDE/>
        <w:autoSpaceDN/>
        <w:bidi w:val="0"/>
        <w:adjustRightInd/>
        <w:snapToGrid/>
        <w:spacing w:before="157" w:beforeLines="50" w:line="560" w:lineRule="exact"/>
        <w:ind w:firstLine="320" w:firstLineChars="100"/>
        <w:jc w:val="both"/>
        <w:textAlignment w:val="auto"/>
        <w:rPr>
          <w:rFonts w:hint="eastAsia" w:ascii="仿宋_GB2312" w:hAnsi="华文中宋" w:eastAsia="仿宋_GB2312"/>
          <w:bCs/>
          <w:sz w:val="32"/>
          <w:szCs w:val="44"/>
          <w:lang w:eastAsia="zh-CN"/>
        </w:rPr>
      </w:pPr>
    </w:p>
    <w:p w14:paraId="7807765D">
      <w:pPr>
        <w:keepNext w:val="0"/>
        <w:keepLines w:val="0"/>
        <w:pageBreakBefore w:val="0"/>
        <w:widowControl w:val="0"/>
        <w:kinsoku/>
        <w:wordWrap/>
        <w:overflowPunct/>
        <w:topLinePunct w:val="0"/>
        <w:autoSpaceDE/>
        <w:autoSpaceDN/>
        <w:bidi w:val="0"/>
        <w:adjustRightInd/>
        <w:snapToGrid/>
        <w:spacing w:before="157" w:beforeLines="50" w:line="560" w:lineRule="exact"/>
        <w:ind w:firstLine="320" w:firstLineChars="100"/>
        <w:jc w:val="both"/>
        <w:textAlignment w:val="auto"/>
        <w:rPr>
          <w:rFonts w:hint="eastAsia" w:ascii="仿宋_GB2312" w:hAnsi="华文中宋" w:eastAsia="仿宋_GB2312"/>
          <w:bCs/>
          <w:sz w:val="32"/>
          <w:szCs w:val="44"/>
          <w:lang w:eastAsia="zh-CN"/>
        </w:rPr>
      </w:pPr>
    </w:p>
    <w:p w14:paraId="11388EBB">
      <w:pPr>
        <w:keepNext w:val="0"/>
        <w:keepLines w:val="0"/>
        <w:pageBreakBefore w:val="0"/>
        <w:widowControl w:val="0"/>
        <w:kinsoku/>
        <w:wordWrap/>
        <w:overflowPunct/>
        <w:topLinePunct w:val="0"/>
        <w:autoSpaceDE/>
        <w:autoSpaceDN/>
        <w:bidi w:val="0"/>
        <w:adjustRightInd/>
        <w:snapToGrid/>
        <w:spacing w:before="157" w:beforeLines="50" w:line="560" w:lineRule="exact"/>
        <w:ind w:firstLine="320" w:firstLineChars="100"/>
        <w:jc w:val="both"/>
        <w:textAlignment w:val="auto"/>
        <w:rPr>
          <w:rFonts w:hint="eastAsia" w:ascii="仿宋_GB2312" w:hAnsi="华文中宋" w:eastAsia="仿宋_GB2312"/>
          <w:bCs/>
          <w:sz w:val="32"/>
          <w:szCs w:val="44"/>
          <w:lang w:eastAsia="zh-CN"/>
        </w:rPr>
      </w:pPr>
    </w:p>
    <w:p w14:paraId="5F77C0B0">
      <w:pPr>
        <w:keepNext w:val="0"/>
        <w:keepLines w:val="0"/>
        <w:pageBreakBefore w:val="0"/>
        <w:widowControl w:val="0"/>
        <w:kinsoku/>
        <w:wordWrap/>
        <w:overflowPunct/>
        <w:topLinePunct w:val="0"/>
        <w:autoSpaceDE/>
        <w:autoSpaceDN/>
        <w:bidi w:val="0"/>
        <w:adjustRightInd/>
        <w:snapToGrid/>
        <w:spacing w:before="157" w:beforeLines="50" w:line="560" w:lineRule="exact"/>
        <w:ind w:firstLine="320" w:firstLineChars="100"/>
        <w:jc w:val="both"/>
        <w:textAlignment w:val="auto"/>
        <w:rPr>
          <w:rFonts w:hint="eastAsia" w:ascii="仿宋_GB2312" w:hAnsi="华文中宋" w:eastAsia="仿宋_GB2312"/>
          <w:bCs/>
          <w:sz w:val="32"/>
          <w:szCs w:val="44"/>
          <w:lang w:eastAsia="zh-CN"/>
        </w:rPr>
      </w:pPr>
    </w:p>
    <w:p w14:paraId="160DA1F2">
      <w:pPr>
        <w:keepNext w:val="0"/>
        <w:keepLines w:val="0"/>
        <w:pageBreakBefore w:val="0"/>
        <w:widowControl w:val="0"/>
        <w:kinsoku/>
        <w:wordWrap/>
        <w:overflowPunct/>
        <w:topLinePunct w:val="0"/>
        <w:autoSpaceDE/>
        <w:autoSpaceDN/>
        <w:bidi w:val="0"/>
        <w:adjustRightInd/>
        <w:snapToGrid/>
        <w:spacing w:before="157" w:beforeLines="50" w:line="500" w:lineRule="exact"/>
        <w:ind w:firstLine="320" w:firstLineChars="100"/>
        <w:jc w:val="both"/>
        <w:textAlignment w:val="auto"/>
        <w:rPr>
          <w:rFonts w:hint="eastAsia" w:ascii="仿宋_GB2312" w:hAnsi="华文中宋" w:eastAsia="仿宋_GB2312"/>
          <w:bCs/>
          <w:sz w:val="32"/>
          <w:szCs w:val="44"/>
          <w:lang w:eastAsia="zh-CN"/>
        </w:rPr>
      </w:pPr>
    </w:p>
    <w:p w14:paraId="708A9DB9">
      <w:pPr>
        <w:keepNext w:val="0"/>
        <w:keepLines w:val="0"/>
        <w:pageBreakBefore w:val="0"/>
        <w:widowControl w:val="0"/>
        <w:kinsoku/>
        <w:wordWrap/>
        <w:overflowPunct/>
        <w:topLinePunct w:val="0"/>
        <w:autoSpaceDE/>
        <w:autoSpaceDN/>
        <w:bidi w:val="0"/>
        <w:adjustRightInd/>
        <w:snapToGrid/>
        <w:spacing w:before="157" w:beforeLines="50" w:line="400" w:lineRule="exact"/>
        <w:ind w:firstLine="320" w:firstLineChars="100"/>
        <w:jc w:val="both"/>
        <w:textAlignment w:val="auto"/>
        <w:rPr>
          <w:rFonts w:hint="eastAsia" w:ascii="仿宋_GB2312" w:hAnsi="华文中宋" w:eastAsia="仿宋_GB2312"/>
          <w:bCs/>
          <w:sz w:val="32"/>
          <w:szCs w:val="44"/>
          <w:lang w:eastAsia="zh-CN"/>
        </w:rPr>
      </w:pPr>
    </w:p>
    <w:p w14:paraId="4DA2FF61">
      <w:pPr>
        <w:keepNext w:val="0"/>
        <w:keepLines w:val="0"/>
        <w:pageBreakBefore w:val="0"/>
        <w:widowControl w:val="0"/>
        <w:kinsoku/>
        <w:wordWrap/>
        <w:overflowPunct/>
        <w:topLinePunct w:val="0"/>
        <w:autoSpaceDE/>
        <w:autoSpaceDN/>
        <w:bidi w:val="0"/>
        <w:adjustRightInd/>
        <w:snapToGrid/>
        <w:spacing w:line="560" w:lineRule="exact"/>
        <w:ind w:firstLine="320" w:firstLineChars="100"/>
        <w:jc w:val="both"/>
        <w:textAlignment w:val="auto"/>
        <w:rPr>
          <w:rFonts w:hint="eastAsia" w:ascii="方正小标宋简体" w:hAnsi="方正小标宋简体" w:eastAsia="仿宋_GB2312" w:cs="方正小标宋简体"/>
          <w:b/>
          <w:sz w:val="44"/>
          <w:szCs w:val="44"/>
          <w:lang w:val="en-US" w:eastAsia="zh-CN"/>
        </w:rPr>
      </w:pPr>
      <w:r>
        <w:rPr>
          <w:rFonts w:hint="eastAsia" w:ascii="仿宋_GB2312" w:hAnsi="华文中宋" w:eastAsia="仿宋_GB2312"/>
          <w:bCs/>
          <w:sz w:val="32"/>
          <w:szCs w:val="44"/>
          <w:lang w:eastAsia="zh-CN"/>
        </w:rPr>
        <w:t>盂</w:t>
      </w:r>
      <w:r>
        <w:rPr>
          <w:rFonts w:hint="eastAsia" w:ascii="仿宋_GB2312" w:hAnsi="华文中宋" w:eastAsia="仿宋_GB2312"/>
          <w:bCs/>
          <w:sz w:val="32"/>
          <w:szCs w:val="44"/>
        </w:rPr>
        <w:t>能源发</w:t>
      </w:r>
      <w:r>
        <w:rPr>
          <w:rFonts w:hint="eastAsia" w:ascii="仿宋_GB2312" w:hAnsi="仿宋_GB2312" w:eastAsia="仿宋_GB2312" w:cs="仿宋_GB2312"/>
          <w:sz w:val="32"/>
          <w:szCs w:val="32"/>
          <w:lang w:val="en-US" w:eastAsia="zh-CN"/>
        </w:rPr>
        <w:t>[</w:t>
      </w:r>
      <w:r>
        <w:rPr>
          <w:rFonts w:hint="eastAsia" w:ascii="仿宋_GB2312" w:hAnsi="华文中宋" w:eastAsia="仿宋_GB2312"/>
          <w:bCs/>
          <w:sz w:val="32"/>
          <w:szCs w:val="44"/>
        </w:rPr>
        <w:t>20</w:t>
      </w:r>
      <w:r>
        <w:rPr>
          <w:rFonts w:hint="eastAsia" w:ascii="仿宋_GB2312" w:hAnsi="华文中宋" w:eastAsia="仿宋_GB2312"/>
          <w:bCs/>
          <w:sz w:val="32"/>
          <w:szCs w:val="44"/>
          <w:lang w:val="en-US" w:eastAsia="zh-CN"/>
        </w:rPr>
        <w:t>24</w:t>
      </w:r>
      <w:r>
        <w:rPr>
          <w:rFonts w:hint="eastAsia" w:ascii="仿宋_GB2312" w:hAnsi="仿宋_GB2312" w:eastAsia="仿宋_GB2312" w:cs="仿宋_GB2312"/>
          <w:sz w:val="32"/>
          <w:szCs w:val="32"/>
          <w:lang w:val="en-US" w:eastAsia="zh-CN"/>
        </w:rPr>
        <w:t>]22</w:t>
      </w:r>
      <w:r>
        <w:rPr>
          <w:rFonts w:hint="eastAsia" w:ascii="仿宋_GB2312" w:hAnsi="华文中宋" w:eastAsia="仿宋_GB2312"/>
          <w:bCs/>
          <w:sz w:val="32"/>
          <w:szCs w:val="44"/>
        </w:rPr>
        <w:t>号</w:t>
      </w:r>
      <w:r>
        <w:rPr>
          <w:rFonts w:hint="eastAsia" w:ascii="仿宋_GB2312" w:hAnsi="华文中宋" w:eastAsia="仿宋_GB2312"/>
          <w:bCs/>
          <w:sz w:val="32"/>
          <w:szCs w:val="44"/>
          <w:lang w:val="en-US" w:eastAsia="zh-CN"/>
        </w:rPr>
        <w:t xml:space="preserve">                </w:t>
      </w:r>
      <w:r>
        <w:rPr>
          <w:rFonts w:hint="eastAsia" w:ascii="仿宋_GB2312" w:hAnsi="华文中宋" w:eastAsia="仿宋_GB2312"/>
          <w:bCs/>
          <w:sz w:val="32"/>
          <w:szCs w:val="44"/>
          <w:lang w:eastAsia="zh-CN"/>
        </w:rPr>
        <w:t>签发人：李君毅</w:t>
      </w:r>
    </w:p>
    <w:p w14:paraId="3BE23AA2">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黑体" w:hAnsi="黑体" w:eastAsia="黑体" w:cs="黑体"/>
          <w:sz w:val="30"/>
          <w:szCs w:val="30"/>
          <w:lang w:val="en-US" w:eastAsia="zh-CN"/>
        </w:rPr>
      </w:pPr>
    </w:p>
    <w:p w14:paraId="0649BE80">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Style w:val="17"/>
          <w:rFonts w:hint="eastAsia" w:ascii="方正小标宋简体" w:hAnsi="方正小标宋简体" w:eastAsia="方正小标宋简体" w:cs="方正小标宋简体"/>
          <w:b w:val="0"/>
          <w:bCs/>
          <w:i w:val="0"/>
          <w:iCs w:val="0"/>
          <w:caps w:val="0"/>
          <w:color w:val="000000"/>
          <w:spacing w:val="0"/>
          <w:sz w:val="44"/>
          <w:szCs w:val="44"/>
          <w:shd w:val="clear" w:fill="FFFFFF"/>
        </w:rPr>
      </w:pPr>
      <w:r>
        <w:rPr>
          <w:rStyle w:val="17"/>
          <w:rFonts w:hint="eastAsia" w:ascii="方正小标宋简体" w:hAnsi="方正小标宋简体" w:eastAsia="方正小标宋简体" w:cs="方正小标宋简体"/>
          <w:b w:val="0"/>
          <w:bCs/>
          <w:i w:val="0"/>
          <w:iCs w:val="0"/>
          <w:caps w:val="0"/>
          <w:color w:val="000000"/>
          <w:spacing w:val="0"/>
          <w:sz w:val="44"/>
          <w:szCs w:val="44"/>
          <w:shd w:val="clear" w:fill="FFFFFF"/>
        </w:rPr>
        <w:t>关于印发《</w:t>
      </w:r>
      <w:r>
        <w:rPr>
          <w:rStyle w:val="17"/>
          <w:rFonts w:hint="eastAsia" w:ascii="方正小标宋简体" w:hAnsi="方正小标宋简体" w:eastAsia="方正小标宋简体" w:cs="方正小标宋简体"/>
          <w:b w:val="0"/>
          <w:bCs/>
          <w:i w:val="0"/>
          <w:iCs w:val="0"/>
          <w:caps w:val="0"/>
          <w:color w:val="000000"/>
          <w:spacing w:val="0"/>
          <w:sz w:val="44"/>
          <w:szCs w:val="44"/>
          <w:shd w:val="clear" w:fill="FFFFFF"/>
          <w:lang w:eastAsia="zh-CN"/>
        </w:rPr>
        <w:t>盂县</w:t>
      </w:r>
      <w:r>
        <w:rPr>
          <w:rStyle w:val="17"/>
          <w:rFonts w:hint="eastAsia" w:ascii="方正小标宋简体" w:hAnsi="方正小标宋简体" w:eastAsia="方正小标宋简体" w:cs="方正小标宋简体"/>
          <w:b w:val="0"/>
          <w:bCs/>
          <w:i w:val="0"/>
          <w:iCs w:val="0"/>
          <w:caps w:val="0"/>
          <w:color w:val="000000"/>
          <w:spacing w:val="0"/>
          <w:sz w:val="44"/>
          <w:szCs w:val="44"/>
          <w:shd w:val="clear" w:fill="FFFFFF"/>
        </w:rPr>
        <w:t>能源局网络舆情管理</w:t>
      </w:r>
    </w:p>
    <w:p w14:paraId="328AEBE5">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简体" w:hAnsi="方正小标宋简体" w:eastAsia="方正小标宋简体" w:cs="方正小标宋简体"/>
          <w:b w:val="0"/>
          <w:bCs/>
          <w:sz w:val="44"/>
          <w:szCs w:val="44"/>
        </w:rPr>
      </w:pPr>
      <w:r>
        <w:rPr>
          <w:rStyle w:val="17"/>
          <w:rFonts w:hint="eastAsia" w:ascii="方正小标宋简体" w:hAnsi="方正小标宋简体" w:eastAsia="方正小标宋简体" w:cs="方正小标宋简体"/>
          <w:b w:val="0"/>
          <w:bCs/>
          <w:i w:val="0"/>
          <w:iCs w:val="0"/>
          <w:caps w:val="0"/>
          <w:color w:val="000000"/>
          <w:spacing w:val="0"/>
          <w:sz w:val="44"/>
          <w:szCs w:val="44"/>
          <w:shd w:val="clear" w:fill="FFFFFF"/>
        </w:rPr>
        <w:t>工作制度》等</w:t>
      </w:r>
      <w:r>
        <w:rPr>
          <w:rStyle w:val="17"/>
          <w:rFonts w:hint="eastAsia" w:ascii="方正小标宋简体" w:hAnsi="方正小标宋简体" w:eastAsia="方正小标宋简体" w:cs="方正小标宋简体"/>
          <w:b w:val="0"/>
          <w:bCs/>
          <w:i w:val="0"/>
          <w:iCs w:val="0"/>
          <w:caps w:val="0"/>
          <w:color w:val="000000"/>
          <w:spacing w:val="0"/>
          <w:sz w:val="44"/>
          <w:szCs w:val="44"/>
          <w:shd w:val="clear" w:fill="FFFFFF"/>
          <w:lang w:val="en-US" w:eastAsia="zh-CN"/>
        </w:rPr>
        <w:t>3</w:t>
      </w:r>
      <w:r>
        <w:rPr>
          <w:rStyle w:val="17"/>
          <w:rFonts w:hint="eastAsia" w:ascii="方正小标宋简体" w:hAnsi="方正小标宋简体" w:eastAsia="方正小标宋简体" w:cs="方正小标宋简体"/>
          <w:b w:val="0"/>
          <w:bCs/>
          <w:i w:val="0"/>
          <w:iCs w:val="0"/>
          <w:caps w:val="0"/>
          <w:color w:val="000000"/>
          <w:spacing w:val="0"/>
          <w:sz w:val="44"/>
          <w:szCs w:val="44"/>
          <w:shd w:val="clear" w:fill="FFFFFF"/>
        </w:rPr>
        <w:t>项工作制度的通知</w:t>
      </w:r>
    </w:p>
    <w:p w14:paraId="78F112B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420" w:lineRule="exact"/>
        <w:ind w:left="0" w:right="0"/>
        <w:jc w:val="left"/>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b/>
          <w:bCs/>
          <w:i w:val="0"/>
          <w:iCs w:val="0"/>
          <w:caps w:val="0"/>
          <w:color w:val="000000"/>
          <w:spacing w:val="0"/>
          <w:kern w:val="0"/>
          <w:sz w:val="32"/>
          <w:szCs w:val="32"/>
          <w:u w:val="none"/>
          <w:shd w:val="clear" w:fill="FFFFFF"/>
          <w:lang w:val="en-US" w:eastAsia="zh-CN" w:bidi="ar"/>
        </w:rPr>
        <w:t> </w:t>
      </w:r>
    </w:p>
    <w:p w14:paraId="1F95815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jc w:val="left"/>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kern w:val="0"/>
          <w:sz w:val="32"/>
          <w:szCs w:val="32"/>
          <w:u w:val="none"/>
          <w:shd w:val="clear" w:fill="FFFFFF"/>
          <w:lang w:val="en-US" w:eastAsia="zh-CN" w:bidi="ar"/>
        </w:rPr>
        <w:t>各股室、能源发展中心：</w:t>
      </w:r>
    </w:p>
    <w:p w14:paraId="0EA03BA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640"/>
        <w:jc w:val="left"/>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kern w:val="0"/>
          <w:sz w:val="32"/>
          <w:szCs w:val="32"/>
          <w:u w:val="none"/>
          <w:shd w:val="clear" w:fill="FFFFFF"/>
          <w:lang w:val="en-US" w:eastAsia="zh-CN" w:bidi="ar"/>
        </w:rPr>
        <w:t>为正确引导社会舆论，树立正确的舆论导向，及时准确发布有关信息，掌握舆情的主动权，最大程度地避免网络舆情事件造成不必要的损害，减少负面影响，进一步充分发挥互联网联系群众、沟通民意的桥梁作用，切实提高我局的网络舆情监控及应对能力。特制定《盂县能源局网络舆情管理工作制度》、《盂县能源局网络舆情预警机制及应对预案》、《盂县能源局网络意识形态工作责任制实施细则》。现印发给你们，请认真贯彻落实。</w:t>
      </w:r>
    </w:p>
    <w:p w14:paraId="0944235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7" w:beforeLines="50" w:beforeAutospacing="0" w:after="157" w:afterLines="50" w:afterAutospacing="0" w:line="560" w:lineRule="exact"/>
        <w:ind w:left="0" w:right="0" w:firstLine="641"/>
        <w:jc w:val="left"/>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kern w:val="0"/>
          <w:sz w:val="32"/>
          <w:szCs w:val="32"/>
          <w:u w:val="none"/>
          <w:shd w:val="clear" w:fill="FFFFFF"/>
          <w:lang w:val="en-US" w:eastAsia="zh-CN" w:bidi="ar"/>
        </w:rPr>
        <w:t>特此通知</w:t>
      </w:r>
    </w:p>
    <w:p w14:paraId="0138665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640"/>
        <w:jc w:val="left"/>
        <w:textAlignment w:val="auto"/>
        <w:rPr>
          <w:rFonts w:hint="eastAsia" w:ascii="仿宋_GB2312" w:hAnsi="仿宋_GB2312" w:eastAsia="仿宋_GB2312" w:cs="仿宋_GB2312"/>
          <w:i w:val="0"/>
          <w:iCs w:val="0"/>
          <w:caps w:val="0"/>
          <w:color w:val="000000"/>
          <w:spacing w:val="0"/>
          <w:kern w:val="0"/>
          <w:sz w:val="32"/>
          <w:szCs w:val="32"/>
          <w:u w:val="none"/>
          <w:shd w:val="clear" w:fill="FFFFFF"/>
          <w:lang w:val="en-US" w:eastAsia="zh-CN" w:bidi="ar"/>
        </w:rPr>
      </w:pPr>
      <w:r>
        <w:rPr>
          <w:rFonts w:hint="eastAsia" w:ascii="仿宋_GB2312" w:hAnsi="仿宋_GB2312" w:eastAsia="仿宋_GB2312" w:cs="仿宋_GB2312"/>
          <w:i w:val="0"/>
          <w:iCs w:val="0"/>
          <w:caps w:val="0"/>
          <w:color w:val="000000"/>
          <w:spacing w:val="0"/>
          <w:kern w:val="0"/>
          <w:sz w:val="32"/>
          <w:szCs w:val="32"/>
          <w:u w:val="none"/>
          <w:shd w:val="clear" w:fill="FFFFFF"/>
          <w:lang w:val="en-US" w:eastAsia="zh-CN" w:bidi="ar"/>
        </w:rPr>
        <w:t> 附件：1、《盂县能源局网络舆情管理工作制度》</w:t>
      </w:r>
    </w:p>
    <w:p w14:paraId="3CE3C89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640"/>
        <w:jc w:val="left"/>
        <w:textAlignment w:val="auto"/>
        <w:rPr>
          <w:rFonts w:hint="eastAsia" w:ascii="仿宋_GB2312" w:hAnsi="仿宋_GB2312" w:eastAsia="仿宋_GB2312" w:cs="仿宋_GB2312"/>
          <w:i w:val="0"/>
          <w:iCs w:val="0"/>
          <w:caps w:val="0"/>
          <w:color w:val="000000"/>
          <w:spacing w:val="0"/>
          <w:kern w:val="0"/>
          <w:sz w:val="32"/>
          <w:szCs w:val="32"/>
          <w:u w:val="none"/>
          <w:shd w:val="clear" w:fill="FFFFFF"/>
          <w:lang w:val="en-US" w:eastAsia="zh-CN" w:bidi="ar"/>
        </w:rPr>
      </w:pPr>
    </w:p>
    <w:p w14:paraId="133F29F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1600" w:right="0" w:firstLine="0"/>
        <w:jc w:val="left"/>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kern w:val="0"/>
          <w:sz w:val="32"/>
          <w:szCs w:val="32"/>
          <w:u w:val="none"/>
          <w:shd w:val="clear" w:fill="FFFFFF"/>
          <w:lang w:val="en-US" w:eastAsia="zh-CN" w:bidi="ar"/>
        </w:rPr>
        <w:t>2、《盂县能源局网络舆情预警机制及应对预案》</w:t>
      </w:r>
    </w:p>
    <w:p w14:paraId="5B09F56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1600" w:right="0" w:firstLine="0"/>
        <w:jc w:val="left"/>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kern w:val="0"/>
          <w:sz w:val="32"/>
          <w:szCs w:val="32"/>
          <w:u w:val="none"/>
          <w:shd w:val="clear" w:fill="FFFFFF"/>
          <w:lang w:val="en-US" w:eastAsia="zh-CN" w:bidi="ar"/>
        </w:rPr>
        <w:t>3、《盂县能源局网络意识形态工作责任制实施细则》</w:t>
      </w:r>
    </w:p>
    <w:p w14:paraId="21A0BCB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640"/>
        <w:jc w:val="left"/>
        <w:textAlignment w:val="auto"/>
        <w:rPr>
          <w:rFonts w:hint="eastAsia" w:ascii="仿宋_GB2312" w:hAnsi="仿宋_GB2312" w:eastAsia="仿宋_GB2312" w:cs="仿宋_GB2312"/>
          <w:i w:val="0"/>
          <w:iCs w:val="0"/>
          <w:caps w:val="0"/>
          <w:color w:val="000000"/>
          <w:spacing w:val="0"/>
          <w:kern w:val="0"/>
          <w:sz w:val="32"/>
          <w:szCs w:val="32"/>
          <w:u w:val="none"/>
          <w:shd w:val="clear" w:fill="FFFFFF"/>
          <w:lang w:val="en-US" w:eastAsia="zh-CN" w:bidi="ar"/>
        </w:rPr>
      </w:pPr>
      <w:r>
        <w:rPr>
          <w:rFonts w:hint="eastAsia" w:ascii="仿宋_GB2312" w:hAnsi="仿宋_GB2312" w:eastAsia="仿宋_GB2312" w:cs="仿宋_GB2312"/>
          <w:i w:val="0"/>
          <w:iCs w:val="0"/>
          <w:caps w:val="0"/>
          <w:color w:val="000000"/>
          <w:spacing w:val="0"/>
          <w:kern w:val="0"/>
          <w:sz w:val="32"/>
          <w:szCs w:val="32"/>
          <w:u w:val="none"/>
          <w:shd w:val="clear" w:fill="FFFFFF"/>
          <w:lang w:val="en-US" w:eastAsia="zh-CN" w:bidi="ar"/>
        </w:rPr>
        <w:t> </w:t>
      </w:r>
    </w:p>
    <w:p w14:paraId="553DDEE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640"/>
        <w:jc w:val="left"/>
        <w:textAlignment w:val="auto"/>
        <w:rPr>
          <w:rFonts w:hint="eastAsia" w:ascii="仿宋_GB2312" w:hAnsi="仿宋_GB2312" w:eastAsia="仿宋_GB2312" w:cs="仿宋_GB2312"/>
          <w:i w:val="0"/>
          <w:iCs w:val="0"/>
          <w:caps w:val="0"/>
          <w:color w:val="000000"/>
          <w:spacing w:val="0"/>
          <w:kern w:val="0"/>
          <w:sz w:val="32"/>
          <w:szCs w:val="32"/>
          <w:u w:val="none"/>
          <w:shd w:val="clear" w:fill="FFFFFF"/>
          <w:lang w:val="en-US" w:eastAsia="zh-CN" w:bidi="ar"/>
        </w:rPr>
      </w:pPr>
    </w:p>
    <w:p w14:paraId="21AB2AD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640"/>
        <w:jc w:val="left"/>
        <w:textAlignment w:val="auto"/>
        <w:rPr>
          <w:rFonts w:hint="eastAsia" w:ascii="仿宋_GB2312" w:hAnsi="仿宋_GB2312" w:eastAsia="仿宋_GB2312" w:cs="仿宋_GB2312"/>
          <w:i w:val="0"/>
          <w:iCs w:val="0"/>
          <w:caps w:val="0"/>
          <w:color w:val="000000"/>
          <w:spacing w:val="0"/>
          <w:kern w:val="0"/>
          <w:sz w:val="32"/>
          <w:szCs w:val="32"/>
          <w:u w:val="none"/>
          <w:shd w:val="clear" w:fill="FFFFFF"/>
          <w:lang w:val="en-US" w:eastAsia="zh-CN" w:bidi="ar"/>
        </w:rPr>
      </w:pPr>
    </w:p>
    <w:p w14:paraId="6AF16AF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640"/>
        <w:jc w:val="left"/>
        <w:textAlignment w:val="auto"/>
        <w:rPr>
          <w:rFonts w:hint="eastAsia" w:ascii="仿宋_GB2312" w:hAnsi="仿宋_GB2312" w:eastAsia="仿宋_GB2312" w:cs="仿宋_GB2312"/>
          <w:i w:val="0"/>
          <w:iCs w:val="0"/>
          <w:caps w:val="0"/>
          <w:color w:val="000000"/>
          <w:spacing w:val="0"/>
          <w:kern w:val="0"/>
          <w:sz w:val="32"/>
          <w:szCs w:val="32"/>
          <w:u w:val="none"/>
          <w:shd w:val="clear" w:fill="FFFFFF"/>
          <w:lang w:val="en-US" w:eastAsia="zh-CN" w:bidi="ar"/>
        </w:rPr>
      </w:pPr>
    </w:p>
    <w:p w14:paraId="5561F69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640"/>
        <w:jc w:val="left"/>
        <w:textAlignment w:val="auto"/>
        <w:rPr>
          <w:rFonts w:hint="eastAsia" w:ascii="仿宋_GB2312" w:hAnsi="仿宋_GB2312" w:eastAsia="仿宋_GB2312" w:cs="仿宋_GB2312"/>
          <w:i w:val="0"/>
          <w:iCs w:val="0"/>
          <w:caps w:val="0"/>
          <w:color w:val="000000"/>
          <w:spacing w:val="0"/>
          <w:kern w:val="0"/>
          <w:sz w:val="32"/>
          <w:szCs w:val="32"/>
          <w:u w:val="none"/>
          <w:shd w:val="clear" w:fill="FFFFFF"/>
          <w:lang w:val="en-US" w:eastAsia="zh-CN" w:bidi="ar"/>
        </w:rPr>
      </w:pPr>
    </w:p>
    <w:p w14:paraId="76ACEBD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640"/>
        <w:jc w:val="left"/>
        <w:textAlignment w:val="auto"/>
        <w:rPr>
          <w:rFonts w:hint="eastAsia" w:ascii="仿宋_GB2312" w:hAnsi="仿宋_GB2312" w:eastAsia="仿宋_GB2312" w:cs="仿宋_GB2312"/>
          <w:i w:val="0"/>
          <w:iCs w:val="0"/>
          <w:caps w:val="0"/>
          <w:color w:val="000000"/>
          <w:spacing w:val="0"/>
          <w:kern w:val="0"/>
          <w:sz w:val="32"/>
          <w:szCs w:val="32"/>
          <w:u w:val="none"/>
          <w:shd w:val="clear" w:fill="FFFFFF"/>
          <w:lang w:val="en-US" w:eastAsia="zh-CN" w:bidi="ar"/>
        </w:rPr>
      </w:pPr>
    </w:p>
    <w:p w14:paraId="7D0725D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640"/>
        <w:jc w:val="left"/>
        <w:textAlignment w:val="auto"/>
        <w:rPr>
          <w:rFonts w:hint="eastAsia" w:ascii="仿宋_GB2312" w:hAnsi="仿宋_GB2312" w:eastAsia="仿宋_GB2312" w:cs="仿宋_GB2312"/>
          <w:i w:val="0"/>
          <w:iCs w:val="0"/>
          <w:caps w:val="0"/>
          <w:color w:val="000000"/>
          <w:spacing w:val="0"/>
          <w:kern w:val="0"/>
          <w:sz w:val="32"/>
          <w:szCs w:val="32"/>
          <w:u w:val="none"/>
          <w:shd w:val="clear" w:fill="FFFFFF"/>
          <w:lang w:val="en-US" w:eastAsia="zh-CN" w:bidi="ar"/>
        </w:rPr>
      </w:pPr>
    </w:p>
    <w:p w14:paraId="6300EA4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640"/>
        <w:jc w:val="left"/>
        <w:textAlignment w:val="auto"/>
        <w:rPr>
          <w:rFonts w:hint="eastAsia" w:ascii="仿宋_GB2312" w:hAnsi="仿宋_GB2312" w:eastAsia="仿宋_GB2312" w:cs="仿宋_GB2312"/>
          <w:i w:val="0"/>
          <w:iCs w:val="0"/>
          <w:caps w:val="0"/>
          <w:color w:val="000000"/>
          <w:spacing w:val="0"/>
          <w:kern w:val="0"/>
          <w:sz w:val="32"/>
          <w:szCs w:val="32"/>
          <w:u w:val="none"/>
          <w:shd w:val="clear" w:fill="FFFFFF"/>
          <w:lang w:val="en-US" w:eastAsia="zh-CN" w:bidi="ar"/>
        </w:rPr>
      </w:pPr>
    </w:p>
    <w:p w14:paraId="5E4552D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640"/>
        <w:jc w:val="left"/>
        <w:textAlignment w:val="auto"/>
        <w:rPr>
          <w:rFonts w:hint="eastAsia" w:ascii="仿宋_GB2312" w:hAnsi="仿宋_GB2312" w:eastAsia="仿宋_GB2312" w:cs="仿宋_GB2312"/>
          <w:i w:val="0"/>
          <w:iCs w:val="0"/>
          <w:caps w:val="0"/>
          <w:color w:val="000000"/>
          <w:spacing w:val="0"/>
          <w:kern w:val="0"/>
          <w:sz w:val="32"/>
          <w:szCs w:val="32"/>
          <w:u w:val="none"/>
          <w:shd w:val="clear" w:fill="FFFFFF"/>
          <w:lang w:val="en-US" w:eastAsia="zh-CN" w:bidi="ar"/>
        </w:rPr>
      </w:pPr>
    </w:p>
    <w:p w14:paraId="63CAE30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640"/>
        <w:jc w:val="left"/>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kern w:val="0"/>
          <w:sz w:val="32"/>
          <w:szCs w:val="32"/>
          <w:u w:val="none"/>
          <w:shd w:val="clear" w:fill="FFFFFF"/>
          <w:lang w:val="en-US" w:eastAsia="zh-CN" w:bidi="ar"/>
        </w:rPr>
        <w:t>                                    盂县能源局</w:t>
      </w:r>
    </w:p>
    <w:p w14:paraId="4953EDD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640"/>
        <w:jc w:val="left"/>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kern w:val="0"/>
          <w:sz w:val="32"/>
          <w:szCs w:val="32"/>
          <w:u w:val="none"/>
          <w:shd w:val="clear" w:fill="FFFFFF"/>
          <w:lang w:val="en-US" w:eastAsia="zh-CN" w:bidi="ar"/>
        </w:rPr>
        <w:t>                                   2024年8月15日</w:t>
      </w:r>
    </w:p>
    <w:p w14:paraId="39ED3BC1">
      <w:pPr>
        <w:keepNext w:val="0"/>
        <w:keepLines w:val="0"/>
        <w:pageBreakBefore w:val="0"/>
        <w:widowControl w:val="0"/>
        <w:kinsoku/>
        <w:wordWrap/>
        <w:overflowPunct/>
        <w:topLinePunct w:val="0"/>
        <w:autoSpaceDE/>
        <w:autoSpaceDN/>
        <w:bidi w:val="0"/>
        <w:adjustRightInd/>
        <w:snapToGrid/>
        <w:spacing w:line="540" w:lineRule="exact"/>
        <w:ind w:firstLine="4160" w:firstLineChars="1300"/>
        <w:textAlignment w:val="auto"/>
        <w:rPr>
          <w:rFonts w:hint="eastAsia" w:ascii="仿宋_GB2312" w:hAnsi="仿宋_GB2312" w:eastAsia="仿宋_GB2312" w:cs="仿宋_GB2312"/>
          <w:sz w:val="32"/>
          <w:szCs w:val="32"/>
          <w:lang w:val="en-US" w:eastAsia="zh-CN"/>
        </w:rPr>
      </w:pPr>
    </w:p>
    <w:p w14:paraId="1A47E024">
      <w:pPr>
        <w:keepNext w:val="0"/>
        <w:keepLines w:val="0"/>
        <w:pageBreakBefore w:val="0"/>
        <w:widowControl w:val="0"/>
        <w:kinsoku/>
        <w:wordWrap/>
        <w:overflowPunct/>
        <w:topLinePunct w:val="0"/>
        <w:autoSpaceDE/>
        <w:autoSpaceDN/>
        <w:bidi w:val="0"/>
        <w:adjustRightInd/>
        <w:snapToGrid/>
        <w:spacing w:line="540" w:lineRule="exact"/>
        <w:ind w:firstLine="4160" w:firstLineChars="1300"/>
        <w:textAlignment w:val="auto"/>
        <w:rPr>
          <w:rFonts w:hint="eastAsia" w:ascii="仿宋_GB2312" w:hAnsi="仿宋_GB2312" w:eastAsia="仿宋_GB2312" w:cs="仿宋_GB2312"/>
          <w:sz w:val="32"/>
          <w:szCs w:val="32"/>
          <w:lang w:val="en-US" w:eastAsia="zh-CN"/>
        </w:rPr>
      </w:pPr>
    </w:p>
    <w:p w14:paraId="49BAA325">
      <w:pPr>
        <w:keepNext w:val="0"/>
        <w:keepLines w:val="0"/>
        <w:pageBreakBefore w:val="0"/>
        <w:widowControl w:val="0"/>
        <w:kinsoku/>
        <w:wordWrap/>
        <w:overflowPunct/>
        <w:topLinePunct w:val="0"/>
        <w:autoSpaceDE/>
        <w:autoSpaceDN/>
        <w:bidi w:val="0"/>
        <w:adjustRightInd/>
        <w:snapToGrid/>
        <w:spacing w:line="540" w:lineRule="exact"/>
        <w:ind w:firstLine="4160" w:firstLineChars="1300"/>
        <w:textAlignment w:val="auto"/>
        <w:rPr>
          <w:rFonts w:hint="eastAsia" w:ascii="仿宋_GB2312" w:hAnsi="仿宋_GB2312" w:eastAsia="仿宋_GB2312" w:cs="仿宋_GB2312"/>
          <w:sz w:val="32"/>
          <w:szCs w:val="32"/>
          <w:lang w:val="en-US" w:eastAsia="zh-CN"/>
        </w:rPr>
      </w:pPr>
    </w:p>
    <w:p w14:paraId="2E89B343">
      <w:pPr>
        <w:keepNext w:val="0"/>
        <w:keepLines w:val="0"/>
        <w:pageBreakBefore w:val="0"/>
        <w:widowControl w:val="0"/>
        <w:kinsoku/>
        <w:wordWrap/>
        <w:overflowPunct/>
        <w:topLinePunct w:val="0"/>
        <w:autoSpaceDE/>
        <w:autoSpaceDN/>
        <w:bidi w:val="0"/>
        <w:adjustRightInd/>
        <w:snapToGrid/>
        <w:spacing w:line="540" w:lineRule="exact"/>
        <w:ind w:firstLine="4160" w:firstLineChars="1300"/>
        <w:textAlignment w:val="auto"/>
        <w:rPr>
          <w:rFonts w:hint="eastAsia" w:ascii="仿宋_GB2312" w:hAnsi="仿宋_GB2312" w:eastAsia="仿宋_GB2312" w:cs="仿宋_GB2312"/>
          <w:sz w:val="32"/>
          <w:szCs w:val="32"/>
          <w:lang w:val="en-US" w:eastAsia="zh-CN"/>
        </w:rPr>
      </w:pPr>
    </w:p>
    <w:p w14:paraId="3C05AAB5">
      <w:pPr>
        <w:keepNext w:val="0"/>
        <w:keepLines w:val="0"/>
        <w:pageBreakBefore w:val="0"/>
        <w:widowControl w:val="0"/>
        <w:kinsoku/>
        <w:wordWrap/>
        <w:overflowPunct/>
        <w:topLinePunct w:val="0"/>
        <w:autoSpaceDE/>
        <w:autoSpaceDN/>
        <w:bidi w:val="0"/>
        <w:adjustRightInd/>
        <w:snapToGrid/>
        <w:spacing w:line="540" w:lineRule="exact"/>
        <w:ind w:firstLine="4160" w:firstLineChars="1300"/>
        <w:textAlignment w:val="auto"/>
        <w:rPr>
          <w:rFonts w:hint="eastAsia" w:ascii="仿宋_GB2312" w:hAnsi="仿宋_GB2312" w:eastAsia="仿宋_GB2312" w:cs="仿宋_GB2312"/>
          <w:sz w:val="32"/>
          <w:szCs w:val="32"/>
          <w:lang w:val="en-US" w:eastAsia="zh-CN"/>
        </w:rPr>
      </w:pPr>
    </w:p>
    <w:p w14:paraId="3DC6C054">
      <w:pPr>
        <w:keepNext w:val="0"/>
        <w:keepLines w:val="0"/>
        <w:pageBreakBefore w:val="0"/>
        <w:widowControl w:val="0"/>
        <w:kinsoku/>
        <w:wordWrap/>
        <w:overflowPunct/>
        <w:topLinePunct w:val="0"/>
        <w:autoSpaceDE/>
        <w:autoSpaceDN/>
        <w:bidi w:val="0"/>
        <w:adjustRightInd/>
        <w:snapToGrid/>
        <w:spacing w:line="540" w:lineRule="exact"/>
        <w:ind w:firstLine="4160" w:firstLineChars="1300"/>
        <w:textAlignment w:val="auto"/>
        <w:rPr>
          <w:rFonts w:hint="eastAsia" w:ascii="仿宋_GB2312" w:hAnsi="仿宋_GB2312" w:eastAsia="仿宋_GB2312" w:cs="仿宋_GB2312"/>
          <w:sz w:val="32"/>
          <w:szCs w:val="32"/>
          <w:lang w:val="en-US" w:eastAsia="zh-CN"/>
        </w:rPr>
      </w:pPr>
    </w:p>
    <w:p w14:paraId="7A1B3E15">
      <w:pPr>
        <w:keepNext w:val="0"/>
        <w:keepLines w:val="0"/>
        <w:pageBreakBefore w:val="0"/>
        <w:widowControl w:val="0"/>
        <w:kinsoku/>
        <w:wordWrap/>
        <w:overflowPunct/>
        <w:topLinePunct w:val="0"/>
        <w:autoSpaceDE/>
        <w:autoSpaceDN/>
        <w:bidi w:val="0"/>
        <w:adjustRightInd/>
        <w:snapToGrid/>
        <w:spacing w:line="540" w:lineRule="exact"/>
        <w:ind w:firstLine="4160" w:firstLineChars="1300"/>
        <w:textAlignment w:val="auto"/>
        <w:rPr>
          <w:rFonts w:hint="eastAsia" w:ascii="仿宋_GB2312" w:hAnsi="仿宋_GB2312" w:eastAsia="仿宋_GB2312" w:cs="仿宋_GB2312"/>
          <w:sz w:val="32"/>
          <w:szCs w:val="32"/>
          <w:lang w:val="en-US" w:eastAsia="zh-CN"/>
        </w:rPr>
      </w:pPr>
    </w:p>
    <w:p w14:paraId="4EBDD1BE">
      <w:pPr>
        <w:keepNext w:val="0"/>
        <w:keepLines w:val="0"/>
        <w:pageBreakBefore w:val="0"/>
        <w:widowControl w:val="0"/>
        <w:kinsoku/>
        <w:wordWrap/>
        <w:overflowPunct/>
        <w:topLinePunct w:val="0"/>
        <w:autoSpaceDE/>
        <w:autoSpaceDN/>
        <w:bidi w:val="0"/>
        <w:adjustRightInd/>
        <w:snapToGrid/>
        <w:spacing w:line="640" w:lineRule="exact"/>
        <w:textAlignment w:val="auto"/>
      </w:pPr>
    </w:p>
    <w:p w14:paraId="7B1D67AF">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sz w:val="32"/>
          <w:szCs w:val="32"/>
        </w:rPr>
        <mc:AlternateContent>
          <mc:Choice Requires="wps">
            <w:drawing>
              <wp:anchor distT="0" distB="0" distL="114300" distR="114300" simplePos="0" relativeHeight="251659264" behindDoc="0" locked="0" layoutInCell="1" allowOverlap="1">
                <wp:simplePos x="0" y="0"/>
                <wp:positionH relativeFrom="column">
                  <wp:posOffset>-76835</wp:posOffset>
                </wp:positionH>
                <wp:positionV relativeFrom="paragraph">
                  <wp:posOffset>27305</wp:posOffset>
                </wp:positionV>
                <wp:extent cx="5543550" cy="635"/>
                <wp:effectExtent l="0" t="0" r="0" b="0"/>
                <wp:wrapNone/>
                <wp:docPr id="5" name="直接连接符 5"/>
                <wp:cNvGraphicFramePr/>
                <a:graphic xmlns:a="http://schemas.openxmlformats.org/drawingml/2006/main">
                  <a:graphicData uri="http://schemas.microsoft.com/office/word/2010/wordprocessingShape">
                    <wps:wsp>
                      <wps:cNvCnPr/>
                      <wps:spPr>
                        <a:xfrm>
                          <a:off x="0" y="0"/>
                          <a:ext cx="5543550"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6.05pt;margin-top:2.15pt;height:0.05pt;width:436.5pt;z-index:251659264;mso-width-relative:page;mso-height-relative:page;" filled="f" stroked="t" coordsize="21600,21600" o:gfxdata="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s9atj1QAAAAcBAAAPAAAAAAAAAAEAIAAAACIAAABkcnMvZG93bnJldi54&#10;bWxQSwECFAAUAAAACACHTuJAOU0Bav0BAAD0AwAADgAAAAAAAAABACAAAAAkAQAAZHJzL2Uyb0Rv&#10;Yy54bWxQSwUGAAAAAAYABgBZAQAAkwUAAAAA&#10;">
                <v:fill on="f" focussize="0,0"/>
                <v:stroke color="#000000" joinstyle="round"/>
                <v:imagedata o:title=""/>
                <o:lock v:ext="edit" aspectratio="f"/>
              </v:line>
            </w:pict>
          </mc:Fallback>
        </mc:AlternateConten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0"/>
          <w:szCs w:val="30"/>
          <w:lang w:eastAsia="zh-CN"/>
        </w:rPr>
        <w:t xml:space="preserve">盂县能源局办公室 </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lang w:eastAsia="zh-CN"/>
        </w:rPr>
        <w:t xml:space="preserve"> </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lang w:eastAsia="zh-CN"/>
        </w:rPr>
        <w:t xml:space="preserve">   </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lang w:eastAsia="zh-CN"/>
        </w:rPr>
        <w:t xml:space="preserve"> </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lang w:eastAsia="zh-CN"/>
        </w:rPr>
        <w:t xml:space="preserve">  </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lang w:eastAsia="zh-CN"/>
        </w:rPr>
        <w:t xml:space="preserve"> </w:t>
      </w:r>
      <w:r>
        <w:rPr>
          <w:rFonts w:hint="eastAsia" w:ascii="仿宋_GB2312" w:hAnsi="仿宋_GB2312" w:eastAsia="仿宋_GB2312" w:cs="仿宋_GB2312"/>
          <w:sz w:val="30"/>
          <w:szCs w:val="30"/>
          <w:lang w:val="en-US" w:eastAsia="zh-CN"/>
        </w:rPr>
        <w:t>2024年8月15日</w:t>
      </w:r>
      <w:r>
        <w:rPr>
          <w:rFonts w:hint="eastAsia" w:ascii="仿宋_GB2312" w:hAnsi="仿宋_GB2312" w:eastAsia="仿宋_GB2312" w:cs="仿宋_GB2312"/>
          <w:sz w:val="30"/>
          <w:szCs w:val="30"/>
          <w:lang w:eastAsia="zh-CN"/>
        </w:rPr>
        <w:t>印发</w:t>
      </w:r>
    </w:p>
    <w:p w14:paraId="2599160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lang w:val="en-US" w:eastAsia="zh-CN"/>
        </w:rPr>
      </w:pPr>
      <w:r>
        <w:rPr>
          <w:rFonts w:hint="eastAsia" w:ascii="仿宋_GB2312" w:hAnsi="仿宋_GB2312" w:eastAsia="仿宋_GB2312" w:cs="仿宋_GB2312"/>
          <w:sz w:val="32"/>
          <w:szCs w:val="32"/>
        </w:rPr>
        <mc:AlternateContent>
          <mc:Choice Requires="wps">
            <w:drawing>
              <wp:anchor distT="0" distB="0" distL="114300" distR="114300" simplePos="0" relativeHeight="251660288" behindDoc="0" locked="0" layoutInCell="1" allowOverlap="1">
                <wp:simplePos x="0" y="0"/>
                <wp:positionH relativeFrom="column">
                  <wp:posOffset>-57785</wp:posOffset>
                </wp:positionH>
                <wp:positionV relativeFrom="paragraph">
                  <wp:posOffset>113030</wp:posOffset>
                </wp:positionV>
                <wp:extent cx="5543550" cy="635"/>
                <wp:effectExtent l="0" t="0" r="0" b="0"/>
                <wp:wrapNone/>
                <wp:docPr id="1" name="直接连接符 1"/>
                <wp:cNvGraphicFramePr/>
                <a:graphic xmlns:a="http://schemas.openxmlformats.org/drawingml/2006/main">
                  <a:graphicData uri="http://schemas.microsoft.com/office/word/2010/wordprocessingShape">
                    <wps:wsp>
                      <wps:cNvCnPr/>
                      <wps:spPr>
                        <a:xfrm>
                          <a:off x="0" y="0"/>
                          <a:ext cx="5543550"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4.55pt;margin-top:8.9pt;height:0.05pt;width:436.5pt;z-index:251660288;mso-width-relative:page;mso-height-relative:page;" filled="f" stroked="t" coordsize="21600,21600" o:gfxdata="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UppPNdYAAAAIAQAADwAAAAAAAAABACAAAAAiAAAAZHJzL2Rvd25yZXYueG1s&#10;UEsBAhQAFAAAAAgAh07iQDmVrkr6AQAA9AMAAA4AAAAAAAAAAQAgAAAAJQEAAGRycy9lMm9Eb2Mu&#10;eG1sUEsFBgAAAAAGAAYAWQEAAJEFAAAAAA==&#10;">
                <v:fill on="f" focussize="0,0"/>
                <v:stroke color="#000000" joinstyle="round"/>
                <v:imagedata o:title=""/>
                <o:lock v:ext="edit" aspectratio="f"/>
              </v:line>
            </w:pict>
          </mc:Fallback>
        </mc:AlternateContent>
      </w:r>
    </w:p>
    <w:p w14:paraId="4D7B258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lang w:val="en-US" w:eastAsia="zh-CN"/>
        </w:rPr>
      </w:pPr>
    </w:p>
    <w:p w14:paraId="5BAFB88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lang w:val="en-US" w:eastAsia="zh-CN"/>
        </w:rPr>
      </w:pPr>
    </w:p>
    <w:p w14:paraId="77367BF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320"/>
        <w:jc w:val="left"/>
        <w:textAlignment w:val="auto"/>
        <w:rPr>
          <w:rFonts w:hint="eastAsia" w:ascii="仿宋_GB2312" w:hAnsi="仿宋_GB2312" w:eastAsia="仿宋_GB2312" w:cs="仿宋_GB2312"/>
          <w:i w:val="0"/>
          <w:iCs w:val="0"/>
          <w:caps w:val="0"/>
          <w:color w:val="000000"/>
          <w:spacing w:val="0"/>
          <w:kern w:val="0"/>
          <w:sz w:val="32"/>
          <w:szCs w:val="32"/>
          <w:u w:val="none"/>
          <w:shd w:val="clear" w:fill="FFFFFF"/>
          <w:lang w:val="en-US" w:eastAsia="zh-CN" w:bidi="ar"/>
        </w:rPr>
      </w:pPr>
      <w:r>
        <w:rPr>
          <w:rFonts w:hint="eastAsia" w:ascii="仿宋_GB2312" w:hAnsi="仿宋_GB2312" w:eastAsia="仿宋_GB2312" w:cs="仿宋_GB2312"/>
          <w:i w:val="0"/>
          <w:iCs w:val="0"/>
          <w:caps w:val="0"/>
          <w:color w:val="000000"/>
          <w:spacing w:val="0"/>
          <w:kern w:val="0"/>
          <w:sz w:val="32"/>
          <w:szCs w:val="32"/>
          <w:u w:val="none"/>
          <w:shd w:val="clear" w:fill="FFFFFF"/>
          <w:lang w:val="en-US" w:eastAsia="zh-CN" w:bidi="ar"/>
        </w:rPr>
        <w:t>附件1：</w:t>
      </w:r>
    </w:p>
    <w:p w14:paraId="6B3BEB9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320"/>
        <w:jc w:val="left"/>
        <w:textAlignment w:val="auto"/>
        <w:rPr>
          <w:rFonts w:hint="eastAsia" w:ascii="仿宋_GB2312" w:hAnsi="仿宋_GB2312" w:eastAsia="仿宋_GB2312" w:cs="仿宋_GB2312"/>
          <w:i w:val="0"/>
          <w:iCs w:val="0"/>
          <w:caps w:val="0"/>
          <w:color w:val="000000"/>
          <w:spacing w:val="0"/>
          <w:kern w:val="0"/>
          <w:sz w:val="32"/>
          <w:szCs w:val="32"/>
          <w:u w:val="none"/>
          <w:shd w:val="clear" w:fill="FFFFFF"/>
          <w:lang w:val="en-US" w:eastAsia="zh-CN" w:bidi="ar"/>
        </w:rPr>
      </w:pPr>
    </w:p>
    <w:p w14:paraId="797E013E">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i w:val="0"/>
          <w:iCs w:val="0"/>
          <w:caps w:val="0"/>
          <w:color w:val="000000"/>
          <w:spacing w:val="0"/>
          <w:sz w:val="44"/>
          <w:szCs w:val="44"/>
          <w:u w:val="none"/>
          <w:shd w:val="clear" w:fill="FFFFFF"/>
          <w:lang w:eastAsia="zh-CN"/>
        </w:rPr>
        <w:t>盂县</w:t>
      </w:r>
      <w:r>
        <w:rPr>
          <w:rFonts w:hint="eastAsia" w:ascii="方正小标宋简体" w:hAnsi="方正小标宋简体" w:eastAsia="方正小标宋简体" w:cs="方正小标宋简体"/>
          <w:b w:val="0"/>
          <w:bCs w:val="0"/>
          <w:i w:val="0"/>
          <w:iCs w:val="0"/>
          <w:caps w:val="0"/>
          <w:color w:val="000000"/>
          <w:spacing w:val="0"/>
          <w:sz w:val="44"/>
          <w:szCs w:val="44"/>
          <w:u w:val="none"/>
          <w:shd w:val="clear" w:fill="FFFFFF"/>
        </w:rPr>
        <w:t>能源局网络舆情管理工作制度</w:t>
      </w:r>
    </w:p>
    <w:p w14:paraId="1D48AC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00" w:lineRule="exact"/>
        <w:ind w:left="0" w:right="0"/>
        <w:jc w:val="left"/>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kern w:val="0"/>
          <w:sz w:val="32"/>
          <w:szCs w:val="32"/>
          <w:u w:val="none"/>
          <w:shd w:val="clear" w:fill="FFFFFF"/>
          <w:lang w:val="en-US" w:eastAsia="zh-CN" w:bidi="ar"/>
        </w:rPr>
        <w:t> </w:t>
      </w:r>
    </w:p>
    <w:p w14:paraId="0E43C45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64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为正确引导社会舆论，树立正确的舆论导向，充分发挥互联网联系群众、沟通民意的桥梁作用，进一步拓宽网络民意表达和诉求渠道，重视和解决群众反映的热点难点问题。特制定</w:t>
      </w:r>
      <w:r>
        <w:rPr>
          <w:rFonts w:hint="eastAsia" w:ascii="仿宋_GB2312" w:hAnsi="仿宋_GB2312" w:eastAsia="仿宋_GB2312" w:cs="仿宋_GB2312"/>
          <w:i w:val="0"/>
          <w:iCs w:val="0"/>
          <w:caps w:val="0"/>
          <w:color w:val="000000"/>
          <w:spacing w:val="0"/>
          <w:sz w:val="32"/>
          <w:szCs w:val="32"/>
          <w:u w:val="none"/>
          <w:shd w:val="clear" w:fill="FFFFFF"/>
          <w:lang w:eastAsia="zh-CN"/>
        </w:rPr>
        <w:t>盂县</w:t>
      </w:r>
      <w:r>
        <w:rPr>
          <w:rFonts w:hint="eastAsia" w:ascii="仿宋_GB2312" w:hAnsi="仿宋_GB2312" w:eastAsia="仿宋_GB2312" w:cs="仿宋_GB2312"/>
          <w:i w:val="0"/>
          <w:iCs w:val="0"/>
          <w:caps w:val="0"/>
          <w:color w:val="000000"/>
          <w:spacing w:val="0"/>
          <w:sz w:val="32"/>
          <w:szCs w:val="32"/>
          <w:u w:val="none"/>
          <w:shd w:val="clear" w:fill="FFFFFF"/>
        </w:rPr>
        <w:t>能源局网络舆情管理工作制度。</w:t>
      </w:r>
    </w:p>
    <w:p w14:paraId="142F4ED8">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640" w:firstLineChars="200"/>
        <w:textAlignment w:val="auto"/>
        <w:rPr>
          <w:rFonts w:hint="eastAsia" w:ascii="方正黑体简体" w:hAnsi="方正黑体简体" w:eastAsia="方正黑体简体" w:cs="方正黑体简体"/>
          <w:sz w:val="32"/>
          <w:szCs w:val="32"/>
          <w:u w:val="none"/>
        </w:rPr>
      </w:pPr>
      <w:r>
        <w:rPr>
          <w:rFonts w:hint="eastAsia" w:ascii="方正黑体简体" w:hAnsi="方正黑体简体" w:eastAsia="方正黑体简体" w:cs="方正黑体简体"/>
          <w:i w:val="0"/>
          <w:iCs w:val="0"/>
          <w:caps w:val="0"/>
          <w:color w:val="000000"/>
          <w:spacing w:val="0"/>
          <w:sz w:val="32"/>
          <w:szCs w:val="32"/>
          <w:u w:val="none"/>
          <w:shd w:val="clear" w:fill="FFFFFF"/>
        </w:rPr>
        <w:t>一、总体要求</w:t>
      </w:r>
    </w:p>
    <w:p w14:paraId="5BB716D7">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通过开展网络舆情管理工作，进一步规范和</w:t>
      </w:r>
      <w:r>
        <w:rPr>
          <w:rFonts w:hint="eastAsia" w:ascii="仿宋_GB2312" w:hAnsi="仿宋_GB2312" w:eastAsia="仿宋_GB2312" w:cs="仿宋_GB2312"/>
          <w:i w:val="0"/>
          <w:iCs w:val="0"/>
          <w:caps w:val="0"/>
          <w:color w:val="333333"/>
          <w:spacing w:val="0"/>
          <w:sz w:val="32"/>
          <w:szCs w:val="32"/>
          <w:u w:val="none"/>
          <w:shd w:val="clear" w:fill="FFFFFF"/>
        </w:rPr>
        <w:t>营造良好的互联网舆论氛围</w:t>
      </w:r>
      <w:r>
        <w:rPr>
          <w:rFonts w:hint="eastAsia" w:ascii="仿宋_GB2312" w:hAnsi="仿宋_GB2312" w:eastAsia="仿宋_GB2312" w:cs="仿宋_GB2312"/>
          <w:i w:val="0"/>
          <w:iCs w:val="0"/>
          <w:caps w:val="0"/>
          <w:color w:val="000000"/>
          <w:spacing w:val="0"/>
          <w:sz w:val="32"/>
          <w:szCs w:val="32"/>
          <w:u w:val="none"/>
          <w:shd w:val="clear" w:fill="FFFFFF"/>
        </w:rPr>
        <w:t>，正确引导社会舆论，为维护社会和谐稳定发挥积极作用。</w:t>
      </w:r>
    </w:p>
    <w:p w14:paraId="4EA4CF0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640" w:firstLineChars="200"/>
        <w:textAlignment w:val="auto"/>
        <w:rPr>
          <w:rFonts w:hint="eastAsia" w:ascii="方正黑体简体" w:hAnsi="方正黑体简体" w:eastAsia="方正黑体简体" w:cs="方正黑体简体"/>
          <w:sz w:val="32"/>
          <w:szCs w:val="32"/>
          <w:u w:val="none"/>
        </w:rPr>
      </w:pPr>
      <w:r>
        <w:rPr>
          <w:rFonts w:hint="eastAsia" w:ascii="方正黑体简体" w:hAnsi="方正黑体简体" w:eastAsia="方正黑体简体" w:cs="方正黑体简体"/>
          <w:i w:val="0"/>
          <w:iCs w:val="0"/>
          <w:caps w:val="0"/>
          <w:color w:val="000000"/>
          <w:spacing w:val="0"/>
          <w:sz w:val="32"/>
          <w:szCs w:val="32"/>
          <w:u w:val="none"/>
          <w:shd w:val="clear" w:fill="FFFFFF"/>
        </w:rPr>
        <w:t>二、机构设置</w:t>
      </w:r>
    </w:p>
    <w:p w14:paraId="3CDB52E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00" w:lineRule="exact"/>
        <w:ind w:left="0" w:right="0" w:firstLine="560"/>
        <w:jc w:val="left"/>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kern w:val="0"/>
          <w:sz w:val="32"/>
          <w:szCs w:val="32"/>
          <w:u w:val="none"/>
          <w:shd w:val="clear" w:fill="FFFFFF"/>
          <w:lang w:val="en-US" w:eastAsia="zh-CN" w:bidi="ar"/>
        </w:rPr>
        <w:t>成立盂县能源局网络舆情管理工作领导小组办公室，由党组书记、局长李君毅任组长，党组成员、副局长陈晋成，党组成员吕云飞，机关支部书记李东海任副组长，刘彦军任办公室主任，小组成员为各股室及能源发展中心负责人。</w:t>
      </w:r>
    </w:p>
    <w:p w14:paraId="5E8D781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网络舆情管理职责：每天上网浏览</w:t>
      </w:r>
      <w:r>
        <w:rPr>
          <w:rFonts w:hint="eastAsia" w:ascii="仿宋_GB2312" w:hAnsi="仿宋_GB2312" w:eastAsia="仿宋_GB2312" w:cs="仿宋_GB2312"/>
          <w:i w:val="0"/>
          <w:iCs w:val="0"/>
          <w:caps w:val="0"/>
          <w:color w:val="000000"/>
          <w:spacing w:val="0"/>
          <w:sz w:val="32"/>
          <w:szCs w:val="32"/>
          <w:u w:val="none"/>
          <w:shd w:val="clear" w:fill="FFFFFF"/>
          <w:lang w:eastAsia="zh-CN"/>
        </w:rPr>
        <w:t>盂县</w:t>
      </w:r>
      <w:r>
        <w:rPr>
          <w:rFonts w:hint="eastAsia" w:ascii="仿宋_GB2312" w:hAnsi="仿宋_GB2312" w:eastAsia="仿宋_GB2312" w:cs="仿宋_GB2312"/>
          <w:i w:val="0"/>
          <w:iCs w:val="0"/>
          <w:caps w:val="0"/>
          <w:color w:val="000000"/>
          <w:spacing w:val="0"/>
          <w:sz w:val="32"/>
          <w:szCs w:val="32"/>
          <w:u w:val="none"/>
          <w:shd w:val="clear" w:fill="FFFFFF"/>
        </w:rPr>
        <w:t>能源局官网、微信公众号，关注网络舆论，自觉遵守相关法律法规，端正工作态度，多渠道、多方法全面了解事件真相。</w:t>
      </w:r>
    </w:p>
    <w:p w14:paraId="25EFFD05">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640" w:firstLineChars="200"/>
        <w:textAlignment w:val="auto"/>
        <w:rPr>
          <w:rFonts w:hint="eastAsia" w:ascii="方正黑体简体" w:hAnsi="方正黑体简体" w:eastAsia="方正黑体简体" w:cs="方正黑体简体"/>
          <w:sz w:val="32"/>
          <w:szCs w:val="32"/>
          <w:u w:val="none"/>
        </w:rPr>
      </w:pPr>
      <w:r>
        <w:rPr>
          <w:rFonts w:hint="eastAsia" w:ascii="方正黑体简体" w:hAnsi="方正黑体简体" w:eastAsia="方正黑体简体" w:cs="方正黑体简体"/>
          <w:i w:val="0"/>
          <w:iCs w:val="0"/>
          <w:caps w:val="0"/>
          <w:color w:val="000000"/>
          <w:spacing w:val="0"/>
          <w:sz w:val="32"/>
          <w:szCs w:val="32"/>
          <w:u w:val="none"/>
          <w:shd w:val="clear" w:fill="FFFFFF"/>
        </w:rPr>
        <w:t>三、办理流程</w:t>
      </w:r>
    </w:p>
    <w:p w14:paraId="1BF01EB8">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1．受理留言。网络舆情管理员随时关注</w:t>
      </w:r>
      <w:r>
        <w:rPr>
          <w:rFonts w:hint="eastAsia" w:ascii="仿宋_GB2312" w:hAnsi="仿宋_GB2312" w:eastAsia="仿宋_GB2312" w:cs="仿宋_GB2312"/>
          <w:i w:val="0"/>
          <w:iCs w:val="0"/>
          <w:caps w:val="0"/>
          <w:color w:val="000000"/>
          <w:spacing w:val="0"/>
          <w:sz w:val="32"/>
          <w:szCs w:val="32"/>
          <w:u w:val="none"/>
          <w:shd w:val="clear" w:fill="FFFFFF"/>
          <w:lang w:eastAsia="zh-CN"/>
        </w:rPr>
        <w:t>盂县</w:t>
      </w:r>
      <w:r>
        <w:rPr>
          <w:rFonts w:hint="eastAsia" w:ascii="仿宋_GB2312" w:hAnsi="仿宋_GB2312" w:eastAsia="仿宋_GB2312" w:cs="仿宋_GB2312"/>
          <w:i w:val="0"/>
          <w:iCs w:val="0"/>
          <w:caps w:val="0"/>
          <w:color w:val="000000"/>
          <w:spacing w:val="0"/>
          <w:sz w:val="32"/>
          <w:szCs w:val="32"/>
          <w:u w:val="none"/>
          <w:shd w:val="clear" w:fill="FFFFFF"/>
        </w:rPr>
        <w:t>能源局官网、微信公众号，发现涉及本单位职责范围内的重大事件或问题的网上投诉举报、虚假信息和不良信息引发的错误舆论导向及时向网络舆情管理工作小组报送。</w:t>
      </w:r>
    </w:p>
    <w:p w14:paraId="23519A4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2．批办留言。对上报的内容进行审核，经工作小组领导提出办理意见并批转相关单位办理落实。</w:t>
      </w:r>
    </w:p>
    <w:p w14:paraId="799DC888">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3．监督检查。对相关单位办理情况进行跟踪登记，对未及时办理的要进行催办。</w:t>
      </w:r>
    </w:p>
    <w:p w14:paraId="1E61FFFE">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4.及时回复。对处理结果及时进行网络回复。</w:t>
      </w:r>
    </w:p>
    <w:p w14:paraId="651F138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640" w:firstLineChars="200"/>
        <w:textAlignment w:val="auto"/>
        <w:rPr>
          <w:rFonts w:hint="eastAsia" w:ascii="方正黑体简体" w:hAnsi="方正黑体简体" w:eastAsia="方正黑体简体" w:cs="方正黑体简体"/>
          <w:sz w:val="32"/>
          <w:szCs w:val="32"/>
          <w:u w:val="none"/>
        </w:rPr>
      </w:pPr>
      <w:r>
        <w:rPr>
          <w:rFonts w:hint="eastAsia" w:ascii="方正黑体简体" w:hAnsi="方正黑体简体" w:eastAsia="方正黑体简体" w:cs="方正黑体简体"/>
          <w:i w:val="0"/>
          <w:iCs w:val="0"/>
          <w:caps w:val="0"/>
          <w:color w:val="000000"/>
          <w:spacing w:val="0"/>
          <w:sz w:val="32"/>
          <w:szCs w:val="32"/>
          <w:u w:val="none"/>
          <w:shd w:val="clear" w:fill="FFFFFF"/>
        </w:rPr>
        <w:t>四、办理要求</w:t>
      </w:r>
    </w:p>
    <w:p w14:paraId="6FDED088">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1．深化认识、加强领导。网络舆情工作是新形势下畅通民意渠道、做好群众工作、化解基层矛盾、促进社会和谐的一项工作举措。各单位主要负责人要</w:t>
      </w:r>
      <w:r>
        <w:rPr>
          <w:rFonts w:hint="eastAsia" w:ascii="仿宋_GB2312" w:hAnsi="仿宋_GB2312" w:eastAsia="仿宋_GB2312" w:cs="仿宋_GB2312"/>
          <w:i w:val="0"/>
          <w:iCs w:val="0"/>
          <w:caps w:val="0"/>
          <w:color w:val="000000"/>
          <w:spacing w:val="0"/>
          <w:sz w:val="32"/>
          <w:szCs w:val="32"/>
          <w:u w:val="none"/>
          <w:shd w:val="clear" w:fill="FFFFFF"/>
          <w:lang w:eastAsia="zh-CN"/>
        </w:rPr>
        <w:t>按照《党委（党组）网络意识形态工作责任制实施细则》《阳泉市网络舆情引导和处置工作办法》的要求，</w:t>
      </w:r>
      <w:r>
        <w:rPr>
          <w:rFonts w:hint="eastAsia" w:ascii="仿宋_GB2312" w:hAnsi="仿宋_GB2312" w:eastAsia="仿宋_GB2312" w:cs="仿宋_GB2312"/>
          <w:i w:val="0"/>
          <w:iCs w:val="0"/>
          <w:caps w:val="0"/>
          <w:color w:val="000000"/>
          <w:spacing w:val="0"/>
          <w:sz w:val="32"/>
          <w:szCs w:val="32"/>
          <w:u w:val="none"/>
          <w:shd w:val="clear" w:fill="FFFFFF"/>
        </w:rPr>
        <w:t>充分认识做好这项工作的重要性和必要性，真正把这项工作列入重要议事日程，确定一名联络员具体负责办理，切实把这项工作落到实处。</w:t>
      </w:r>
    </w:p>
    <w:p w14:paraId="795510D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2．求真务实、及时办理。各单位要加强组织协调，坚持实事求是，真心诚意纳言，实实在在解难题，扎扎实实办实事。对于诉求合理、有条件解决的，要立即给予解决；对于应该办理但一时不具备条件解决的，要积极创造条件，尽快解决；对于不符合政策法规的，要认真做好宣传教育和思想疏导工作，以实际行动解民之忧、取信于民。</w:t>
      </w:r>
    </w:p>
    <w:p w14:paraId="040EFF9F">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3．善于总结、不断提高。网络舆情工作是一项全新的工作，也是一项长期的任务。各单位要注重实践，勇于创新，不断总结办理经验，探索办理规律，完善信息技术平台，建立长效工作机制，用制度和机制保障办理工作的规范化、程序化。</w:t>
      </w:r>
    </w:p>
    <w:p w14:paraId="2AA1E81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4．注重引导、注意保密。在办理工作中，要注重引导网民提供真实身份，通过合法途径、合理方式实事求是地反映有关问题、表达利益诉求。</w:t>
      </w:r>
    </w:p>
    <w:p w14:paraId="2D2875F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jc w:val="left"/>
        <w:textAlignment w:val="auto"/>
        <w:rPr>
          <w:rFonts w:hint="eastAsia" w:ascii="仿宋_GB2312" w:hAnsi="仿宋_GB2312" w:eastAsia="仿宋_GB2312" w:cs="仿宋_GB2312"/>
          <w:i w:val="0"/>
          <w:iCs w:val="0"/>
          <w:caps w:val="0"/>
          <w:color w:val="000000"/>
          <w:spacing w:val="0"/>
          <w:kern w:val="0"/>
          <w:sz w:val="32"/>
          <w:szCs w:val="32"/>
          <w:u w:val="none"/>
          <w:shd w:val="clear" w:fill="FFFFFF"/>
          <w:lang w:val="en-US" w:eastAsia="zh-CN" w:bidi="ar"/>
        </w:rPr>
      </w:pPr>
      <w:r>
        <w:rPr>
          <w:rFonts w:hint="eastAsia" w:ascii="仿宋_GB2312" w:hAnsi="仿宋_GB2312" w:eastAsia="仿宋_GB2312" w:cs="仿宋_GB2312"/>
          <w:i w:val="0"/>
          <w:iCs w:val="0"/>
          <w:caps w:val="0"/>
          <w:color w:val="000000"/>
          <w:spacing w:val="0"/>
          <w:kern w:val="0"/>
          <w:sz w:val="32"/>
          <w:szCs w:val="32"/>
          <w:u w:val="none"/>
          <w:shd w:val="clear" w:fill="FFFFFF"/>
          <w:lang w:val="en-US" w:eastAsia="zh-CN" w:bidi="ar"/>
        </w:rPr>
        <w:t> </w:t>
      </w:r>
    </w:p>
    <w:p w14:paraId="2BA35EE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jc w:val="left"/>
        <w:textAlignment w:val="auto"/>
        <w:rPr>
          <w:rFonts w:hint="eastAsia" w:ascii="仿宋_GB2312" w:hAnsi="仿宋_GB2312" w:eastAsia="仿宋_GB2312" w:cs="仿宋_GB2312"/>
          <w:i w:val="0"/>
          <w:iCs w:val="0"/>
          <w:caps w:val="0"/>
          <w:color w:val="000000"/>
          <w:spacing w:val="0"/>
          <w:kern w:val="0"/>
          <w:sz w:val="32"/>
          <w:szCs w:val="32"/>
          <w:u w:val="none"/>
          <w:shd w:val="clear" w:fill="FFFFFF"/>
          <w:lang w:val="en-US" w:eastAsia="zh-CN" w:bidi="ar"/>
        </w:rPr>
      </w:pPr>
    </w:p>
    <w:p w14:paraId="0E38C4A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jc w:val="left"/>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kern w:val="0"/>
          <w:sz w:val="32"/>
          <w:szCs w:val="32"/>
          <w:u w:val="none"/>
          <w:shd w:val="clear" w:fill="FFFFFF"/>
          <w:lang w:val="en-US" w:eastAsia="zh-CN" w:bidi="ar"/>
        </w:rPr>
        <w:t> 附件2：</w:t>
      </w:r>
    </w:p>
    <w:p w14:paraId="5EFDBCF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640"/>
        <w:jc w:val="left"/>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kern w:val="0"/>
          <w:sz w:val="32"/>
          <w:szCs w:val="32"/>
          <w:u w:val="none"/>
          <w:shd w:val="clear" w:fill="FFFFFF"/>
          <w:lang w:val="en-US" w:eastAsia="zh-CN" w:bidi="ar"/>
        </w:rPr>
        <w:t> </w:t>
      </w:r>
    </w:p>
    <w:p w14:paraId="51E9631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jc w:val="center"/>
        <w:textAlignment w:val="auto"/>
        <w:rPr>
          <w:rFonts w:hint="eastAsia" w:ascii="方正小标宋简体" w:hAnsi="方正小标宋简体" w:eastAsia="方正小标宋简体" w:cs="方正小标宋简体"/>
          <w:b w:val="0"/>
          <w:bCs w:val="0"/>
          <w:sz w:val="44"/>
          <w:szCs w:val="44"/>
          <w:u w:val="none"/>
        </w:rPr>
      </w:pPr>
      <w:r>
        <w:rPr>
          <w:rFonts w:hint="eastAsia" w:ascii="方正小标宋简体" w:hAnsi="方正小标宋简体" w:eastAsia="方正小标宋简体" w:cs="方正小标宋简体"/>
          <w:b w:val="0"/>
          <w:bCs w:val="0"/>
          <w:i w:val="0"/>
          <w:iCs w:val="0"/>
          <w:caps w:val="0"/>
          <w:color w:val="000000"/>
          <w:spacing w:val="0"/>
          <w:kern w:val="0"/>
          <w:sz w:val="44"/>
          <w:szCs w:val="44"/>
          <w:u w:val="none"/>
          <w:shd w:val="clear" w:fill="FFFFFF"/>
          <w:lang w:val="en-US" w:eastAsia="zh-CN" w:bidi="ar"/>
        </w:rPr>
        <w:t>盂县能源局网络舆情预警机制及应对预案</w:t>
      </w:r>
    </w:p>
    <w:p w14:paraId="1E88FFB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b/>
          <w:bCs/>
          <w:i w:val="0"/>
          <w:iCs w:val="0"/>
          <w:caps w:val="0"/>
          <w:color w:val="000000"/>
          <w:spacing w:val="0"/>
          <w:kern w:val="0"/>
          <w:sz w:val="32"/>
          <w:szCs w:val="32"/>
          <w:u w:val="none"/>
          <w:shd w:val="clear" w:fill="FFFFFF"/>
          <w:lang w:val="en-US" w:eastAsia="zh-CN" w:bidi="ar"/>
        </w:rPr>
        <w:t> </w:t>
      </w:r>
    </w:p>
    <w:p w14:paraId="6CE6D11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560"/>
        <w:jc w:val="left"/>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kern w:val="0"/>
          <w:sz w:val="32"/>
          <w:szCs w:val="32"/>
          <w:u w:val="none"/>
          <w:shd w:val="clear" w:fill="FFFFFF"/>
          <w:lang w:val="en-US" w:eastAsia="zh-CN" w:bidi="ar"/>
        </w:rPr>
        <w:t>为了切实提高盂县能源局网络舆情监控及应对能力，及时、准确发布有关信息，掌握、引导舆情的主动权，最大程度地避免网络舆情事件造成不必要的损害，减少负面影响，为能源行业持续、稳定、高质量发展提供良好的网络舆论氛围，特制定本预案。</w:t>
      </w:r>
    </w:p>
    <w:p w14:paraId="54F2D60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方正黑体简体" w:hAnsi="方正黑体简体" w:eastAsia="方正黑体简体" w:cs="方正黑体简体"/>
          <w:b w:val="0"/>
          <w:bCs w:val="0"/>
          <w:sz w:val="32"/>
          <w:szCs w:val="32"/>
          <w:u w:val="none"/>
        </w:rPr>
      </w:pPr>
      <w:r>
        <w:rPr>
          <w:rFonts w:hint="eastAsia" w:ascii="方正黑体简体" w:hAnsi="方正黑体简体" w:eastAsia="方正黑体简体" w:cs="方正黑体简体"/>
          <w:b w:val="0"/>
          <w:bCs w:val="0"/>
          <w:i w:val="0"/>
          <w:iCs w:val="0"/>
          <w:caps w:val="0"/>
          <w:color w:val="000000"/>
          <w:spacing w:val="0"/>
          <w:kern w:val="0"/>
          <w:sz w:val="32"/>
          <w:szCs w:val="32"/>
          <w:u w:val="none"/>
          <w:shd w:val="clear" w:fill="FFFFFF"/>
          <w:lang w:val="en-US" w:eastAsia="zh-CN" w:bidi="ar"/>
        </w:rPr>
        <w:t>一、工作原则</w:t>
      </w:r>
    </w:p>
    <w:p w14:paraId="21E297D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kern w:val="0"/>
          <w:sz w:val="32"/>
          <w:szCs w:val="32"/>
          <w:u w:val="none"/>
          <w:shd w:val="clear" w:fill="FFFFFF"/>
          <w:lang w:val="en-US" w:eastAsia="zh-CN" w:bidi="ar"/>
        </w:rPr>
        <w:t>网络舆情监控应对的原则是“统一领导，分工负责”；基本办法是“专人巡查，提早发现，合理研判，积极应对，先入为主，科学处置，消除影响”；基本手段是“发现负面报道及时告知局分管领导及舆情涉事股室主要负责人”。</w:t>
      </w:r>
    </w:p>
    <w:p w14:paraId="7276E19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方正黑体简体" w:hAnsi="方正黑体简体" w:eastAsia="方正黑体简体" w:cs="方正黑体简体"/>
          <w:b w:val="0"/>
          <w:bCs w:val="0"/>
          <w:sz w:val="32"/>
          <w:szCs w:val="32"/>
          <w:u w:val="none"/>
        </w:rPr>
      </w:pPr>
      <w:r>
        <w:rPr>
          <w:rFonts w:hint="eastAsia" w:ascii="方正黑体简体" w:hAnsi="方正黑体简体" w:eastAsia="方正黑体简体" w:cs="方正黑体简体"/>
          <w:b w:val="0"/>
          <w:bCs w:val="0"/>
          <w:i w:val="0"/>
          <w:iCs w:val="0"/>
          <w:caps w:val="0"/>
          <w:color w:val="000000"/>
          <w:spacing w:val="0"/>
          <w:kern w:val="0"/>
          <w:sz w:val="32"/>
          <w:szCs w:val="32"/>
          <w:u w:val="none"/>
          <w:shd w:val="clear" w:fill="FFFFFF"/>
          <w:lang w:val="en-US" w:eastAsia="zh-CN" w:bidi="ar"/>
        </w:rPr>
        <w:t>二、网络舆情预警机制</w:t>
      </w:r>
    </w:p>
    <w:p w14:paraId="500AC5D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700"/>
        <w:jc w:val="left"/>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kern w:val="0"/>
          <w:sz w:val="32"/>
          <w:szCs w:val="32"/>
          <w:u w:val="none"/>
          <w:shd w:val="clear" w:fill="FFFFFF"/>
          <w:lang w:val="en-US" w:eastAsia="zh-CN" w:bidi="ar"/>
        </w:rPr>
        <w:t>1、网络舆情监控</w:t>
      </w:r>
    </w:p>
    <w:p w14:paraId="253A1E0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700"/>
        <w:jc w:val="left"/>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kern w:val="0"/>
          <w:sz w:val="32"/>
          <w:szCs w:val="32"/>
          <w:u w:val="none"/>
          <w:shd w:val="clear" w:fill="FFFFFF"/>
          <w:lang w:val="en-US" w:eastAsia="zh-CN" w:bidi="ar"/>
        </w:rPr>
        <w:t>网络舆情管理员随时采集，监测主题和关键词，时刻关注盂县能源行业相关的舆情。</w:t>
      </w:r>
    </w:p>
    <w:p w14:paraId="6DE4B9B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700"/>
        <w:jc w:val="left"/>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kern w:val="0"/>
          <w:sz w:val="32"/>
          <w:szCs w:val="32"/>
          <w:u w:val="none"/>
          <w:shd w:val="clear" w:fill="FFFFFF"/>
          <w:lang w:val="en-US" w:eastAsia="zh-CN" w:bidi="ar"/>
        </w:rPr>
        <w:t>及时将采集到的负面网络舆情送办公室判读，对负面舆情做出准确判断。</w:t>
      </w:r>
    </w:p>
    <w:p w14:paraId="04A6F23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700"/>
        <w:jc w:val="left"/>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kern w:val="0"/>
          <w:sz w:val="32"/>
          <w:szCs w:val="32"/>
          <w:u w:val="none"/>
          <w:shd w:val="clear" w:fill="FFFFFF"/>
          <w:lang w:val="en-US" w:eastAsia="zh-CN" w:bidi="ar"/>
        </w:rPr>
        <w:t>发生突发事件时，对网络舆情进行不间断跟踪监控，及时、全面掌握舆情走向，为正确研判、决策提供有力支撑。</w:t>
      </w:r>
    </w:p>
    <w:p w14:paraId="4675634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kern w:val="0"/>
          <w:sz w:val="32"/>
          <w:szCs w:val="32"/>
          <w:u w:val="none"/>
          <w:shd w:val="clear" w:fill="FFFFFF"/>
          <w:lang w:val="en-US" w:eastAsia="zh-CN" w:bidi="ar"/>
        </w:rPr>
        <w:t>2.网络舆情的研判及预警</w:t>
      </w:r>
    </w:p>
    <w:p w14:paraId="4221345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kern w:val="0"/>
          <w:sz w:val="32"/>
          <w:szCs w:val="32"/>
          <w:u w:val="none"/>
          <w:shd w:val="clear" w:fill="FFFFFF"/>
          <w:lang w:val="en-US" w:eastAsia="zh-CN" w:bidi="ar"/>
        </w:rPr>
        <w:t>监控到网络舆情时，管理员第一时间上报办公室领导，及时监控关注该网络舆情的内容、关注度、跟帖人数、热点指数等动态指标，以及了解目前舆情所处的发展阶段，分析可能产生的各种影响；与网络舆情涉事单位保持紧密沟通，并按以下标准对网络舆情准确分类。</w:t>
      </w:r>
    </w:p>
    <w:p w14:paraId="4C36321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560"/>
        <w:jc w:val="left"/>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kern w:val="0"/>
          <w:sz w:val="32"/>
          <w:szCs w:val="32"/>
          <w:u w:val="none"/>
          <w:shd w:val="clear" w:fill="FFFFFF"/>
          <w:lang w:val="en-US" w:eastAsia="zh-CN" w:bidi="ar"/>
        </w:rPr>
        <w:t>网络舆情分类：根据网络热度和网民关注度分为一般关注、重大和特别重大。一般网络舆情是指，网民发表的对本单位工作建议、问题反映、咨询质询、个人利益诉求等。重大网络舆情是指，该事件的网民点击率1000-2999人次，或跟帖评论100-499篇，或被5家以下主流网站报道转发的特殊时期网民关心、网媒关注的网络舆情事件。特别重大网络舆情是指，该事件的网民点击率3000人次以上，或跟帖评论500篇以上，或被5家以上主流网站报道转发的，涉及能源行业的突发、公共及自然灾害、安全生产、安全保密等事件或严重影响能源局形象及社会稳定的网络热点、网民热议、网媒热炒等网络舆情事件。</w:t>
      </w:r>
    </w:p>
    <w:p w14:paraId="7C712D8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方正黑体简体" w:hAnsi="方正黑体简体" w:eastAsia="方正黑体简体" w:cs="方正黑体简体"/>
          <w:b w:val="0"/>
          <w:bCs w:val="0"/>
          <w:sz w:val="32"/>
          <w:szCs w:val="32"/>
          <w:u w:val="none"/>
        </w:rPr>
      </w:pPr>
      <w:r>
        <w:rPr>
          <w:rFonts w:hint="eastAsia" w:ascii="方正黑体简体" w:hAnsi="方正黑体简体" w:eastAsia="方正黑体简体" w:cs="方正黑体简体"/>
          <w:b w:val="0"/>
          <w:bCs w:val="0"/>
          <w:i w:val="0"/>
          <w:iCs w:val="0"/>
          <w:caps w:val="0"/>
          <w:color w:val="000000"/>
          <w:spacing w:val="0"/>
          <w:kern w:val="0"/>
          <w:sz w:val="32"/>
          <w:szCs w:val="32"/>
          <w:u w:val="none"/>
          <w:shd w:val="clear" w:fill="FFFFFF"/>
          <w:lang w:val="en-US" w:eastAsia="zh-CN" w:bidi="ar"/>
        </w:rPr>
        <w:t>三、网络舆情的应对处置</w:t>
      </w:r>
    </w:p>
    <w:p w14:paraId="7D3AE7F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700"/>
        <w:jc w:val="left"/>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kern w:val="0"/>
          <w:sz w:val="32"/>
          <w:szCs w:val="32"/>
          <w:u w:val="none"/>
          <w:shd w:val="clear" w:fill="FFFFFF"/>
          <w:lang w:val="en-US" w:eastAsia="zh-CN" w:bidi="ar"/>
        </w:rPr>
        <w:t>①一般网络舆情</w:t>
      </w:r>
    </w:p>
    <w:p w14:paraId="69B15A1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700"/>
        <w:jc w:val="left"/>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kern w:val="0"/>
          <w:sz w:val="32"/>
          <w:szCs w:val="32"/>
          <w:u w:val="none"/>
          <w:shd w:val="clear" w:fill="FFFFFF"/>
          <w:lang w:val="en-US" w:eastAsia="zh-CN" w:bidi="ar"/>
        </w:rPr>
        <w:t>对于一般网络舆情，由管理员提供信息，办公室做出研判，并将结果反馈局领导；密切监控该网络舆情的走向，同时对舆情进行正面引导、疏导，直至舆情消除。</w:t>
      </w:r>
    </w:p>
    <w:p w14:paraId="6002225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700"/>
        <w:jc w:val="left"/>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kern w:val="0"/>
          <w:sz w:val="32"/>
          <w:szCs w:val="32"/>
          <w:u w:val="none"/>
          <w:shd w:val="clear" w:fill="FFFFFF"/>
          <w:lang w:val="en-US" w:eastAsia="zh-CN" w:bidi="ar"/>
        </w:rPr>
        <w:t>若网络舆情不能消除或还有扩大迹象时，管理员要及时上报局领导，按照重大舆情应对处置流程办理。</w:t>
      </w:r>
    </w:p>
    <w:p w14:paraId="1EB319F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700"/>
        <w:jc w:val="left"/>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kern w:val="0"/>
          <w:sz w:val="32"/>
          <w:szCs w:val="32"/>
          <w:u w:val="none"/>
          <w:shd w:val="clear" w:fill="FFFFFF"/>
          <w:lang w:val="en-US" w:eastAsia="zh-CN" w:bidi="ar"/>
        </w:rPr>
        <w:t>②重大、特别重大网络舆情</w:t>
      </w:r>
    </w:p>
    <w:p w14:paraId="4AA9D58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700"/>
        <w:jc w:val="left"/>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kern w:val="0"/>
          <w:sz w:val="32"/>
          <w:szCs w:val="32"/>
          <w:u w:val="none"/>
          <w:shd w:val="clear" w:fill="FFFFFF"/>
          <w:lang w:val="en-US" w:eastAsia="zh-CN" w:bidi="ar"/>
        </w:rPr>
        <w:t>对重大、特别重大网络舆情，由管理员提供信息，办公室做出研判，并将结果反馈局领导；密切监控该网络舆情的走向，同时对舆情进行正面引导、疏导，直至舆情消除。</w:t>
      </w:r>
    </w:p>
    <w:p w14:paraId="6C12152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700"/>
        <w:jc w:val="left"/>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kern w:val="0"/>
          <w:sz w:val="32"/>
          <w:szCs w:val="32"/>
          <w:u w:val="none"/>
          <w:shd w:val="clear" w:fill="FFFFFF"/>
          <w:lang w:val="en-US" w:eastAsia="zh-CN" w:bidi="ar"/>
        </w:rPr>
        <w:t>局领导召开紧急会议，对该舆情进行研判，并制定应对方案。</w:t>
      </w:r>
    </w:p>
    <w:p w14:paraId="711A488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方正黑体简体" w:hAnsi="方正黑体简体" w:eastAsia="方正黑体简体" w:cs="方正黑体简体"/>
          <w:b w:val="0"/>
          <w:bCs w:val="0"/>
          <w:sz w:val="32"/>
          <w:szCs w:val="32"/>
          <w:u w:val="none"/>
        </w:rPr>
      </w:pPr>
      <w:r>
        <w:rPr>
          <w:rFonts w:hint="eastAsia" w:ascii="方正黑体简体" w:hAnsi="方正黑体简体" w:eastAsia="方正黑体简体" w:cs="方正黑体简体"/>
          <w:b w:val="0"/>
          <w:bCs w:val="0"/>
          <w:i w:val="0"/>
          <w:iCs w:val="0"/>
          <w:caps w:val="0"/>
          <w:color w:val="000000"/>
          <w:spacing w:val="0"/>
          <w:kern w:val="0"/>
          <w:sz w:val="32"/>
          <w:szCs w:val="32"/>
          <w:u w:val="none"/>
          <w:shd w:val="clear" w:fill="FFFFFF"/>
          <w:lang w:val="en-US" w:eastAsia="zh-CN" w:bidi="ar"/>
        </w:rPr>
        <w:t>四、后期处置</w:t>
      </w:r>
    </w:p>
    <w:p w14:paraId="64E9DD0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560"/>
        <w:jc w:val="left"/>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kern w:val="0"/>
          <w:sz w:val="32"/>
          <w:szCs w:val="32"/>
          <w:u w:val="none"/>
          <w:shd w:val="clear" w:fill="FFFFFF"/>
          <w:lang w:val="en-US" w:eastAsia="zh-CN" w:bidi="ar"/>
        </w:rPr>
        <w:t>网络舆情应对处置结束后，舆情应对工作小组组织有关部门（必要时可邀请网络舆情应对专家），对应对处置工作进行全面总结和评估。对参与应对处置工作的单位和个人进行责任考核奖惩，针对网络舆情应对处置工作中的成功经验以及暴露出来的问题，进一步修改完善本预案。</w:t>
      </w:r>
    </w:p>
    <w:p w14:paraId="62FC198E">
      <w:pPr>
        <w:keepNext w:val="0"/>
        <w:keepLines w:val="0"/>
        <w:pageBreakBefore w:val="0"/>
        <w:widowControl/>
        <w:suppressLineNumbers w:val="0"/>
        <w:kinsoku/>
        <w:overflowPunct/>
        <w:topLinePunct w:val="0"/>
        <w:autoSpaceDE/>
        <w:autoSpaceDN/>
        <w:bidi w:val="0"/>
        <w:adjustRightInd/>
        <w:snapToGrid/>
        <w:spacing w:beforeAutospacing="0" w:after="0" w:afterAutospacing="0" w:line="560" w:lineRule="exact"/>
        <w:ind w:left="0" w:right="0"/>
        <w:jc w:val="left"/>
        <w:textAlignment w:val="auto"/>
        <w:rPr>
          <w:rFonts w:hint="eastAsia" w:ascii="仿宋_GB2312" w:hAnsi="仿宋_GB2312" w:eastAsia="仿宋_GB2312" w:cs="仿宋_GB2312"/>
          <w:sz w:val="32"/>
          <w:szCs w:val="32"/>
        </w:rPr>
      </w:pPr>
    </w:p>
    <w:p w14:paraId="65F475A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jc w:val="left"/>
        <w:textAlignment w:val="auto"/>
        <w:rPr>
          <w:rFonts w:hint="eastAsia" w:ascii="仿宋_GB2312" w:hAnsi="仿宋_GB2312" w:eastAsia="仿宋_GB2312" w:cs="仿宋_GB2312"/>
          <w:i w:val="0"/>
          <w:iCs w:val="0"/>
          <w:caps w:val="0"/>
          <w:color w:val="000000"/>
          <w:spacing w:val="0"/>
          <w:kern w:val="0"/>
          <w:sz w:val="32"/>
          <w:szCs w:val="32"/>
          <w:u w:val="none"/>
          <w:shd w:val="clear" w:fill="FFFFFF"/>
          <w:lang w:val="en-US" w:eastAsia="zh-CN" w:bidi="ar"/>
        </w:rPr>
      </w:pPr>
    </w:p>
    <w:p w14:paraId="0B33FE7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jc w:val="left"/>
        <w:textAlignment w:val="auto"/>
        <w:rPr>
          <w:rFonts w:hint="eastAsia" w:ascii="仿宋_GB2312" w:hAnsi="仿宋_GB2312" w:eastAsia="仿宋_GB2312" w:cs="仿宋_GB2312"/>
          <w:i w:val="0"/>
          <w:iCs w:val="0"/>
          <w:caps w:val="0"/>
          <w:color w:val="000000"/>
          <w:spacing w:val="0"/>
          <w:kern w:val="0"/>
          <w:sz w:val="32"/>
          <w:szCs w:val="32"/>
          <w:u w:val="none"/>
          <w:shd w:val="clear" w:fill="FFFFFF"/>
          <w:lang w:val="en-US" w:eastAsia="zh-CN" w:bidi="ar"/>
        </w:rPr>
      </w:pPr>
    </w:p>
    <w:p w14:paraId="67E0EC3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jc w:val="left"/>
        <w:textAlignment w:val="auto"/>
        <w:rPr>
          <w:rFonts w:hint="eastAsia" w:ascii="仿宋_GB2312" w:hAnsi="仿宋_GB2312" w:eastAsia="仿宋_GB2312" w:cs="仿宋_GB2312"/>
          <w:i w:val="0"/>
          <w:iCs w:val="0"/>
          <w:caps w:val="0"/>
          <w:color w:val="000000"/>
          <w:spacing w:val="0"/>
          <w:kern w:val="0"/>
          <w:sz w:val="32"/>
          <w:szCs w:val="32"/>
          <w:u w:val="none"/>
          <w:shd w:val="clear" w:fill="FFFFFF"/>
          <w:lang w:val="en-US" w:eastAsia="zh-CN" w:bidi="ar"/>
        </w:rPr>
      </w:pPr>
    </w:p>
    <w:p w14:paraId="0579E6A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jc w:val="left"/>
        <w:textAlignment w:val="auto"/>
        <w:rPr>
          <w:rFonts w:hint="eastAsia" w:ascii="仿宋_GB2312" w:hAnsi="仿宋_GB2312" w:eastAsia="仿宋_GB2312" w:cs="仿宋_GB2312"/>
          <w:i w:val="0"/>
          <w:iCs w:val="0"/>
          <w:caps w:val="0"/>
          <w:color w:val="000000"/>
          <w:spacing w:val="0"/>
          <w:kern w:val="0"/>
          <w:sz w:val="32"/>
          <w:szCs w:val="32"/>
          <w:u w:val="none"/>
          <w:shd w:val="clear" w:fill="FFFFFF"/>
          <w:lang w:val="en-US" w:eastAsia="zh-CN" w:bidi="ar"/>
        </w:rPr>
      </w:pPr>
    </w:p>
    <w:p w14:paraId="7FF8548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jc w:val="left"/>
        <w:textAlignment w:val="auto"/>
        <w:rPr>
          <w:rFonts w:hint="eastAsia" w:ascii="仿宋_GB2312" w:hAnsi="仿宋_GB2312" w:eastAsia="仿宋_GB2312" w:cs="仿宋_GB2312"/>
          <w:i w:val="0"/>
          <w:iCs w:val="0"/>
          <w:caps w:val="0"/>
          <w:color w:val="000000"/>
          <w:spacing w:val="0"/>
          <w:kern w:val="0"/>
          <w:sz w:val="32"/>
          <w:szCs w:val="32"/>
          <w:u w:val="none"/>
          <w:shd w:val="clear" w:fill="FFFFFF"/>
          <w:lang w:val="en-US" w:eastAsia="zh-CN" w:bidi="ar"/>
        </w:rPr>
      </w:pPr>
    </w:p>
    <w:p w14:paraId="0744F5D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jc w:val="left"/>
        <w:textAlignment w:val="auto"/>
        <w:rPr>
          <w:rFonts w:hint="eastAsia" w:ascii="仿宋_GB2312" w:hAnsi="仿宋_GB2312" w:eastAsia="仿宋_GB2312" w:cs="仿宋_GB2312"/>
          <w:i w:val="0"/>
          <w:iCs w:val="0"/>
          <w:caps w:val="0"/>
          <w:color w:val="000000"/>
          <w:spacing w:val="0"/>
          <w:kern w:val="0"/>
          <w:sz w:val="32"/>
          <w:szCs w:val="32"/>
          <w:u w:val="none"/>
          <w:shd w:val="clear" w:fill="FFFFFF"/>
          <w:lang w:val="en-US" w:eastAsia="zh-CN" w:bidi="ar"/>
        </w:rPr>
      </w:pPr>
    </w:p>
    <w:p w14:paraId="4A27661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jc w:val="left"/>
        <w:textAlignment w:val="auto"/>
        <w:rPr>
          <w:rFonts w:hint="eastAsia" w:ascii="仿宋_GB2312" w:hAnsi="仿宋_GB2312" w:eastAsia="仿宋_GB2312" w:cs="仿宋_GB2312"/>
          <w:i w:val="0"/>
          <w:iCs w:val="0"/>
          <w:caps w:val="0"/>
          <w:color w:val="000000"/>
          <w:spacing w:val="0"/>
          <w:kern w:val="0"/>
          <w:sz w:val="32"/>
          <w:szCs w:val="32"/>
          <w:u w:val="none"/>
          <w:shd w:val="clear" w:fill="FFFFFF"/>
          <w:lang w:val="en-US" w:eastAsia="zh-CN" w:bidi="ar"/>
        </w:rPr>
      </w:pPr>
    </w:p>
    <w:p w14:paraId="4A923AC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jc w:val="left"/>
        <w:textAlignment w:val="auto"/>
        <w:rPr>
          <w:rFonts w:hint="eastAsia" w:ascii="仿宋_GB2312" w:hAnsi="仿宋_GB2312" w:eastAsia="仿宋_GB2312" w:cs="仿宋_GB2312"/>
          <w:i w:val="0"/>
          <w:iCs w:val="0"/>
          <w:caps w:val="0"/>
          <w:color w:val="000000"/>
          <w:spacing w:val="0"/>
          <w:kern w:val="0"/>
          <w:sz w:val="32"/>
          <w:szCs w:val="32"/>
          <w:u w:val="none"/>
          <w:shd w:val="clear" w:fill="FFFFFF"/>
          <w:lang w:val="en-US" w:eastAsia="zh-CN" w:bidi="ar"/>
        </w:rPr>
      </w:pPr>
    </w:p>
    <w:p w14:paraId="56DF86E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jc w:val="left"/>
        <w:textAlignment w:val="auto"/>
        <w:rPr>
          <w:rFonts w:hint="eastAsia" w:ascii="仿宋_GB2312" w:hAnsi="仿宋_GB2312" w:eastAsia="仿宋_GB2312" w:cs="仿宋_GB2312"/>
          <w:i w:val="0"/>
          <w:iCs w:val="0"/>
          <w:caps w:val="0"/>
          <w:color w:val="000000"/>
          <w:spacing w:val="0"/>
          <w:kern w:val="0"/>
          <w:sz w:val="32"/>
          <w:szCs w:val="32"/>
          <w:u w:val="none"/>
          <w:shd w:val="clear" w:fill="FFFFFF"/>
          <w:lang w:val="en-US" w:eastAsia="zh-CN" w:bidi="ar"/>
        </w:rPr>
      </w:pPr>
    </w:p>
    <w:p w14:paraId="175526F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jc w:val="left"/>
        <w:textAlignment w:val="auto"/>
        <w:rPr>
          <w:rFonts w:hint="eastAsia" w:ascii="仿宋_GB2312" w:hAnsi="仿宋_GB2312" w:eastAsia="仿宋_GB2312" w:cs="仿宋_GB2312"/>
          <w:i w:val="0"/>
          <w:iCs w:val="0"/>
          <w:caps w:val="0"/>
          <w:color w:val="000000"/>
          <w:spacing w:val="0"/>
          <w:kern w:val="0"/>
          <w:sz w:val="32"/>
          <w:szCs w:val="32"/>
          <w:u w:val="none"/>
          <w:shd w:val="clear" w:fill="FFFFFF"/>
          <w:lang w:val="en-US" w:eastAsia="zh-CN" w:bidi="ar"/>
        </w:rPr>
      </w:pPr>
    </w:p>
    <w:p w14:paraId="381B481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jc w:val="left"/>
        <w:textAlignment w:val="auto"/>
        <w:rPr>
          <w:rFonts w:hint="eastAsia" w:ascii="仿宋_GB2312" w:hAnsi="仿宋_GB2312" w:eastAsia="仿宋_GB2312" w:cs="仿宋_GB2312"/>
          <w:i w:val="0"/>
          <w:iCs w:val="0"/>
          <w:caps w:val="0"/>
          <w:color w:val="000000"/>
          <w:spacing w:val="0"/>
          <w:kern w:val="0"/>
          <w:sz w:val="32"/>
          <w:szCs w:val="32"/>
          <w:u w:val="none"/>
          <w:shd w:val="clear" w:fill="FFFFFF"/>
          <w:lang w:val="en-US" w:eastAsia="zh-CN" w:bidi="ar"/>
        </w:rPr>
      </w:pPr>
    </w:p>
    <w:p w14:paraId="0723A08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jc w:val="left"/>
        <w:textAlignment w:val="auto"/>
        <w:rPr>
          <w:rFonts w:hint="eastAsia" w:ascii="仿宋_GB2312" w:hAnsi="仿宋_GB2312" w:eastAsia="仿宋_GB2312" w:cs="仿宋_GB2312"/>
          <w:i w:val="0"/>
          <w:iCs w:val="0"/>
          <w:caps w:val="0"/>
          <w:color w:val="000000"/>
          <w:spacing w:val="0"/>
          <w:kern w:val="0"/>
          <w:sz w:val="32"/>
          <w:szCs w:val="32"/>
          <w:u w:val="none"/>
          <w:shd w:val="clear" w:fill="FFFFFF"/>
          <w:lang w:val="en-US" w:eastAsia="zh-CN" w:bidi="ar"/>
        </w:rPr>
      </w:pPr>
    </w:p>
    <w:p w14:paraId="2D93607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jc w:val="left"/>
        <w:textAlignment w:val="auto"/>
        <w:rPr>
          <w:rFonts w:hint="eastAsia" w:ascii="仿宋_GB2312" w:hAnsi="仿宋_GB2312" w:eastAsia="仿宋_GB2312" w:cs="仿宋_GB2312"/>
          <w:i w:val="0"/>
          <w:iCs w:val="0"/>
          <w:caps w:val="0"/>
          <w:color w:val="000000"/>
          <w:spacing w:val="0"/>
          <w:kern w:val="0"/>
          <w:sz w:val="32"/>
          <w:szCs w:val="32"/>
          <w:u w:val="none"/>
          <w:shd w:val="clear" w:fill="FFFFFF"/>
          <w:lang w:val="en-US" w:eastAsia="zh-CN" w:bidi="ar"/>
        </w:rPr>
      </w:pPr>
      <w:r>
        <w:rPr>
          <w:rFonts w:hint="eastAsia" w:ascii="仿宋_GB2312" w:hAnsi="仿宋_GB2312" w:eastAsia="仿宋_GB2312" w:cs="仿宋_GB2312"/>
          <w:i w:val="0"/>
          <w:iCs w:val="0"/>
          <w:caps w:val="0"/>
          <w:color w:val="000000"/>
          <w:spacing w:val="0"/>
          <w:kern w:val="0"/>
          <w:sz w:val="32"/>
          <w:szCs w:val="32"/>
          <w:u w:val="none"/>
          <w:shd w:val="clear" w:fill="FFFFFF"/>
          <w:lang w:val="en-US" w:eastAsia="zh-CN" w:bidi="ar"/>
        </w:rPr>
        <w:t>附件3：</w:t>
      </w:r>
    </w:p>
    <w:p w14:paraId="38B8F6F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jc w:val="left"/>
        <w:textAlignment w:val="auto"/>
        <w:rPr>
          <w:rFonts w:hint="eastAsia" w:ascii="仿宋_GB2312" w:hAnsi="仿宋_GB2312" w:eastAsia="仿宋_GB2312" w:cs="仿宋_GB2312"/>
          <w:i w:val="0"/>
          <w:iCs w:val="0"/>
          <w:caps w:val="0"/>
          <w:color w:val="000000"/>
          <w:spacing w:val="0"/>
          <w:kern w:val="0"/>
          <w:sz w:val="32"/>
          <w:szCs w:val="32"/>
          <w:u w:val="none"/>
          <w:shd w:val="clear" w:fill="FFFFFF"/>
          <w:lang w:val="en-US" w:eastAsia="zh-CN" w:bidi="ar"/>
        </w:rPr>
      </w:pPr>
    </w:p>
    <w:p w14:paraId="2AFB0FC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jc w:val="center"/>
        <w:textAlignment w:val="auto"/>
        <w:rPr>
          <w:rFonts w:hint="eastAsia" w:ascii="方正小标宋简体" w:hAnsi="方正小标宋简体" w:eastAsia="方正小标宋简体" w:cs="方正小标宋简体"/>
          <w:b w:val="0"/>
          <w:bCs w:val="0"/>
          <w:i w:val="0"/>
          <w:iCs w:val="0"/>
          <w:caps w:val="0"/>
          <w:color w:val="000000"/>
          <w:spacing w:val="0"/>
          <w:kern w:val="0"/>
          <w:sz w:val="44"/>
          <w:szCs w:val="44"/>
          <w:u w:val="none"/>
          <w:shd w:val="clear" w:fill="FFFFFF"/>
          <w:lang w:val="en-US" w:eastAsia="zh-CN" w:bidi="ar"/>
        </w:rPr>
      </w:pPr>
      <w:r>
        <w:rPr>
          <w:rFonts w:hint="eastAsia" w:ascii="方正小标宋简体" w:hAnsi="方正小标宋简体" w:eastAsia="方正小标宋简体" w:cs="方正小标宋简体"/>
          <w:b w:val="0"/>
          <w:bCs w:val="0"/>
          <w:i w:val="0"/>
          <w:iCs w:val="0"/>
          <w:caps w:val="0"/>
          <w:color w:val="000000"/>
          <w:spacing w:val="0"/>
          <w:kern w:val="0"/>
          <w:sz w:val="44"/>
          <w:szCs w:val="44"/>
          <w:u w:val="none"/>
          <w:shd w:val="clear" w:fill="FFFFFF"/>
          <w:lang w:val="en-US" w:eastAsia="zh-CN" w:bidi="ar"/>
        </w:rPr>
        <w:t>盂县能源局网络意识形态工作责任制</w:t>
      </w:r>
    </w:p>
    <w:p w14:paraId="78256EB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jc w:val="center"/>
        <w:textAlignment w:val="auto"/>
        <w:rPr>
          <w:rFonts w:hint="eastAsia" w:ascii="方正小标宋简体" w:hAnsi="方正小标宋简体" w:eastAsia="方正小标宋简体" w:cs="方正小标宋简体"/>
          <w:b w:val="0"/>
          <w:bCs w:val="0"/>
          <w:sz w:val="44"/>
          <w:szCs w:val="44"/>
          <w:u w:val="none"/>
        </w:rPr>
      </w:pPr>
      <w:r>
        <w:rPr>
          <w:rFonts w:hint="eastAsia" w:ascii="方正小标宋简体" w:hAnsi="方正小标宋简体" w:eastAsia="方正小标宋简体" w:cs="方正小标宋简体"/>
          <w:b w:val="0"/>
          <w:bCs w:val="0"/>
          <w:i w:val="0"/>
          <w:iCs w:val="0"/>
          <w:caps w:val="0"/>
          <w:color w:val="000000"/>
          <w:spacing w:val="0"/>
          <w:kern w:val="0"/>
          <w:sz w:val="44"/>
          <w:szCs w:val="44"/>
          <w:u w:val="none"/>
          <w:shd w:val="clear" w:fill="FFFFFF"/>
          <w:lang w:val="en-US" w:eastAsia="zh-CN" w:bidi="ar"/>
        </w:rPr>
        <w:t>实 施 细 则</w:t>
      </w:r>
    </w:p>
    <w:p w14:paraId="40BD341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jc w:val="left"/>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kern w:val="0"/>
          <w:sz w:val="32"/>
          <w:szCs w:val="32"/>
          <w:u w:val="none"/>
          <w:shd w:val="clear" w:fill="FFFFFF"/>
          <w:lang w:val="en-US" w:eastAsia="zh-CN" w:bidi="ar"/>
        </w:rPr>
        <w:t> </w:t>
      </w:r>
    </w:p>
    <w:p w14:paraId="5AAA678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kern w:val="0"/>
          <w:sz w:val="32"/>
          <w:szCs w:val="32"/>
          <w:u w:val="none"/>
          <w:shd w:val="clear" w:fill="FFFFFF"/>
          <w:lang w:val="en-US" w:eastAsia="zh-CN" w:bidi="ar"/>
        </w:rPr>
        <w:t>第一章  总  则</w:t>
      </w:r>
    </w:p>
    <w:p w14:paraId="6BF3155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kern w:val="0"/>
          <w:sz w:val="32"/>
          <w:szCs w:val="32"/>
          <w:u w:val="none"/>
          <w:shd w:val="clear" w:fill="FFFFFF"/>
          <w:lang w:val="en-US" w:eastAsia="zh-CN" w:bidi="ar"/>
        </w:rPr>
        <w:t>第一条  为进一步加强和改进盂县能源局网络意识形态工作，落实党管意识形态原则，牢牢掌握网络意识形态工作的领导权、主动权，明确领导干部的网络意识形态工作责任，结合我局实际，制定本实施细则。</w:t>
      </w:r>
    </w:p>
    <w:p w14:paraId="48BD153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kern w:val="0"/>
          <w:sz w:val="32"/>
          <w:szCs w:val="32"/>
          <w:u w:val="none"/>
          <w:shd w:val="clear" w:fill="FFFFFF"/>
          <w:lang w:val="en-US" w:eastAsia="zh-CN" w:bidi="ar"/>
        </w:rPr>
        <w:t>第二条  互联网已经成为意识形态斗争的主战场、主阵地、最前沿，网络意识形态工作是意识形态工作的重中之重。加强和改进网络意识形态工作，必须贯彻“党管意识形态”工作原则，坚持正能量是总要求、管得住是硬道理，全面落实党组领导班子、领导干部网络意识形态工作责任制，牢牢掌握网络意识形态工作领导权、管理权、话语权，确保网络空间更加明朗，让党的声音成为网络空间最强音，形成共同防范社会风险、共同构筑同心圆的良好局面，切实巩固党的执政根基，维护国家政治安全和政权安全。</w:t>
      </w:r>
    </w:p>
    <w:p w14:paraId="592095C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kern w:val="0"/>
          <w:sz w:val="32"/>
          <w:szCs w:val="32"/>
          <w:u w:val="none"/>
          <w:shd w:val="clear" w:fill="FFFFFF"/>
          <w:lang w:val="en-US" w:eastAsia="zh-CN" w:bidi="ar"/>
        </w:rPr>
        <w:t>第二章  责任主体</w:t>
      </w:r>
    </w:p>
    <w:p w14:paraId="791330B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kern w:val="0"/>
          <w:sz w:val="32"/>
          <w:szCs w:val="32"/>
          <w:u w:val="none"/>
          <w:shd w:val="clear" w:fill="FFFFFF"/>
          <w:lang w:val="en-US" w:eastAsia="zh-CN" w:bidi="ar"/>
        </w:rPr>
        <w:t>第三条  网络意识形态工作按照属地管理、分级负责和谁主管谁负责的原则，明确局党组和各党支部网络意识形态工作责任。</w:t>
      </w:r>
    </w:p>
    <w:p w14:paraId="0C9CBEB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kern w:val="0"/>
          <w:sz w:val="32"/>
          <w:szCs w:val="32"/>
          <w:u w:val="none"/>
          <w:shd w:val="clear" w:fill="FFFFFF"/>
          <w:lang w:val="en-US" w:eastAsia="zh-CN" w:bidi="ar"/>
        </w:rPr>
        <w:t>第四条  局党组对本局网络意识形态工作负主体责任。党组书记是第一责任人，带头抓网络意识形态工作，带头管阵地、把导向、强队伍，重要工作亲自部署、重要问题亲自过问、重大事件亲自处置。分管党务和宣传的领导是直接责任人，协助党组书记抓好统筹协调指导工作，推动网络意识形态各项工作落实。党组其他成员根据工作分工，按照“一岗双责”要求，抓好分管股室的网络意识形态工作，对职责范围内的网络意识形态工作负领导责任。</w:t>
      </w:r>
    </w:p>
    <w:p w14:paraId="7801820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kern w:val="0"/>
          <w:sz w:val="32"/>
          <w:szCs w:val="32"/>
          <w:u w:val="none"/>
          <w:shd w:val="clear" w:fill="FFFFFF"/>
          <w:lang w:val="en-US" w:eastAsia="zh-CN" w:bidi="ar"/>
        </w:rPr>
        <w:t>第五条  各党支部书记、各部门负责人是本支部、部门网络意识形态工作第一责任人，对本支部、部门职责范围内的网络意识形态工作负领导责任。各支部、各部门工作人员要协助支部、部门主要负责人共同抓好负责业务范围内的网络意识形态工作。</w:t>
      </w:r>
    </w:p>
    <w:p w14:paraId="6E82E91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kern w:val="0"/>
          <w:sz w:val="32"/>
          <w:szCs w:val="32"/>
          <w:u w:val="none"/>
          <w:shd w:val="clear" w:fill="FFFFFF"/>
          <w:lang w:val="en-US" w:eastAsia="zh-CN" w:bidi="ar"/>
        </w:rPr>
        <w:t>第三章  责任内容和实施</w:t>
      </w:r>
    </w:p>
    <w:p w14:paraId="0733815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kern w:val="0"/>
          <w:sz w:val="32"/>
          <w:szCs w:val="32"/>
          <w:u w:val="none"/>
          <w:shd w:val="clear" w:fill="FFFFFF"/>
          <w:lang w:val="en-US" w:eastAsia="zh-CN" w:bidi="ar"/>
        </w:rPr>
        <w:t>第六条  坚持用防并举，牢牢掌握网络意识形态工作主导权。</w:t>
      </w:r>
    </w:p>
    <w:p w14:paraId="16DE47F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kern w:val="0"/>
          <w:sz w:val="32"/>
          <w:szCs w:val="32"/>
          <w:u w:val="none"/>
          <w:shd w:val="clear" w:fill="FFFFFF"/>
          <w:lang w:val="en-US" w:eastAsia="zh-CN" w:bidi="ar"/>
        </w:rPr>
        <w:t>（一）加强网络阵地建设。按照属地管理、谁建设谁管理的原则，各支部、各部门负责本支部、部门范围内的网络阵地建设和管理。利用好网络平台，开展中央、省委、市委和县委重要决策部署、重大主题、重大活动、重大任务的网络宣传和舆论引导工作。</w:t>
      </w:r>
    </w:p>
    <w:p w14:paraId="2C5165D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kern w:val="0"/>
          <w:sz w:val="32"/>
          <w:szCs w:val="32"/>
          <w:u w:val="none"/>
          <w:shd w:val="clear" w:fill="FFFFFF"/>
          <w:lang w:val="en-US" w:eastAsia="zh-CN" w:bidi="ar"/>
        </w:rPr>
        <w:t>（二）加强网络素养教育。把学习宣传和贯彻落实党的二十大精神等作为重中之重，提高领导干部的政治理论素养，强化宣传阵地建设，增强爱国拥党意识，营造健康向上的文化氛围。</w:t>
      </w:r>
    </w:p>
    <w:p w14:paraId="25ED0AC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kern w:val="0"/>
          <w:sz w:val="32"/>
          <w:szCs w:val="32"/>
          <w:u w:val="none"/>
          <w:shd w:val="clear" w:fill="FFFFFF"/>
          <w:lang w:val="en-US" w:eastAsia="zh-CN" w:bidi="ar"/>
        </w:rPr>
        <w:t>（三）做强网上正面思想舆论宣传。做好先进典型、先进人物的宣传，在官方网站、微信公众号等线上平台开展正向舆论宣传引导，广泛开展主题宣传教育活动，引导领导干部树立正确的价值观。</w:t>
      </w:r>
    </w:p>
    <w:p w14:paraId="3002C46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kern w:val="0"/>
          <w:sz w:val="32"/>
          <w:szCs w:val="32"/>
          <w:u w:val="none"/>
          <w:shd w:val="clear" w:fill="FFFFFF"/>
          <w:lang w:val="en-US" w:eastAsia="zh-CN" w:bidi="ar"/>
        </w:rPr>
        <w:t>第七条  加强管控监督，打造网络意识形态“保障网”。</w:t>
      </w:r>
    </w:p>
    <w:p w14:paraId="6628A7E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kern w:val="0"/>
          <w:sz w:val="32"/>
          <w:szCs w:val="32"/>
          <w:u w:val="none"/>
          <w:shd w:val="clear" w:fill="FFFFFF"/>
          <w:lang w:val="en-US" w:eastAsia="zh-CN" w:bidi="ar"/>
        </w:rPr>
        <w:t>（一）健全舆情综合防控体系，完善工作机制。建立健全组织保障、舆情搜集、分析研判、应急预警、应对处置和总结工作程序，切实提高对网络舆情的引导管控能力，力争先行一步，尽早采取措施，确保有效控制和减少负面言论可能带来的不良影响。</w:t>
      </w:r>
    </w:p>
    <w:p w14:paraId="62AED79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kern w:val="0"/>
          <w:sz w:val="32"/>
          <w:szCs w:val="32"/>
          <w:u w:val="none"/>
          <w:shd w:val="clear" w:fill="FFFFFF"/>
          <w:lang w:val="en-US" w:eastAsia="zh-CN" w:bidi="ar"/>
        </w:rPr>
        <w:t>（二）实施定期研判通报制度。党组定期分析研判网络意识形态领域情况，研究加强和改进网络意识形态工作的方式方法。各支部、各部门要定期研判本支部、部门网络意识形态领域情况，及时向党组报告网络意识形态领域的重大事件、重要情况以及重要网络舆情中倾向性和苗头性的问题，并提出建设性的建议。</w:t>
      </w:r>
    </w:p>
    <w:p w14:paraId="649AB3D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kern w:val="0"/>
          <w:sz w:val="32"/>
          <w:szCs w:val="32"/>
          <w:u w:val="none"/>
          <w:shd w:val="clear" w:fill="FFFFFF"/>
          <w:lang w:val="en-US" w:eastAsia="zh-CN" w:bidi="ar"/>
        </w:rPr>
        <w:t>第八条  健全应急方案，完善网络舆情应急处置工作机制。</w:t>
      </w:r>
    </w:p>
    <w:p w14:paraId="7142ACC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kern w:val="0"/>
          <w:sz w:val="32"/>
          <w:szCs w:val="32"/>
          <w:u w:val="none"/>
          <w:shd w:val="clear" w:fill="FFFFFF"/>
          <w:lang w:val="en-US" w:eastAsia="zh-CN" w:bidi="ar"/>
        </w:rPr>
        <w:t>（一）按照“属地管控、各负其责、准确及时、妥善处置、分级响应、有效管控”的原则，各支部、各部门要积极主动采取有效措施做好本支部、部门突发网络舆情应急处置工作，要第一时间发现、研判、处置网络舆情，强化事件的权威报道和快速反应能力，做好网上热点敏感问题、突发事件的处理和舆论引导工作，争取第一时间准确发布权威信息，有效引导网上舆论。</w:t>
      </w:r>
    </w:p>
    <w:p w14:paraId="174EED0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kern w:val="0"/>
          <w:sz w:val="32"/>
          <w:szCs w:val="32"/>
          <w:u w:val="none"/>
          <w:shd w:val="clear" w:fill="FFFFFF"/>
          <w:lang w:val="en-US" w:eastAsia="zh-CN" w:bidi="ar"/>
        </w:rPr>
        <w:t>（二）各支部、各部门要按照“舆情监控——舆情报告——舆情研判——分类处置——总结评估”的程序处置突发网络舆情应急事件。</w:t>
      </w:r>
    </w:p>
    <w:p w14:paraId="5E1B6A2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000000"/>
          <w:spacing w:val="0"/>
          <w:kern w:val="0"/>
          <w:sz w:val="32"/>
          <w:szCs w:val="32"/>
          <w:u w:val="none"/>
          <w:shd w:val="clear" w:fill="FFFFFF"/>
          <w:lang w:val="en-US" w:eastAsia="zh-CN" w:bidi="ar"/>
        </w:rPr>
      </w:pPr>
      <w:r>
        <w:rPr>
          <w:rFonts w:hint="eastAsia" w:ascii="仿宋_GB2312" w:hAnsi="仿宋_GB2312" w:eastAsia="仿宋_GB2312" w:cs="仿宋_GB2312"/>
          <w:i w:val="0"/>
          <w:iCs w:val="0"/>
          <w:caps w:val="0"/>
          <w:color w:val="000000"/>
          <w:spacing w:val="0"/>
          <w:kern w:val="0"/>
          <w:sz w:val="32"/>
          <w:szCs w:val="32"/>
          <w:u w:val="none"/>
          <w:shd w:val="clear" w:fill="FFFFFF"/>
          <w:lang w:val="en-US" w:eastAsia="zh-CN" w:bidi="ar"/>
        </w:rPr>
        <w:t>1.舆情监控：各支部、各部门应加强责任范围的网络阵地管理，网络管理员对涉及能源局的网络舆情实行监控和引导，特殊时期安排专人24小时监控，重点加强对能源行业的重点论坛的实时监控，及时了解社情民意，监测舆情发展动向。</w:t>
      </w:r>
    </w:p>
    <w:p w14:paraId="1B4BB8C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kern w:val="0"/>
          <w:sz w:val="32"/>
          <w:szCs w:val="32"/>
          <w:u w:val="none"/>
          <w:shd w:val="clear" w:fill="FFFFFF"/>
          <w:lang w:val="en-US" w:eastAsia="zh-CN" w:bidi="ar"/>
        </w:rPr>
        <w:t>2.舆情报告：网络管理员发现有关能源局的不良舆情信息后要立即向主管领导汇报，对网络舆情初步确认后，根据网络舆情紧急程度决定是否逐级向网络意识形态工作领导小组汇报。</w:t>
      </w:r>
    </w:p>
    <w:p w14:paraId="7989B1C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000000"/>
          <w:spacing w:val="0"/>
          <w:kern w:val="0"/>
          <w:sz w:val="32"/>
          <w:szCs w:val="32"/>
          <w:u w:val="none"/>
          <w:shd w:val="clear" w:fill="FFFFFF"/>
          <w:lang w:val="en-US" w:eastAsia="zh-CN" w:bidi="ar"/>
        </w:rPr>
      </w:pPr>
      <w:r>
        <w:rPr>
          <w:rFonts w:hint="eastAsia" w:ascii="仿宋_GB2312" w:hAnsi="仿宋_GB2312" w:eastAsia="仿宋_GB2312" w:cs="仿宋_GB2312"/>
          <w:i w:val="0"/>
          <w:iCs w:val="0"/>
          <w:caps w:val="0"/>
          <w:color w:val="000000"/>
          <w:spacing w:val="0"/>
          <w:kern w:val="0"/>
          <w:sz w:val="32"/>
          <w:szCs w:val="32"/>
          <w:u w:val="none"/>
          <w:shd w:val="clear" w:fill="FFFFFF"/>
          <w:lang w:val="en-US" w:eastAsia="zh-CN" w:bidi="ar"/>
        </w:rPr>
        <w:t>3.舆情研判：接到舆情上报后，局党组要及时召开网络舆情应对分析会，会商出舆情处理措施。</w:t>
      </w:r>
    </w:p>
    <w:p w14:paraId="56D0050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kern w:val="0"/>
          <w:sz w:val="32"/>
          <w:szCs w:val="32"/>
          <w:u w:val="none"/>
          <w:shd w:val="clear" w:fill="FFFFFF"/>
          <w:lang w:val="en-US" w:eastAsia="zh-CN" w:bidi="ar"/>
        </w:rPr>
        <w:t>4.分类处置：面对网络媒体出现的突发重大网络舆情，按照信息内容的不同，在严格执行保密法律法规、新闻宣传纪律等规定的基础上，需按以下不同办法分类处置：</w:t>
      </w:r>
    </w:p>
    <w:p w14:paraId="652D667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kern w:val="0"/>
          <w:sz w:val="32"/>
          <w:szCs w:val="32"/>
          <w:u w:val="none"/>
          <w:shd w:val="clear" w:fill="FFFFFF"/>
          <w:lang w:val="en-US" w:eastAsia="zh-CN" w:bidi="ar"/>
        </w:rPr>
        <w:t>（1）属询问、置疑、诉求类的，安排相关职能部门依法依规进行办理、提出答复意见，经主要领导审定后统一回复；能当即回复的要当即回复，需要一段时间办理后才能回复的，要在当日回复处理意见并告知回复处理结果具体时日。</w:t>
      </w:r>
    </w:p>
    <w:p w14:paraId="09A78F4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kern w:val="0"/>
          <w:sz w:val="32"/>
          <w:szCs w:val="32"/>
          <w:u w:val="none"/>
          <w:shd w:val="clear" w:fill="FFFFFF"/>
          <w:lang w:val="en-US" w:eastAsia="zh-CN" w:bidi="ar"/>
        </w:rPr>
        <w:t>（2）属对</w:t>
      </w:r>
      <w:bookmarkStart w:id="0" w:name="_GoBack"/>
      <w:bookmarkEnd w:id="0"/>
      <w:r>
        <w:rPr>
          <w:rFonts w:hint="eastAsia" w:ascii="仿宋_GB2312" w:hAnsi="仿宋_GB2312" w:eastAsia="仿宋_GB2312" w:cs="仿宋_GB2312"/>
          <w:i w:val="0"/>
          <w:iCs w:val="0"/>
          <w:caps w:val="0"/>
          <w:color w:val="000000"/>
          <w:spacing w:val="0"/>
          <w:kern w:val="0"/>
          <w:sz w:val="32"/>
          <w:szCs w:val="32"/>
          <w:u w:val="none"/>
          <w:shd w:val="clear" w:fill="FFFFFF"/>
          <w:lang w:val="en-US" w:eastAsia="zh-CN" w:bidi="ar"/>
        </w:rPr>
        <w:t>某一突发事件或社会热点、敏感问题恶意传播或炒作类的，要依法告知事实真相或事件处置情况；对于造成重大负面影响或严重损失及告知事实真相、事件处置情况后仍继续恶意传播或炒作的，商请公安执法部门依法查处。</w:t>
      </w:r>
    </w:p>
    <w:p w14:paraId="3A66061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kern w:val="0"/>
          <w:sz w:val="32"/>
          <w:szCs w:val="32"/>
          <w:u w:val="none"/>
          <w:shd w:val="clear" w:fill="FFFFFF"/>
          <w:lang w:val="en-US" w:eastAsia="zh-CN" w:bidi="ar"/>
        </w:rPr>
        <w:t>（3）属捏造、歪曲或夸大事实，恶意攻击、诽谤，煽动闹事或涉嫌网上违法犯罪活动类的，要依法澄清事实真相，情节恶劣者商请公安执法部门依法查处。</w:t>
      </w:r>
    </w:p>
    <w:p w14:paraId="3542134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right="0" w:firstLine="640" w:firstLineChars="200"/>
        <w:jc w:val="left"/>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kern w:val="0"/>
          <w:sz w:val="32"/>
          <w:szCs w:val="32"/>
          <w:u w:val="none"/>
          <w:shd w:val="clear" w:fill="FFFFFF"/>
          <w:lang w:val="en-US" w:eastAsia="zh-CN" w:bidi="ar"/>
        </w:rPr>
        <w:t>5.总结评估：在网络舆情被消除或趋于平稳后，能源局网络意识形态工作领导小组及相关支部、部门要根据舆情的发生、传播和处置情况及时进行总结、梳理、反思，不断健全完善工作机制，提高应对网络媒体的能力。</w:t>
      </w:r>
    </w:p>
    <w:p w14:paraId="5591FE4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kern w:val="0"/>
          <w:sz w:val="32"/>
          <w:szCs w:val="32"/>
          <w:u w:val="none"/>
          <w:shd w:val="clear" w:fill="FFFFFF"/>
          <w:lang w:val="en-US" w:eastAsia="zh-CN" w:bidi="ar"/>
        </w:rPr>
        <w:t>第四章  责任追究</w:t>
      </w:r>
    </w:p>
    <w:p w14:paraId="489B670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kern w:val="0"/>
          <w:sz w:val="32"/>
          <w:szCs w:val="32"/>
          <w:u w:val="none"/>
          <w:shd w:val="clear" w:fill="FFFFFF"/>
          <w:lang w:val="en-US" w:eastAsia="zh-CN" w:bidi="ar"/>
        </w:rPr>
        <w:t>第九条  党组及领导班子、各支部和部门的领导干部有下列情形之一的，应当依据《中国共产党问责条例》有关规定予以问责。</w:t>
      </w:r>
    </w:p>
    <w:p w14:paraId="2E885F7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kern w:val="0"/>
          <w:sz w:val="32"/>
          <w:szCs w:val="32"/>
          <w:u w:val="none"/>
          <w:shd w:val="clear" w:fill="FFFFFF"/>
          <w:lang w:val="en-US" w:eastAsia="zh-CN" w:bidi="ar"/>
        </w:rPr>
        <w:t>（1）对党中央和上级党组织安排部署的网上重大宣传、重大思想舆论斗争、重要舆论引导工作、重大专项行动等组织开展不力，造成严重后果的；</w:t>
      </w:r>
    </w:p>
    <w:p w14:paraId="21864B6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kern w:val="0"/>
          <w:sz w:val="32"/>
          <w:szCs w:val="32"/>
          <w:u w:val="none"/>
          <w:shd w:val="clear" w:fill="FFFFFF"/>
          <w:lang w:val="en-US" w:eastAsia="zh-CN" w:bidi="ar"/>
        </w:rPr>
        <w:t>（2）在处置网络意识形态领域重大问题上，党组、党支部书记不带头、不站前，未与错误观点和错误倾向开展有力斗争的，或者领导不力，出现重大错误，产生恶劣影响的；</w:t>
      </w:r>
    </w:p>
    <w:p w14:paraId="4801EE4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kern w:val="0"/>
          <w:sz w:val="32"/>
          <w:szCs w:val="32"/>
          <w:u w:val="none"/>
          <w:shd w:val="clear" w:fill="FFFFFF"/>
          <w:lang w:val="en-US" w:eastAsia="zh-CN" w:bidi="ar"/>
        </w:rPr>
        <w:t>（3）未按照规定及时采取防范和处置措施，导致管辖范围内发生由网络意识形态领域问题引发群体性事件的；</w:t>
      </w:r>
    </w:p>
    <w:p w14:paraId="5618374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kern w:val="0"/>
          <w:sz w:val="32"/>
          <w:szCs w:val="32"/>
          <w:u w:val="none"/>
          <w:shd w:val="clear" w:fill="FFFFFF"/>
          <w:lang w:val="en-US" w:eastAsia="zh-CN" w:bidi="ar"/>
        </w:rPr>
        <w:t>（4）维护党的政治纪律和政治规矩失职，对所管理的党员、干部在网上公开发表违背宪法、党章、党的决定决议和政策的言论放任不管、处置不力，产生恶劣影响的；</w:t>
      </w:r>
    </w:p>
    <w:p w14:paraId="5A4D2C8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kern w:val="0"/>
          <w:sz w:val="32"/>
          <w:szCs w:val="32"/>
          <w:u w:val="none"/>
          <w:shd w:val="clear" w:fill="FFFFFF"/>
          <w:lang w:val="en-US" w:eastAsia="zh-CN" w:bidi="ar"/>
        </w:rPr>
        <w:t>（5）所属舆论阵地出现严重错误导向，不履行或者不正确履行工作职责，造成严重后果的；</w:t>
      </w:r>
    </w:p>
    <w:p w14:paraId="5E54E86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kern w:val="0"/>
          <w:sz w:val="32"/>
          <w:szCs w:val="32"/>
          <w:u w:val="none"/>
          <w:shd w:val="clear" w:fill="FFFFFF"/>
          <w:lang w:val="en-US" w:eastAsia="zh-CN" w:bidi="ar"/>
        </w:rPr>
        <w:t>（6）对管辖范围内网络平台等网络意识形态阵地领导不力，或者对从事网络新闻信息服务、具有网络传播和社会动员功能的网络平台监督不力，产生恶劣影响的；</w:t>
      </w:r>
    </w:p>
    <w:p w14:paraId="6194CD3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kern w:val="0"/>
          <w:sz w:val="32"/>
          <w:szCs w:val="32"/>
          <w:u w:val="none"/>
          <w:shd w:val="clear" w:fill="FFFFFF"/>
          <w:lang w:val="en-US" w:eastAsia="zh-CN" w:bidi="ar"/>
        </w:rPr>
        <w:t>（7）管辖范围内网络平台发表否定党的领导和党的基本路线、攻击中国特色社会主义制度等言论，造成严重影响的；</w:t>
      </w:r>
    </w:p>
    <w:p w14:paraId="10A5B34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kern w:val="0"/>
          <w:sz w:val="32"/>
          <w:szCs w:val="32"/>
          <w:u w:val="none"/>
          <w:shd w:val="clear" w:fill="FFFFFF"/>
          <w:lang w:val="en-US" w:eastAsia="zh-CN" w:bidi="ar"/>
        </w:rPr>
        <w:t>（8）对管辖范围内重大网络安全和信息化问题领导和处置不力，造成严重影响的；</w:t>
      </w:r>
    </w:p>
    <w:p w14:paraId="6006864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kern w:val="0"/>
          <w:sz w:val="32"/>
          <w:szCs w:val="32"/>
          <w:u w:val="none"/>
          <w:shd w:val="clear" w:fill="FFFFFF"/>
          <w:lang w:val="en-US" w:eastAsia="zh-CN" w:bidi="ar"/>
        </w:rPr>
        <w:t>第五章  附  则</w:t>
      </w:r>
    </w:p>
    <w:p w14:paraId="049B687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kern w:val="0"/>
          <w:sz w:val="32"/>
          <w:szCs w:val="32"/>
          <w:u w:val="none"/>
          <w:shd w:val="clear" w:fill="FFFFFF"/>
          <w:lang w:val="en-US" w:eastAsia="zh-CN" w:bidi="ar"/>
        </w:rPr>
        <w:t>第十条  本细则由能源局网络意识形态工作领导小组办公室负责解释。</w:t>
      </w:r>
    </w:p>
    <w:p w14:paraId="5837B2D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kern w:val="0"/>
          <w:sz w:val="32"/>
          <w:szCs w:val="32"/>
          <w:u w:val="none"/>
          <w:shd w:val="clear" w:fill="FFFFFF"/>
          <w:lang w:val="en-US" w:eastAsia="zh-CN" w:bidi="ar"/>
        </w:rPr>
        <w:t>第十一条  本细则自发布之日起施行。</w:t>
      </w:r>
    </w:p>
    <w:p w14:paraId="2F1FC11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640"/>
        <w:jc w:val="left"/>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kern w:val="0"/>
          <w:sz w:val="32"/>
          <w:szCs w:val="32"/>
          <w:u w:val="none"/>
          <w:shd w:val="clear" w:fill="FFFFFF"/>
          <w:lang w:val="en-US" w:eastAsia="zh-CN" w:bidi="ar"/>
        </w:rPr>
        <w:t>         </w:t>
      </w:r>
    </w:p>
    <w:p w14:paraId="116DEA9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lang w:val="en-US" w:eastAsia="zh-CN"/>
        </w:rPr>
      </w:pPr>
    </w:p>
    <w:p w14:paraId="30E39AF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lang w:val="en-US" w:eastAsia="zh-CN"/>
        </w:rPr>
      </w:pPr>
    </w:p>
    <w:sectPr>
      <w:footerReference r:id="rId3" w:type="default"/>
      <w:pgSz w:w="11906" w:h="16838"/>
      <w:pgMar w:top="1440" w:right="1800" w:bottom="1667"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altName w:val="黑体"/>
    <w:panose1 w:val="03000509000000000000"/>
    <w:charset w:val="86"/>
    <w:family w:val="auto"/>
    <w:pitch w:val="default"/>
    <w:sig w:usb0="00000000" w:usb1="00000000" w:usb2="00000000" w:usb3="00000000" w:csb0="00040000" w:csb1="00000000"/>
  </w:font>
  <w:font w:name="方正黑体简体">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857EA7">
    <w:pPr>
      <w:pStyle w:val="10"/>
    </w:pPr>
    <w:r>
      <w:rPr>
        <w:rFonts w:hint="eastAsia"/>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wNzcwNjJkOWEyZTRiOGFlMGZjN2E1YThiZmE1NmEifQ=="/>
  </w:docVars>
  <w:rsids>
    <w:rsidRoot w:val="033433B0"/>
    <w:rsid w:val="02557439"/>
    <w:rsid w:val="033433B0"/>
    <w:rsid w:val="05CA44E8"/>
    <w:rsid w:val="065A7D2B"/>
    <w:rsid w:val="06B5505E"/>
    <w:rsid w:val="06F36EEC"/>
    <w:rsid w:val="08D835F0"/>
    <w:rsid w:val="09815C56"/>
    <w:rsid w:val="09D0587C"/>
    <w:rsid w:val="0D035DE3"/>
    <w:rsid w:val="0EB83A78"/>
    <w:rsid w:val="11CF1096"/>
    <w:rsid w:val="11ED44F6"/>
    <w:rsid w:val="16306CB4"/>
    <w:rsid w:val="1C874394"/>
    <w:rsid w:val="1DCD4C8E"/>
    <w:rsid w:val="1E166D34"/>
    <w:rsid w:val="1E6D77C6"/>
    <w:rsid w:val="217841BB"/>
    <w:rsid w:val="21A70879"/>
    <w:rsid w:val="25C46928"/>
    <w:rsid w:val="25D75FFF"/>
    <w:rsid w:val="299824CF"/>
    <w:rsid w:val="29CD010F"/>
    <w:rsid w:val="2AA902C1"/>
    <w:rsid w:val="2D8572C2"/>
    <w:rsid w:val="2EC60C00"/>
    <w:rsid w:val="30D663E9"/>
    <w:rsid w:val="31634B0B"/>
    <w:rsid w:val="3286627C"/>
    <w:rsid w:val="34850A80"/>
    <w:rsid w:val="34DD3524"/>
    <w:rsid w:val="357902B9"/>
    <w:rsid w:val="35C14BB5"/>
    <w:rsid w:val="370A7D19"/>
    <w:rsid w:val="37E369CE"/>
    <w:rsid w:val="39E73198"/>
    <w:rsid w:val="3B635894"/>
    <w:rsid w:val="3C0E030A"/>
    <w:rsid w:val="3EB23990"/>
    <w:rsid w:val="43536642"/>
    <w:rsid w:val="43A04842"/>
    <w:rsid w:val="4B5F13B8"/>
    <w:rsid w:val="4E1B7317"/>
    <w:rsid w:val="4EF656CF"/>
    <w:rsid w:val="4FF13E1B"/>
    <w:rsid w:val="51C07848"/>
    <w:rsid w:val="5372544F"/>
    <w:rsid w:val="559367FE"/>
    <w:rsid w:val="55AA5EB9"/>
    <w:rsid w:val="5C6D3A07"/>
    <w:rsid w:val="5FD11E9D"/>
    <w:rsid w:val="605D09EF"/>
    <w:rsid w:val="606F769D"/>
    <w:rsid w:val="62BF7188"/>
    <w:rsid w:val="663520A3"/>
    <w:rsid w:val="6A2F5543"/>
    <w:rsid w:val="6AC46303"/>
    <w:rsid w:val="6BC06917"/>
    <w:rsid w:val="6E972ABE"/>
    <w:rsid w:val="6EE05917"/>
    <w:rsid w:val="70A10FBF"/>
    <w:rsid w:val="71C106DA"/>
    <w:rsid w:val="71CF7E6C"/>
    <w:rsid w:val="75597714"/>
    <w:rsid w:val="75664928"/>
    <w:rsid w:val="759D6863"/>
    <w:rsid w:val="78F11C4C"/>
    <w:rsid w:val="79ED0C95"/>
    <w:rsid w:val="7FFC68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6">
    <w:name w:val="Default Paragraph Font"/>
    <w:autoRedefine/>
    <w:semiHidden/>
    <w:qFormat/>
    <w:uiPriority w:val="0"/>
  </w:style>
  <w:style w:type="table" w:default="1" w:styleId="14">
    <w:name w:val="Normal Table"/>
    <w:autoRedefine/>
    <w:semiHidden/>
    <w:qFormat/>
    <w:uiPriority w:val="0"/>
    <w:tblPr>
      <w:tblCellMar>
        <w:top w:w="0" w:type="dxa"/>
        <w:left w:w="108" w:type="dxa"/>
        <w:bottom w:w="0" w:type="dxa"/>
        <w:right w:w="108" w:type="dxa"/>
      </w:tblCellMar>
    </w:tblPr>
  </w:style>
  <w:style w:type="paragraph" w:styleId="4">
    <w:name w:val="table of authorities"/>
    <w:basedOn w:val="1"/>
    <w:next w:val="1"/>
    <w:autoRedefine/>
    <w:qFormat/>
    <w:uiPriority w:val="0"/>
    <w:pPr>
      <w:ind w:left="420" w:leftChars="200"/>
    </w:pPr>
    <w:rPr>
      <w:rFonts w:hint="eastAsia"/>
    </w:rPr>
  </w:style>
  <w:style w:type="paragraph" w:styleId="5">
    <w:name w:val="Normal Indent"/>
    <w:basedOn w:val="1"/>
    <w:autoRedefine/>
    <w:qFormat/>
    <w:uiPriority w:val="0"/>
    <w:pPr>
      <w:ind w:firstLine="420" w:firstLineChars="200"/>
    </w:pPr>
    <w:rPr>
      <w:rFonts w:ascii="Calibri" w:hAnsi="Calibri" w:eastAsia="仿宋"/>
      <w:sz w:val="32"/>
    </w:rPr>
  </w:style>
  <w:style w:type="paragraph" w:styleId="6">
    <w:name w:val="Body Text"/>
    <w:basedOn w:val="1"/>
    <w:autoRedefine/>
    <w:qFormat/>
    <w:uiPriority w:val="1"/>
    <w:rPr>
      <w:sz w:val="32"/>
      <w:szCs w:val="32"/>
    </w:rPr>
  </w:style>
  <w:style w:type="paragraph" w:styleId="7">
    <w:name w:val="Body Text Indent"/>
    <w:basedOn w:val="1"/>
    <w:autoRedefine/>
    <w:unhideWhenUsed/>
    <w:qFormat/>
    <w:uiPriority w:val="99"/>
    <w:pPr>
      <w:spacing w:after="120"/>
      <w:ind w:left="420" w:leftChars="200"/>
    </w:pPr>
  </w:style>
  <w:style w:type="paragraph" w:styleId="8">
    <w:name w:val="Plain Text"/>
    <w:basedOn w:val="1"/>
    <w:next w:val="1"/>
    <w:autoRedefine/>
    <w:qFormat/>
    <w:uiPriority w:val="0"/>
    <w:rPr>
      <w:rFonts w:ascii="宋体" w:hAnsi="Courier New" w:eastAsia="宋体" w:cs="Times New Roman"/>
    </w:rPr>
  </w:style>
  <w:style w:type="paragraph" w:styleId="9">
    <w:name w:val="Body Text Indent 2"/>
    <w:basedOn w:val="1"/>
    <w:autoRedefine/>
    <w:qFormat/>
    <w:uiPriority w:val="99"/>
    <w:pPr>
      <w:spacing w:after="120" w:line="480" w:lineRule="auto"/>
      <w:ind w:left="420" w:leftChars="200"/>
    </w:pPr>
  </w:style>
  <w:style w:type="paragraph" w:styleId="10">
    <w:name w:val="footer"/>
    <w:basedOn w:val="1"/>
    <w:autoRedefine/>
    <w:unhideWhenUsed/>
    <w:qFormat/>
    <w:uiPriority w:val="99"/>
    <w:pPr>
      <w:tabs>
        <w:tab w:val="center" w:pos="4153"/>
        <w:tab w:val="right" w:pos="8306"/>
      </w:tabs>
      <w:snapToGrid w:val="0"/>
      <w:jc w:val="left"/>
    </w:pPr>
    <w:rPr>
      <w:sz w:val="18"/>
      <w:szCs w:val="18"/>
    </w:rPr>
  </w:style>
  <w:style w:type="paragraph" w:styleId="11">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3">
    <w:name w:val="Body Text First Indent 2"/>
    <w:basedOn w:val="7"/>
    <w:autoRedefine/>
    <w:unhideWhenUsed/>
    <w:qFormat/>
    <w:uiPriority w:val="99"/>
    <w:pPr>
      <w:spacing w:before="100" w:beforeAutospacing="1" w:after="0"/>
      <w:ind w:firstLine="420" w:firstLineChars="200"/>
    </w:pPr>
  </w:style>
  <w:style w:type="table" w:styleId="15">
    <w:name w:val="Table Grid"/>
    <w:basedOn w:val="1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autoRedefine/>
    <w:qFormat/>
    <w:uiPriority w:val="0"/>
    <w:rPr>
      <w:b/>
    </w:rPr>
  </w:style>
  <w:style w:type="character" w:styleId="18">
    <w:name w:val="Hyperlink"/>
    <w:basedOn w:val="16"/>
    <w:autoRedefine/>
    <w:qFormat/>
    <w:uiPriority w:val="0"/>
    <w:rPr>
      <w:color w:val="0000FF"/>
      <w:u w:val="single"/>
    </w:rPr>
  </w:style>
  <w:style w:type="paragraph" w:customStyle="1" w:styleId="19">
    <w:name w:val="正文首行缩进 21"/>
    <w:basedOn w:val="20"/>
    <w:next w:val="12"/>
    <w:autoRedefine/>
    <w:qFormat/>
    <w:uiPriority w:val="0"/>
    <w:pPr>
      <w:widowControl/>
      <w:ind w:firstLine="200" w:firstLineChars="200"/>
      <w:jc w:val="left"/>
    </w:pPr>
    <w:rPr>
      <w:rFonts w:ascii="Calibri" w:hAnsi="Calibri" w:eastAsia="仿宋_GB2312" w:cs="Calibri"/>
      <w:kern w:val="0"/>
      <w:sz w:val="24"/>
      <w:szCs w:val="24"/>
    </w:rPr>
  </w:style>
  <w:style w:type="paragraph" w:customStyle="1" w:styleId="20">
    <w:name w:val="正文文本缩进1"/>
    <w:basedOn w:val="1"/>
    <w:autoRedefine/>
    <w:qFormat/>
    <w:uiPriority w:val="0"/>
    <w:pPr>
      <w:ind w:left="200" w:leftChars="200"/>
    </w:pPr>
    <w:rPr>
      <w:rFonts w:ascii="Calibri" w:hAnsi="Calibri" w:eastAsia="宋体" w:cs="Times New Roman"/>
    </w:rPr>
  </w:style>
  <w:style w:type="character" w:customStyle="1" w:styleId="21">
    <w:name w:val="NormalCharacter"/>
    <w:autoRedefine/>
    <w:qFormat/>
    <w:uiPriority w:val="0"/>
    <w:rPr>
      <w:rFonts w:ascii="Calibri" w:hAnsi="Calibri" w:eastAsia="宋体" w:cs="Times New Roman"/>
      <w:color w:val="auto"/>
      <w:kern w:val="2"/>
      <w:sz w:val="21"/>
      <w:szCs w:val="24"/>
      <w:lang w:val="en-US" w:eastAsia="zh-CN" w:bidi="ar-SA"/>
    </w:rPr>
  </w:style>
  <w:style w:type="table" w:customStyle="1" w:styleId="22">
    <w:name w:val="Table Normal"/>
    <w:autoRedefine/>
    <w:unhideWhenUsed/>
    <w:qFormat/>
    <w:uiPriority w:val="0"/>
    <w:tblPr>
      <w:tblCellMar>
        <w:top w:w="0" w:type="dxa"/>
        <w:left w:w="0" w:type="dxa"/>
        <w:bottom w:w="0" w:type="dxa"/>
        <w:right w:w="0" w:type="dxa"/>
      </w:tblCellMar>
    </w:tblPr>
  </w:style>
  <w:style w:type="paragraph" w:customStyle="1" w:styleId="23">
    <w:name w:val="正文缩进1"/>
    <w:basedOn w:val="1"/>
    <w:autoRedefine/>
    <w:qFormat/>
    <w:uiPriority w:val="0"/>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5342</Words>
  <Characters>5384</Characters>
  <Lines>0</Lines>
  <Paragraphs>0</Paragraphs>
  <TotalTime>11</TotalTime>
  <ScaleCrop>false</ScaleCrop>
  <LinksUpToDate>false</LinksUpToDate>
  <CharactersWithSpaces>5548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2022-10-04T02:59:00Z</dcterms:created>
  <dc:creator>Administrator</dc:creator>
  <cp:lastModifiedBy>小时候我长得可╭(╯3╰)╮亲了</cp:lastModifiedBy>
  <cp:lastPrinted>2024-01-26T01:33:00Z</cp:lastPrinted>
  <dcterms:modified xsi:type="dcterms:W3CDTF">2024-09-24T09:11:34Z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773C5751BE634D1B8BF07AA260D4456E_13</vt:lpwstr>
  </property>
</Properties>
</file>