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4F533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13053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盂县养老服务领域基层政务公开标准目录</w:t>
      </w:r>
      <w:bookmarkEnd w:id="0"/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"/>
        <w:gridCol w:w="609"/>
        <w:gridCol w:w="973"/>
        <w:gridCol w:w="1822"/>
        <w:gridCol w:w="1542"/>
        <w:gridCol w:w="1596"/>
        <w:gridCol w:w="1301"/>
        <w:gridCol w:w="3868"/>
        <w:gridCol w:w="297"/>
        <w:gridCol w:w="349"/>
        <w:gridCol w:w="297"/>
        <w:gridCol w:w="297"/>
        <w:gridCol w:w="297"/>
        <w:gridCol w:w="297"/>
      </w:tblGrid>
      <w:tr w14:paraId="72E57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E69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 号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E758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DD2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公开内容</w:t>
            </w:r>
          </w:p>
          <w:p w14:paraId="2EFEAAC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(要素)       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CA37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F566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72790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3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3326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公开渠道和载体（■为必选渠道、□为自选渠道）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C233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1BFC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7DFC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14:paraId="0523C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225A0">
            <w:pPr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FBFA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一级   事项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FFAD7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二级       事项</w:t>
            </w: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0E29B">
            <w:pPr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F18CD">
            <w:pPr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5AE1A">
            <w:pPr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91B06">
            <w:pPr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14E2E">
            <w:pPr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FB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全</w:t>
            </w:r>
          </w:p>
          <w:p w14:paraId="67DA5A9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社会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DC54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特定群体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F92B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E6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依</w:t>
            </w:r>
          </w:p>
          <w:p w14:paraId="3B3DC15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申请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6F64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437C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乡级</w:t>
            </w:r>
          </w:p>
        </w:tc>
      </w:tr>
      <w:tr w14:paraId="7632B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92A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F20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养老服务通用政策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2675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国家和地方层面养老服务相关法律法规、政策文件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A8A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●文件名称</w:t>
            </w:r>
          </w:p>
          <w:p w14:paraId="5C3723D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●文号</w:t>
            </w:r>
          </w:p>
          <w:p w14:paraId="53BA7A1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●发文部门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F136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25E9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7981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盂县民政局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D5048">
            <w:pPr>
              <w:widowControl/>
              <w:jc w:val="left"/>
              <w:textAlignment w:val="center"/>
              <w:rPr>
                <w:rStyle w:val="6"/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Style w:val="5"/>
                <w:rFonts w:hint="default"/>
                <w:sz w:val="18"/>
                <w:szCs w:val="18"/>
              </w:rPr>
              <w:t>■</w:t>
            </w:r>
            <w:r>
              <w:rPr>
                <w:rStyle w:val="6"/>
                <w:sz w:val="18"/>
                <w:szCs w:val="18"/>
              </w:rPr>
              <w:t>政府网站□政府公报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■两微一端□发布会听证会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□广播电视□纸质媒体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</w:t>
            </w:r>
            <w:r>
              <w:rPr>
                <w:rStyle w:val="6"/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Style w:val="6"/>
                <w:sz w:val="18"/>
                <w:szCs w:val="18"/>
              </w:rPr>
              <w:t>公开查阅点■政府服务中心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</w:t>
            </w:r>
            <w:r>
              <w:rPr>
                <w:rStyle w:val="6"/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Style w:val="6"/>
                <w:sz w:val="18"/>
                <w:szCs w:val="18"/>
              </w:rPr>
              <w:t>便民服务站□入户现场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□社区企事业单位村公示栏</w:t>
            </w:r>
          </w:p>
          <w:p w14:paraId="654D498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</w:rPr>
              <w:t>（电子屏）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</w:t>
            </w:r>
            <w:bookmarkStart w:id="1" w:name="_GoBack"/>
            <w:bookmarkEnd w:id="1"/>
            <w:r>
              <w:rPr>
                <w:rStyle w:val="6"/>
                <w:sz w:val="18"/>
                <w:szCs w:val="18"/>
              </w:rPr>
              <w:t>□精准推送□其他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6E9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2DDC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4DA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CC6B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416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EF71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08C3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BA9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49A9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569A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养老服务扶持政策措施清单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9AD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●扶持政策措施名称</w:t>
            </w:r>
          </w:p>
          <w:p w14:paraId="2C6790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●扶持对象</w:t>
            </w:r>
          </w:p>
          <w:p w14:paraId="735FB0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●实施部门</w:t>
            </w:r>
          </w:p>
          <w:p w14:paraId="5EADFCC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●扶持政策措施内容和标准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9AC4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663C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9FC8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盂县民政局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A10F0">
            <w:pPr>
              <w:widowControl/>
              <w:jc w:val="left"/>
              <w:textAlignment w:val="center"/>
              <w:rPr>
                <w:rStyle w:val="7"/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Style w:val="5"/>
                <w:rFonts w:hint="default"/>
                <w:sz w:val="18"/>
                <w:szCs w:val="18"/>
              </w:rPr>
              <w:t>■</w:t>
            </w:r>
            <w:r>
              <w:rPr>
                <w:rStyle w:val="7"/>
                <w:rFonts w:hint="default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</w:p>
          <w:p w14:paraId="663E670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948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ECAB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067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F51E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FEE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DDCE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299B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347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4304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2A2A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养老机构投资指南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EC8F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●本区域养老机构投资环境简介</w:t>
            </w:r>
          </w:p>
          <w:p w14:paraId="51F12DD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●养老机构投资审批条件及依据</w:t>
            </w:r>
          </w:p>
          <w:p w14:paraId="25CB73B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●养老机构投资审批流程</w:t>
            </w:r>
          </w:p>
          <w:p w14:paraId="6C677CB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●养老机构投资审批涉及部门和联系方式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6B56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93F5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42C1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盂县民政局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6298D">
            <w:pPr>
              <w:widowControl/>
              <w:jc w:val="left"/>
              <w:textAlignment w:val="center"/>
              <w:rPr>
                <w:rStyle w:val="7"/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Style w:val="5"/>
                <w:rFonts w:hint="default"/>
                <w:sz w:val="18"/>
                <w:szCs w:val="18"/>
              </w:rPr>
              <w:t>■</w:t>
            </w:r>
            <w:r>
              <w:rPr>
                <w:rStyle w:val="7"/>
                <w:rFonts w:hint="default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</w:p>
          <w:p w14:paraId="4B39BD5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788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77F7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BE52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6CD1E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44F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9BC09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E5D4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116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48E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养老服务业务办理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4751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养老机构备案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C069F">
            <w:pPr>
              <w:widowControl/>
              <w:spacing w:after="24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  <w:p w14:paraId="3B596985">
            <w:pPr>
              <w:widowControl/>
              <w:spacing w:after="24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●备案申请材料清单及样式</w:t>
            </w:r>
          </w:p>
          <w:p w14:paraId="34A3F9FA">
            <w:pPr>
              <w:widowControl/>
              <w:spacing w:after="24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●备案流程</w:t>
            </w:r>
          </w:p>
          <w:p w14:paraId="1364E443">
            <w:pPr>
              <w:widowControl/>
              <w:spacing w:after="24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●办理部门</w:t>
            </w:r>
          </w:p>
          <w:p w14:paraId="61EB4C7D">
            <w:pPr>
              <w:widowControl/>
              <w:spacing w:after="24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●办理时限</w:t>
            </w:r>
          </w:p>
          <w:p w14:paraId="67D4FB9A">
            <w:pPr>
              <w:widowControl/>
              <w:spacing w:after="24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●办理时间、地点</w:t>
            </w:r>
          </w:p>
          <w:p w14:paraId="415E52E3">
            <w:pPr>
              <w:widowControl/>
              <w:spacing w:after="240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8D60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12C4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A970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县行政审批服务管理局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91B22">
            <w:pPr>
              <w:widowControl/>
              <w:jc w:val="left"/>
              <w:textAlignment w:val="center"/>
              <w:rPr>
                <w:rStyle w:val="7"/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Style w:val="5"/>
                <w:rFonts w:hint="default"/>
                <w:sz w:val="18"/>
                <w:szCs w:val="18"/>
              </w:rPr>
              <w:t>■</w:t>
            </w:r>
            <w:r>
              <w:rPr>
                <w:rStyle w:val="7"/>
                <w:rFonts w:hint="default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</w:p>
          <w:p w14:paraId="7547C9A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50A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3419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718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4499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3D0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A434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6BD9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0" w:hRule="atLeast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05E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CB34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822A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养老服务扶持补贴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89A1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●养老服务扶持补贴名称（建设补贴、运营补贴等）</w:t>
            </w:r>
          </w:p>
          <w:p w14:paraId="02BB5A8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●各项养老服务扶持补贴依据</w:t>
            </w:r>
          </w:p>
          <w:p w14:paraId="3018B58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●各项养老服务扶持补贴对象</w:t>
            </w:r>
          </w:p>
          <w:p w14:paraId="5DE51C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●各项养老服务扶持补贴申请条件</w:t>
            </w:r>
          </w:p>
          <w:p w14:paraId="3502F8A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●各项养老服务扶持补贴内容和标准 </w:t>
            </w:r>
          </w:p>
          <w:p w14:paraId="76C912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●各项养老服务扶持补贴方式</w:t>
            </w:r>
          </w:p>
          <w:p w14:paraId="7B93A71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●补贴申请材料清单及样式</w:t>
            </w:r>
          </w:p>
          <w:p w14:paraId="1E2DC1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●办理流程</w:t>
            </w:r>
          </w:p>
          <w:p w14:paraId="20A857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●办理部门</w:t>
            </w:r>
          </w:p>
          <w:p w14:paraId="049E20D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●办理时限</w:t>
            </w:r>
          </w:p>
          <w:p w14:paraId="379A9BA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●办理时间、地点</w:t>
            </w:r>
          </w:p>
          <w:p w14:paraId="044B799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B354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36D0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A107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盂县民政局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141CF">
            <w:pPr>
              <w:widowControl/>
              <w:jc w:val="left"/>
              <w:textAlignment w:val="center"/>
              <w:rPr>
                <w:rStyle w:val="7"/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Style w:val="5"/>
                <w:rFonts w:hint="default"/>
                <w:sz w:val="18"/>
                <w:szCs w:val="18"/>
              </w:rPr>
              <w:t>■</w:t>
            </w:r>
            <w:r>
              <w:rPr>
                <w:rStyle w:val="7"/>
                <w:rFonts w:hint="default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</w:p>
          <w:p w14:paraId="6C8C6F1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F963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5A683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0DB0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8B3B8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F29E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27D37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CA52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0" w:hRule="atLeast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2B0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11D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养老服务业务办理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8189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老年人补贴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E300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●老年人补贴名称</w:t>
            </w:r>
          </w:p>
          <w:p w14:paraId="573E1E8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●各项老年人补贴依据</w:t>
            </w:r>
          </w:p>
          <w:p w14:paraId="10F0CD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●各项老年人补贴对象</w:t>
            </w:r>
          </w:p>
          <w:p w14:paraId="149DD4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●各项老年人补贴内容和标准</w:t>
            </w:r>
          </w:p>
          <w:p w14:paraId="31EEF8C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●各项老年人补贴方式</w:t>
            </w:r>
          </w:p>
          <w:p w14:paraId="3EBE06A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●补贴申请材料清单及格式</w:t>
            </w:r>
          </w:p>
          <w:p w14:paraId="08264A7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●办理流程</w:t>
            </w:r>
          </w:p>
          <w:p w14:paraId="61F65C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●办理部门</w:t>
            </w:r>
          </w:p>
          <w:p w14:paraId="51911B4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●办理时限</w:t>
            </w:r>
          </w:p>
          <w:p w14:paraId="726397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●办理时间、地点</w:t>
            </w:r>
          </w:p>
          <w:p w14:paraId="774F799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EA26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5F4B8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5CFA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县民政局、乡镇人民政府（城镇社区办事处）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7B1C8">
            <w:pPr>
              <w:widowControl/>
              <w:jc w:val="left"/>
              <w:textAlignment w:val="center"/>
              <w:rPr>
                <w:rStyle w:val="7"/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Style w:val="5"/>
                <w:rFonts w:hint="default"/>
                <w:sz w:val="18"/>
                <w:szCs w:val="18"/>
              </w:rPr>
              <w:t>■</w:t>
            </w:r>
            <w:r>
              <w:rPr>
                <w:rStyle w:val="7"/>
                <w:rFonts w:hint="default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■便民服务站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</w:p>
          <w:p w14:paraId="61A56FD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AA69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07212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F250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4989B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AD9B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4581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D06D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9F5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E23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养老服务行业管理信息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FA71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养老机构备案信息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6B3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●本行政区域已备案养老机构案数量</w:t>
            </w:r>
          </w:p>
          <w:p w14:paraId="4DC1CAC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●本行政区域已备案养老机构名称、机构地址、床位数量等基本信息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465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●《中华人民共和国老年人权益保障法》                    </w:t>
            </w:r>
          </w:p>
          <w:p w14:paraId="4AA198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●《养老机构管理办法》</w:t>
            </w:r>
          </w:p>
          <w:p w14:paraId="51BC29B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●信息公开规定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96AC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每20个工作日更新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9B58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盂县行政审批服务管理局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6FBA9">
            <w:pPr>
              <w:widowControl/>
              <w:jc w:val="left"/>
              <w:textAlignment w:val="center"/>
              <w:rPr>
                <w:rStyle w:val="7"/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Style w:val="5"/>
                <w:rFonts w:hint="default"/>
                <w:sz w:val="18"/>
                <w:szCs w:val="18"/>
              </w:rPr>
              <w:t>■</w:t>
            </w:r>
            <w:r>
              <w:rPr>
                <w:rStyle w:val="7"/>
                <w:rFonts w:hint="default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</w:p>
          <w:p w14:paraId="3F67D5D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3E2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8724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FD9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A175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EE8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3C4FE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5D65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68D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C2CA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ED302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养老服务扶持补贴信息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8671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●本行政区域各项养老服务扶持补贴申请数量</w:t>
            </w:r>
          </w:p>
          <w:p w14:paraId="2004038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●本行政区域各项养老服务扶持补贴申请审核通过数量</w:t>
            </w:r>
          </w:p>
          <w:p w14:paraId="2462DCB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●本行政区域各项养老服务扶持补贴申请审核通过名单及补贴金额</w:t>
            </w:r>
          </w:p>
          <w:p w14:paraId="7035CF7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●本行政区域各项养老服务扶持补贴发放总金额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E92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●养老服务扶持补贴政策</w:t>
            </w:r>
          </w:p>
          <w:p w14:paraId="6559140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●信息公开规定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18B0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每20个工作日更新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CDDE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盂县民政局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D81D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</w:p>
          <w:p w14:paraId="2BEE332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59DB1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00575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2DE6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0D1A2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C02F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3D736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2C85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B51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F9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养老服务行业管理信息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A961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老年人补贴申领和发放信息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249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●本行政区域失能老年人补贴申领数量</w:t>
            </w:r>
          </w:p>
          <w:p w14:paraId="68CDC2F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●本行政区域失能老年人补贴申领审核通过数量</w:t>
            </w:r>
          </w:p>
          <w:p w14:paraId="0A7745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●本行政区域失能老年人补贴申领审核通过名单</w:t>
            </w:r>
          </w:p>
          <w:p w14:paraId="2BB1C2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●本行政区域失能老年人补贴发放总金额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CF13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●《财政部 民政部 全国老龄办关于建立健全经济困难的高龄 失能等老年人补贴制度的通知》（财社〔2014〕113号）</w:t>
            </w:r>
          </w:p>
          <w:p w14:paraId="67A0EE6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●信息公开规定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14170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每20个工作日更新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CC12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盂县民政局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42CAA">
            <w:pPr>
              <w:widowControl/>
              <w:jc w:val="left"/>
              <w:textAlignment w:val="center"/>
              <w:rPr>
                <w:rStyle w:val="7"/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Style w:val="5"/>
                <w:rFonts w:hint="default"/>
                <w:sz w:val="18"/>
                <w:szCs w:val="18"/>
              </w:rPr>
              <w:t>■</w:t>
            </w:r>
            <w:r>
              <w:rPr>
                <w:rStyle w:val="7"/>
                <w:rFonts w:hint="default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</w:p>
          <w:p w14:paraId="3BC79F9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075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DDBE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0D1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4129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64E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3454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5130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FA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F961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0F44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养老机构评估信息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DAC1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●本行政区域养老机构评估事项（综合评估、标准评定等）申请数量</w:t>
            </w:r>
          </w:p>
          <w:p w14:paraId="0639AFF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●本行政区域养老机构评估总体结果（综合评估、标准评估等）</w:t>
            </w:r>
          </w:p>
          <w:p w14:paraId="4F1B731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●本行政区域养老机构评估机构清单（综合评估、标准评估等）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5A7A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●《养老机构管理办法》 </w:t>
            </w:r>
          </w:p>
          <w:p w14:paraId="26C4D9C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●《养老机构等级划分与评定》（GB/T37276-2018)</w:t>
            </w:r>
          </w:p>
          <w:p w14:paraId="67F574A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●各地相关评估政策</w:t>
            </w:r>
          </w:p>
          <w:p w14:paraId="5C32F45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●信息公开规定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E213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434A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盂县行政审批服务管理局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0FD11">
            <w:pPr>
              <w:widowControl/>
              <w:jc w:val="left"/>
              <w:textAlignment w:val="center"/>
              <w:rPr>
                <w:rStyle w:val="7"/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Style w:val="5"/>
                <w:rFonts w:hint="default"/>
                <w:sz w:val="18"/>
                <w:szCs w:val="18"/>
              </w:rPr>
              <w:t>■</w:t>
            </w:r>
            <w:r>
              <w:rPr>
                <w:rStyle w:val="7"/>
                <w:rFonts w:hint="default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</w:p>
          <w:p w14:paraId="3D22EED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1744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8EF7A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CF3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136B2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183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856E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70C3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0" w:hRule="atLeast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F81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B621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61F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E64F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●行政处罚事项及标准</w:t>
            </w:r>
          </w:p>
          <w:p w14:paraId="072539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●行政处罚结果</w:t>
            </w:r>
          </w:p>
          <w:p w14:paraId="23795A2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●行政复议、行政诉讼、监督方式及电话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7380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●《中华人民共和国老年人权益保障法》</w:t>
            </w:r>
          </w:p>
          <w:p w14:paraId="4D8899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●《中华人民共和国行政强制法》《中华人民共和国行政处罚法》及其他有关法律、行政法规                   </w:t>
            </w:r>
          </w:p>
          <w:p w14:paraId="3789431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●《养老机构管理办法》</w:t>
            </w:r>
          </w:p>
          <w:p w14:paraId="39192B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●各地相关法规</w:t>
            </w:r>
          </w:p>
          <w:p w14:paraId="533B8A0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●信息公开规定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288D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467C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盂县民政局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405EF">
            <w:pPr>
              <w:widowControl/>
              <w:jc w:val="left"/>
              <w:textAlignment w:val="center"/>
              <w:rPr>
                <w:rStyle w:val="7"/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Style w:val="5"/>
                <w:rFonts w:hint="default"/>
                <w:sz w:val="18"/>
                <w:szCs w:val="18"/>
              </w:rPr>
              <w:t>■</w:t>
            </w:r>
            <w:r>
              <w:rPr>
                <w:rStyle w:val="7"/>
                <w:rFonts w:hint="default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</w:p>
          <w:p w14:paraId="4D4F640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E1B0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95EE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19DA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06BE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C4E0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8D2C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2A577632"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 w14:paraId="4070B6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D3C99C2-B191-4F60-9F04-09AFB6A70FAB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59A95D30-CA8A-4ECA-B470-8A351B0BC0A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A69C0A7-23A7-4241-917E-71DB35813D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C07F4"/>
    <w:rsid w:val="0E0B0168"/>
    <w:rsid w:val="537C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6">
    <w:name w:val="font41"/>
    <w:basedOn w:val="4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2485</Words>
  <Characters>3698</Characters>
  <Lines>0</Lines>
  <Paragraphs>0</Paragraphs>
  <TotalTime>4</TotalTime>
  <ScaleCrop>false</ScaleCrop>
  <LinksUpToDate>false</LinksUpToDate>
  <CharactersWithSpaces>15711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2025-12-23T01:30:00Z</dcterms:created>
  <dc:creator>赵瑞</dc:creator>
  <cp:lastModifiedBy>赵瑞</cp:lastModifiedBy>
  <dcterms:modified xsi:type="dcterms:W3CDTF">2025-12-23T01:36:45Z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7F663460624144349762B015BBB6E1D1_11</vt:lpwstr>
  </property>
  <property fmtid="{D5CDD505-2E9C-101B-9397-08002B2CF9AE}" pid="4" name="KSOTemplateDocerSaveRecord">
    <vt:lpwstr>eyJoZGlkIjoiZmEzZGMzM2JmYmJmMWRlYjY3NDM2M2UwNGM3ZjMwOGMiLCJ1c2VySWQiOiIxMDU2OTA0NDYyIn0=</vt:lpwstr>
  </property>
</Properties>
</file>