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D2416">
      <w:pPr>
        <w:jc w:val="center"/>
        <w:rPr>
          <w:rFonts w:hint="eastAsia" w:asciiTheme="minorEastAsia" w:hAnsiTheme="minorEastAsia" w:eastAsiaTheme="minorEastAsia" w:cstheme="minorEastAsia"/>
          <w:b/>
          <w:bCs/>
          <w:sz w:val="32"/>
          <w:szCs w:val="32"/>
        </w:rPr>
      </w:pPr>
      <w:r>
        <w:rPr>
          <w:rFonts w:hint="eastAsia" w:ascii="方正小标宋简体" w:hAnsi="方正小标宋简体" w:eastAsia="方正小标宋简体" w:cs="方正小标宋简体"/>
          <w:b w:val="0"/>
          <w:bCs w:val="0"/>
          <w:sz w:val="44"/>
          <w:szCs w:val="44"/>
          <w:lang w:val="en-US" w:eastAsia="zh-CN"/>
        </w:rPr>
        <w:t>主动对接身后事宜 贴心办好丧葬补助</w:t>
      </w:r>
    </w:p>
    <w:p w14:paraId="48EDEAD5">
      <w:pPr>
        <w:ind w:firstLine="400" w:firstLineChars="200"/>
        <w:rPr>
          <w:rFonts w:hint="eastAsia" w:ascii="仿宋" w:hAnsi="仿宋" w:eastAsia="仿宋" w:cs="仿宋"/>
          <w:sz w:val="32"/>
          <w:szCs w:val="32"/>
        </w:rPr>
      </w:pPr>
      <w:r>
        <w:rPr>
          <w:rFonts w:hint="eastAsia" w:eastAsia="宋体"/>
          <w:lang w:val="en-US" w:eastAsia="zh-CN"/>
        </w:rPr>
        <w:drawing>
          <wp:anchor distT="0" distB="0" distL="114300" distR="114300" simplePos="0" relativeHeight="251659264" behindDoc="1" locked="0" layoutInCell="1" allowOverlap="1">
            <wp:simplePos x="0" y="0"/>
            <wp:positionH relativeFrom="column">
              <wp:posOffset>2766695</wp:posOffset>
            </wp:positionH>
            <wp:positionV relativeFrom="paragraph">
              <wp:posOffset>1551305</wp:posOffset>
            </wp:positionV>
            <wp:extent cx="2614295" cy="2668270"/>
            <wp:effectExtent l="0" t="0" r="14605" b="17780"/>
            <wp:wrapTight wrapText="bothSides">
              <wp:wrapPolygon>
                <wp:start x="0" y="0"/>
                <wp:lineTo x="0" y="21436"/>
                <wp:lineTo x="21406" y="21436"/>
                <wp:lineTo x="21406" y="0"/>
                <wp:lineTo x="0" y="0"/>
              </wp:wrapPolygon>
            </wp:wrapTight>
            <wp:docPr id="1" name="图片 1" descr="28dd25a7-dd2c-4eb7-94c5-52f17301f0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8dd25a7-dd2c-4eb7-94c5-52f17301f0e2"/>
                    <pic:cNvPicPr>
                      <a:picLocks noChangeAspect="1"/>
                    </pic:cNvPicPr>
                  </pic:nvPicPr>
                  <pic:blipFill>
                    <a:blip r:embed="rId4"/>
                    <a:stretch>
                      <a:fillRect/>
                    </a:stretch>
                  </pic:blipFill>
                  <pic:spPr>
                    <a:xfrm>
                      <a:off x="0" y="0"/>
                      <a:ext cx="2614295" cy="2668270"/>
                    </a:xfrm>
                    <a:prstGeom prst="rect">
                      <a:avLst/>
                    </a:prstGeom>
                  </pic:spPr>
                </pic:pic>
              </a:graphicData>
            </a:graphic>
          </wp:anchor>
        </w:drawing>
      </w:r>
      <w:r>
        <w:rPr>
          <w:rFonts w:hint="eastAsia" w:ascii="仿宋" w:hAnsi="仿宋" w:eastAsia="仿宋" w:cs="仿宋"/>
          <w:sz w:val="32"/>
          <w:szCs w:val="32"/>
        </w:rPr>
        <w:t>2026年4月29日，西烟镇东邢村分散特困供养人员郝</w:t>
      </w:r>
      <w:r>
        <w:rPr>
          <w:rFonts w:hint="eastAsia" w:ascii="仿宋" w:hAnsi="仿宋" w:eastAsia="仿宋" w:cs="仿宋"/>
          <w:sz w:val="32"/>
          <w:szCs w:val="32"/>
          <w:lang w:val="en-US" w:eastAsia="zh-CN"/>
        </w:rPr>
        <w:t>某，不幸去世</w:t>
      </w:r>
      <w:r>
        <w:rPr>
          <w:rFonts w:hint="eastAsia" w:ascii="仿宋" w:hAnsi="仿宋" w:eastAsia="仿宋" w:cs="仿宋"/>
          <w:sz w:val="32"/>
          <w:szCs w:val="32"/>
        </w:rPr>
        <w:t>。作为孤寡特困老人，其身后事办理成为摆在监护人面前的现实难题。</w:t>
      </w:r>
      <w:r>
        <w:rPr>
          <w:rFonts w:hint="eastAsia" w:ascii="仿宋" w:hAnsi="仿宋" w:eastAsia="仿宋" w:cs="仿宋"/>
          <w:sz w:val="32"/>
          <w:szCs w:val="32"/>
          <w:lang w:eastAsia="zh-CN"/>
        </w:rPr>
        <w:t>乡镇</w:t>
      </w:r>
      <w:bookmarkStart w:id="0" w:name="_GoBack"/>
      <w:bookmarkEnd w:id="0"/>
      <w:r>
        <w:rPr>
          <w:rFonts w:hint="eastAsia" w:ascii="仿宋" w:hAnsi="仿宋" w:eastAsia="仿宋" w:cs="仿宋"/>
          <w:sz w:val="32"/>
          <w:szCs w:val="32"/>
        </w:rPr>
        <w:t>民政办秉持</w:t>
      </w:r>
      <w:r>
        <w:rPr>
          <w:rFonts w:hint="eastAsia" w:ascii="仿宋" w:hAnsi="仿宋" w:eastAsia="仿宋" w:cs="仿宋"/>
          <w:sz w:val="32"/>
          <w:szCs w:val="32"/>
          <w:lang w:eastAsia="zh-CN"/>
        </w:rPr>
        <w:t>“</w:t>
      </w:r>
      <w:r>
        <w:rPr>
          <w:rFonts w:hint="eastAsia" w:ascii="仿宋" w:hAnsi="仿宋" w:eastAsia="仿宋" w:cs="仿宋"/>
          <w:sz w:val="32"/>
          <w:szCs w:val="32"/>
        </w:rPr>
        <w:t>主动发现、靠前服务</w:t>
      </w:r>
      <w:r>
        <w:rPr>
          <w:rFonts w:hint="eastAsia" w:ascii="仿宋" w:hAnsi="仿宋" w:eastAsia="仿宋" w:cs="仿宋"/>
          <w:sz w:val="32"/>
          <w:szCs w:val="32"/>
          <w:lang w:eastAsia="zh-CN"/>
        </w:rPr>
        <w:t>”</w:t>
      </w:r>
      <w:r>
        <w:rPr>
          <w:rFonts w:hint="eastAsia" w:ascii="仿宋" w:hAnsi="仿宋" w:eastAsia="仿宋" w:cs="仿宋"/>
          <w:sz w:val="32"/>
          <w:szCs w:val="32"/>
        </w:rPr>
        <w:t>的工作理念</w:t>
      </w:r>
      <w:r>
        <w:rPr>
          <w:rFonts w:hint="eastAsia" w:ascii="仿宋" w:hAnsi="仿宋" w:eastAsia="仿宋" w:cs="仿宋"/>
          <w:sz w:val="32"/>
          <w:szCs w:val="32"/>
          <w:lang w:eastAsia="zh-CN"/>
        </w:rPr>
        <w:t>，在</w:t>
      </w:r>
      <w:r>
        <w:rPr>
          <w:rFonts w:hint="eastAsia" w:ascii="仿宋" w:hAnsi="仿宋" w:eastAsia="仿宋" w:cs="仿宋"/>
          <w:sz w:val="32"/>
          <w:szCs w:val="32"/>
        </w:rPr>
        <w:t>第一时间掌握该情况后，立即启动特困人员丧葬补助费申领服务机制，确保特困对象</w:t>
      </w:r>
      <w:r>
        <w:rPr>
          <w:rFonts w:hint="eastAsia" w:ascii="仿宋" w:hAnsi="仿宋" w:eastAsia="仿宋" w:cs="仿宋"/>
          <w:sz w:val="32"/>
          <w:szCs w:val="32"/>
          <w:lang w:eastAsia="zh-CN"/>
        </w:rPr>
        <w:t>“</w:t>
      </w:r>
      <w:r>
        <w:rPr>
          <w:rFonts w:hint="eastAsia" w:ascii="仿宋" w:hAnsi="仿宋" w:eastAsia="仿宋" w:cs="仿宋"/>
          <w:sz w:val="32"/>
          <w:szCs w:val="32"/>
        </w:rPr>
        <w:t>身后事有人管、补助费及时办</w:t>
      </w:r>
      <w:r>
        <w:rPr>
          <w:rFonts w:hint="eastAsia" w:ascii="仿宋" w:hAnsi="仿宋" w:eastAsia="仿宋" w:cs="仿宋"/>
          <w:sz w:val="32"/>
          <w:szCs w:val="32"/>
          <w:lang w:eastAsia="zh-CN"/>
        </w:rPr>
        <w:t>”</w:t>
      </w:r>
      <w:r>
        <w:rPr>
          <w:rFonts w:hint="eastAsia" w:ascii="仿宋" w:hAnsi="仿宋" w:eastAsia="仿宋" w:cs="仿宋"/>
          <w:sz w:val="32"/>
          <w:szCs w:val="32"/>
        </w:rPr>
        <w:t>，切实将党和政府的关怀送到群众心坎上。</w:t>
      </w:r>
    </w:p>
    <w:p w14:paraId="62AD91E1">
      <w:pPr>
        <w:ind w:firstLine="640" w:firstLineChars="200"/>
        <w:rPr>
          <w:rFonts w:hint="eastAsia" w:ascii="仿宋" w:hAnsi="仿宋" w:eastAsia="仿宋" w:cs="仿宋"/>
          <w:sz w:val="32"/>
          <w:szCs w:val="32"/>
        </w:rPr>
      </w:pPr>
      <w:r>
        <w:rPr>
          <w:rFonts w:hint="eastAsia" w:ascii="仿宋" w:hAnsi="仿宋" w:eastAsia="仿宋" w:cs="仿宋"/>
          <w:sz w:val="32"/>
          <w:szCs w:val="32"/>
        </w:rPr>
        <w:t>一是主动对接告知。</w:t>
      </w:r>
      <w:r>
        <w:rPr>
          <w:rFonts w:hint="eastAsia" w:ascii="仿宋" w:hAnsi="仿宋" w:eastAsia="仿宋" w:cs="仿宋"/>
          <w:sz w:val="32"/>
          <w:szCs w:val="32"/>
          <w:lang w:eastAsia="zh-CN"/>
        </w:rPr>
        <w:t>乡镇</w:t>
      </w:r>
      <w:r>
        <w:rPr>
          <w:rFonts w:hint="eastAsia" w:ascii="仿宋" w:hAnsi="仿宋" w:eastAsia="仿宋" w:cs="仿宋"/>
          <w:sz w:val="32"/>
          <w:szCs w:val="32"/>
        </w:rPr>
        <w:t>民政办获悉郝</w:t>
      </w:r>
      <w:r>
        <w:rPr>
          <w:rFonts w:hint="eastAsia" w:ascii="仿宋" w:hAnsi="仿宋" w:eastAsia="仿宋" w:cs="仿宋"/>
          <w:sz w:val="32"/>
          <w:szCs w:val="32"/>
          <w:lang w:val="en-US" w:eastAsia="zh-CN"/>
        </w:rPr>
        <w:t>某</w:t>
      </w:r>
      <w:r>
        <w:rPr>
          <w:rFonts w:hint="eastAsia" w:ascii="仿宋" w:hAnsi="仿宋" w:eastAsia="仿宋" w:cs="仿宋"/>
          <w:sz w:val="32"/>
          <w:szCs w:val="32"/>
        </w:rPr>
        <w:t>去世消息后，第一时间联系东邢村协理员，通过村级协理员迅速通知监护人前来镇民政办办理丧补费申领手续，做到</w:t>
      </w:r>
      <w:r>
        <w:rPr>
          <w:rFonts w:hint="eastAsia" w:ascii="仿宋" w:hAnsi="仿宋" w:eastAsia="仿宋" w:cs="仿宋"/>
          <w:sz w:val="32"/>
          <w:szCs w:val="32"/>
          <w:lang w:eastAsia="zh-CN"/>
        </w:rPr>
        <w:t>“</w:t>
      </w:r>
      <w:r>
        <w:rPr>
          <w:rFonts w:hint="eastAsia" w:ascii="仿宋" w:hAnsi="仿宋" w:eastAsia="仿宋" w:cs="仿宋"/>
          <w:sz w:val="32"/>
          <w:szCs w:val="32"/>
        </w:rPr>
        <w:t>政策宣传到户、服务通知到人</w:t>
      </w:r>
      <w:r>
        <w:rPr>
          <w:rFonts w:hint="eastAsia" w:ascii="仿宋" w:hAnsi="仿宋" w:eastAsia="仿宋" w:cs="仿宋"/>
          <w:sz w:val="32"/>
          <w:szCs w:val="32"/>
          <w:lang w:eastAsia="zh-CN"/>
        </w:rPr>
        <w:t>”</w:t>
      </w:r>
      <w:r>
        <w:rPr>
          <w:rFonts w:hint="eastAsia" w:ascii="仿宋" w:hAnsi="仿宋" w:eastAsia="仿宋" w:cs="仿宋"/>
          <w:sz w:val="32"/>
          <w:szCs w:val="32"/>
        </w:rPr>
        <w:t>，避免群众因不知晓政策而错失权益。</w:t>
      </w:r>
    </w:p>
    <w:p w14:paraId="76C71565">
      <w:pPr>
        <w:ind w:firstLine="640" w:firstLineChars="200"/>
        <w:rPr>
          <w:rFonts w:hint="eastAsia" w:ascii="仿宋" w:hAnsi="仿宋" w:eastAsia="仿宋" w:cs="仿宋"/>
          <w:sz w:val="32"/>
          <w:szCs w:val="32"/>
        </w:rPr>
      </w:pPr>
      <w:r>
        <w:rPr>
          <w:rFonts w:hint="eastAsia" w:ascii="仿宋" w:hAnsi="仿宋" w:eastAsia="仿宋" w:cs="仿宋"/>
          <w:sz w:val="32"/>
          <w:szCs w:val="32"/>
        </w:rPr>
        <w:t>二是全程帮办代办。民政办工作人员耐心向监护人讲解丧葬补助费申领所需材料及办理流程，协助填写申请表、核对身份信息、收集死亡证明等必要材料，最大限度简化程序、压缩时限，让群众</w:t>
      </w:r>
      <w:r>
        <w:rPr>
          <w:rFonts w:hint="eastAsia" w:ascii="仿宋" w:hAnsi="仿宋" w:eastAsia="仿宋" w:cs="仿宋"/>
          <w:sz w:val="32"/>
          <w:szCs w:val="32"/>
          <w:lang w:eastAsia="zh-CN"/>
        </w:rPr>
        <w:t>“</w:t>
      </w:r>
      <w:r>
        <w:rPr>
          <w:rFonts w:hint="eastAsia" w:ascii="仿宋" w:hAnsi="仿宋" w:eastAsia="仿宋" w:cs="仿宋"/>
          <w:sz w:val="32"/>
          <w:szCs w:val="32"/>
        </w:rPr>
        <w:t>只跑一次腿、办成一件事</w:t>
      </w:r>
      <w:r>
        <w:rPr>
          <w:rFonts w:hint="eastAsia" w:ascii="仿宋" w:hAnsi="仿宋" w:eastAsia="仿宋" w:cs="仿宋"/>
          <w:sz w:val="32"/>
          <w:szCs w:val="32"/>
          <w:lang w:eastAsia="zh-CN"/>
        </w:rPr>
        <w:t>”</w:t>
      </w:r>
      <w:r>
        <w:rPr>
          <w:rFonts w:hint="eastAsia" w:ascii="仿宋" w:hAnsi="仿宋" w:eastAsia="仿宋" w:cs="仿宋"/>
          <w:sz w:val="32"/>
          <w:szCs w:val="32"/>
        </w:rPr>
        <w:t>。</w:t>
      </w:r>
    </w:p>
    <w:p w14:paraId="4BA6BD0E">
      <w:pPr>
        <w:ind w:firstLine="640" w:firstLineChars="200"/>
        <w:rPr>
          <w:rFonts w:hint="eastAsia" w:ascii="仿宋" w:hAnsi="仿宋" w:eastAsia="仿宋" w:cs="仿宋"/>
          <w:sz w:val="32"/>
          <w:szCs w:val="32"/>
        </w:rPr>
      </w:pPr>
      <w:r>
        <w:rPr>
          <w:rFonts w:hint="eastAsia" w:ascii="仿宋" w:hAnsi="仿宋" w:eastAsia="仿宋" w:cs="仿宋"/>
          <w:sz w:val="32"/>
          <w:szCs w:val="32"/>
        </w:rPr>
        <w:t>三是积极协调上报。在材料齐全后，</w:t>
      </w:r>
      <w:r>
        <w:rPr>
          <w:rFonts w:hint="eastAsia" w:ascii="仿宋" w:hAnsi="仿宋" w:eastAsia="仿宋" w:cs="仿宋"/>
          <w:sz w:val="32"/>
          <w:szCs w:val="32"/>
          <w:lang w:eastAsia="zh-CN"/>
        </w:rPr>
        <w:t>乡镇</w:t>
      </w:r>
      <w:r>
        <w:rPr>
          <w:rFonts w:hint="eastAsia" w:ascii="仿宋" w:hAnsi="仿宋" w:eastAsia="仿宋" w:cs="仿宋"/>
          <w:sz w:val="32"/>
          <w:szCs w:val="32"/>
        </w:rPr>
        <w:t>民政办于2026年8月20日及时将郝</w:t>
      </w:r>
      <w:r>
        <w:rPr>
          <w:rFonts w:hint="eastAsia" w:ascii="仿宋" w:hAnsi="仿宋" w:eastAsia="仿宋" w:cs="仿宋"/>
          <w:sz w:val="32"/>
          <w:szCs w:val="32"/>
          <w:lang w:val="en-US" w:eastAsia="zh-CN"/>
        </w:rPr>
        <w:t>某</w:t>
      </w:r>
      <w:r>
        <w:rPr>
          <w:rFonts w:hint="eastAsia" w:ascii="仿宋" w:hAnsi="仿宋" w:eastAsia="仿宋" w:cs="仿宋"/>
          <w:sz w:val="32"/>
          <w:szCs w:val="32"/>
        </w:rPr>
        <w:t>丧葬补助费申请材料整理报送至盂县民政局审批，全程跟踪进度，确保办理不断档、不拖延。</w:t>
      </w:r>
    </w:p>
    <w:p w14:paraId="18C10B19">
      <w:pPr>
        <w:ind w:firstLine="640" w:firstLineChars="200"/>
        <w:rPr>
          <w:rFonts w:hint="eastAsia" w:ascii="仿宋" w:hAnsi="仿宋" w:eastAsia="仿宋" w:cs="仿宋"/>
          <w:sz w:val="32"/>
          <w:szCs w:val="32"/>
        </w:rPr>
      </w:pPr>
      <w:r>
        <w:rPr>
          <w:rFonts w:hint="eastAsia" w:ascii="仿宋" w:hAnsi="仿宋" w:eastAsia="仿宋" w:cs="仿宋"/>
          <w:sz w:val="32"/>
          <w:szCs w:val="32"/>
        </w:rPr>
        <w:t>经过镇、县两级民政部门的高效联动，郝</w:t>
      </w:r>
      <w:r>
        <w:rPr>
          <w:rFonts w:hint="eastAsia" w:ascii="仿宋" w:hAnsi="仿宋" w:eastAsia="仿宋" w:cs="仿宋"/>
          <w:sz w:val="32"/>
          <w:szCs w:val="32"/>
          <w:lang w:val="en-US" w:eastAsia="zh-CN"/>
        </w:rPr>
        <w:t>某</w:t>
      </w:r>
      <w:r>
        <w:rPr>
          <w:rFonts w:hint="eastAsia" w:ascii="仿宋" w:hAnsi="仿宋" w:eastAsia="仿宋" w:cs="仿宋"/>
          <w:sz w:val="32"/>
          <w:szCs w:val="32"/>
        </w:rPr>
        <w:t>丧葬补助费于2026年9月顺利发放到位，有效缓解了特困家庭办理丧葬事宜的经济压力。此次丧补费申领工作的圆满办结，充分体现了</w:t>
      </w:r>
      <w:r>
        <w:rPr>
          <w:rFonts w:hint="eastAsia" w:ascii="仿宋" w:hAnsi="仿宋" w:eastAsia="仿宋" w:cs="仿宋"/>
          <w:sz w:val="32"/>
          <w:szCs w:val="32"/>
          <w:lang w:eastAsia="zh-CN"/>
        </w:rPr>
        <w:t>乡</w:t>
      </w:r>
      <w:r>
        <w:rPr>
          <w:rFonts w:hint="eastAsia" w:ascii="仿宋" w:hAnsi="仿宋" w:eastAsia="仿宋" w:cs="仿宋"/>
          <w:sz w:val="32"/>
          <w:szCs w:val="32"/>
        </w:rPr>
        <w:t>镇民政办践行</w:t>
      </w:r>
      <w:r>
        <w:rPr>
          <w:rFonts w:hint="eastAsia" w:ascii="仿宋" w:hAnsi="仿宋" w:eastAsia="仿宋" w:cs="仿宋"/>
          <w:sz w:val="32"/>
          <w:szCs w:val="32"/>
          <w:lang w:eastAsia="zh-CN"/>
        </w:rPr>
        <w:t>“</w:t>
      </w:r>
      <w:r>
        <w:rPr>
          <w:rFonts w:hint="eastAsia" w:ascii="仿宋" w:hAnsi="仿宋" w:eastAsia="仿宋" w:cs="仿宋"/>
          <w:sz w:val="32"/>
          <w:szCs w:val="32"/>
        </w:rPr>
        <w:t>民政为民、民政爱民</w:t>
      </w:r>
      <w:r>
        <w:rPr>
          <w:rFonts w:hint="eastAsia" w:ascii="仿宋" w:hAnsi="仿宋" w:eastAsia="仿宋" w:cs="仿宋"/>
          <w:sz w:val="32"/>
          <w:szCs w:val="32"/>
          <w:lang w:eastAsia="zh-CN"/>
        </w:rPr>
        <w:t>”</w:t>
      </w:r>
      <w:r>
        <w:rPr>
          <w:rFonts w:hint="eastAsia" w:ascii="仿宋" w:hAnsi="仿宋" w:eastAsia="仿宋" w:cs="仿宋"/>
          <w:sz w:val="32"/>
          <w:szCs w:val="32"/>
        </w:rPr>
        <w:t>工作宗旨，以</w:t>
      </w:r>
      <w:r>
        <w:rPr>
          <w:rFonts w:hint="eastAsia" w:ascii="仿宋" w:hAnsi="仿宋" w:eastAsia="仿宋" w:cs="仿宋"/>
          <w:sz w:val="32"/>
          <w:szCs w:val="32"/>
          <w:lang w:eastAsia="zh-CN"/>
        </w:rPr>
        <w:t>“</w:t>
      </w:r>
      <w:r>
        <w:rPr>
          <w:rFonts w:hint="eastAsia" w:ascii="仿宋" w:hAnsi="仿宋" w:eastAsia="仿宋" w:cs="仿宋"/>
          <w:sz w:val="32"/>
          <w:szCs w:val="32"/>
        </w:rPr>
        <w:t>暖心解忧</w:t>
      </w:r>
      <w:r>
        <w:rPr>
          <w:rFonts w:hint="eastAsia" w:ascii="仿宋" w:hAnsi="仿宋" w:eastAsia="仿宋" w:cs="仿宋"/>
          <w:sz w:val="32"/>
          <w:szCs w:val="32"/>
          <w:lang w:eastAsia="zh-CN"/>
        </w:rPr>
        <w:t>”</w:t>
      </w:r>
      <w:r>
        <w:rPr>
          <w:rFonts w:hint="eastAsia" w:ascii="仿宋" w:hAnsi="仿宋" w:eastAsia="仿宋" w:cs="仿宋"/>
          <w:sz w:val="32"/>
          <w:szCs w:val="32"/>
        </w:rPr>
        <w:t>的实际行动回应</w:t>
      </w:r>
      <w:r>
        <w:rPr>
          <w:rFonts w:hint="eastAsia" w:ascii="仿宋" w:hAnsi="仿宋" w:eastAsia="仿宋" w:cs="仿宋"/>
          <w:sz w:val="32"/>
          <w:szCs w:val="32"/>
          <w:lang w:eastAsia="zh-CN"/>
        </w:rPr>
        <w:t>群众急难愁盼</w:t>
      </w:r>
      <w:r>
        <w:rPr>
          <w:rFonts w:hint="eastAsia" w:ascii="仿宋" w:hAnsi="仿宋" w:eastAsia="仿宋" w:cs="仿宋"/>
          <w:sz w:val="32"/>
          <w:szCs w:val="32"/>
        </w:rPr>
        <w:t>，让特困供养人员走得体面、让家属感到温暖，切实打通了民生保障</w:t>
      </w:r>
      <w:r>
        <w:rPr>
          <w:rFonts w:hint="eastAsia" w:ascii="仿宋" w:hAnsi="仿宋" w:eastAsia="仿宋" w:cs="仿宋"/>
          <w:sz w:val="32"/>
          <w:szCs w:val="32"/>
          <w:lang w:eastAsia="zh-CN"/>
        </w:rPr>
        <w:t>“最后一公里”</w:t>
      </w:r>
      <w:r>
        <w:rPr>
          <w:rFonts w:hint="eastAsia" w:ascii="仿宋" w:hAnsi="仿宋" w:eastAsia="仿宋" w:cs="仿宋"/>
          <w:sz w:val="32"/>
          <w:szCs w:val="32"/>
        </w:rPr>
        <w:t>。</w:t>
      </w:r>
    </w:p>
    <w:p w14:paraId="2149F2E8">
      <w:pPr>
        <w:rPr>
          <w:rFonts w:hint="eastAsia" w:eastAsia="宋体"/>
          <w:lang w:val="en-US" w:eastAsia="zh-CN"/>
        </w:rPr>
      </w:pPr>
      <w:r>
        <w:rPr>
          <w:rFonts w:hint="eastAsia" w:eastAsia="宋体"/>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F66D101-C558-4ED2-B8CE-4E99BFFDEEBE}"/>
  </w:font>
  <w:font w:name="方正小标宋简体">
    <w:panose1 w:val="02010600010101010101"/>
    <w:charset w:val="86"/>
    <w:family w:val="auto"/>
    <w:pitch w:val="default"/>
    <w:sig w:usb0="00000001" w:usb1="080E0000" w:usb2="00000000" w:usb3="00000000" w:csb0="00040000" w:csb1="00000000"/>
    <w:embedRegular r:id="rId2" w:fontKey="{823E22B8-BAF8-4CAC-B51F-D81FF83730A7}"/>
  </w:font>
  <w:font w:name="仿宋">
    <w:panose1 w:val="02010609060101010101"/>
    <w:charset w:val="86"/>
    <w:family w:val="auto"/>
    <w:pitch w:val="default"/>
    <w:sig w:usb0="800002BF" w:usb1="38CF7CFA" w:usb2="00000016" w:usb3="00000000" w:csb0="00040001" w:csb1="00000000"/>
    <w:embedRegular r:id="rId3" w:fontKey="{CB3C2DF8-CE22-4609-A60C-D4B00654A67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02440D"/>
    <w:rsid w:val="090917CB"/>
    <w:rsid w:val="11066081"/>
    <w:rsid w:val="11C40985"/>
    <w:rsid w:val="15962639"/>
    <w:rsid w:val="168B7CC4"/>
    <w:rsid w:val="17F65611"/>
    <w:rsid w:val="1C281B11"/>
    <w:rsid w:val="1E8F40C9"/>
    <w:rsid w:val="1F120F82"/>
    <w:rsid w:val="1F7F6A0D"/>
    <w:rsid w:val="244B0A92"/>
    <w:rsid w:val="264B2FCC"/>
    <w:rsid w:val="2A726D79"/>
    <w:rsid w:val="2B3171C9"/>
    <w:rsid w:val="2DDB2E87"/>
    <w:rsid w:val="2E883C8B"/>
    <w:rsid w:val="33A1247D"/>
    <w:rsid w:val="397228F1"/>
    <w:rsid w:val="3C4D4F50"/>
    <w:rsid w:val="3D932E36"/>
    <w:rsid w:val="3EAB0654"/>
    <w:rsid w:val="3F03223E"/>
    <w:rsid w:val="40AA0BC3"/>
    <w:rsid w:val="42470693"/>
    <w:rsid w:val="473311E6"/>
    <w:rsid w:val="491017DF"/>
    <w:rsid w:val="49EA64D4"/>
    <w:rsid w:val="4B904E59"/>
    <w:rsid w:val="4CB37051"/>
    <w:rsid w:val="4DA1334D"/>
    <w:rsid w:val="4FC357FD"/>
    <w:rsid w:val="514D1F1B"/>
    <w:rsid w:val="51E27192"/>
    <w:rsid w:val="534A7FE3"/>
    <w:rsid w:val="53A21BCD"/>
    <w:rsid w:val="56DE116E"/>
    <w:rsid w:val="576D24F2"/>
    <w:rsid w:val="5D2B2C34"/>
    <w:rsid w:val="5DCA5FA9"/>
    <w:rsid w:val="606721D5"/>
    <w:rsid w:val="612956DC"/>
    <w:rsid w:val="61646714"/>
    <w:rsid w:val="63155F18"/>
    <w:rsid w:val="64283A29"/>
    <w:rsid w:val="64370110"/>
    <w:rsid w:val="64485E79"/>
    <w:rsid w:val="65C634F9"/>
    <w:rsid w:val="665925BF"/>
    <w:rsid w:val="66CC0FE3"/>
    <w:rsid w:val="6AA63D09"/>
    <w:rsid w:val="6BA50055"/>
    <w:rsid w:val="6C8E5945"/>
    <w:rsid w:val="6E26547D"/>
    <w:rsid w:val="6EFE7F0E"/>
    <w:rsid w:val="72C214EC"/>
    <w:rsid w:val="75383CE8"/>
    <w:rsid w:val="75EB0D5A"/>
    <w:rsid w:val="79532E9E"/>
    <w:rsid w:val="796432FD"/>
    <w:rsid w:val="7B0A1C83"/>
    <w:rsid w:val="7EB73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9afd954-2c66-4b27-a11a-ce5c6171fe68}">
  <ds:schemaRefs/>
</ds:datastoreItem>
</file>

<file path=docProps/app.xml><?xml version="1.0" encoding="utf-8"?>
<Properties xmlns="http://schemas.openxmlformats.org/officeDocument/2006/extended-properties" xmlns:vt="http://schemas.openxmlformats.org/officeDocument/2006/docPropsVTypes">
  <Template>Normal.dotm</Template>
  <Pages>2</Pages>
  <Words>603</Words>
  <Characters>614</Characters>
  <Lines>0</Lines>
  <Paragraphs>0</Paragraphs>
  <TotalTime>2</TotalTime>
  <ScaleCrop>false</ScaleCrop>
  <LinksUpToDate>false</LinksUpToDate>
  <CharactersWithSpaces>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2026-09-13T04:22:00Z</dcterms:created>
  <dc:creator>www77</dc:creator>
  <cp:lastModifiedBy>赵强</cp:lastModifiedBy>
  <dcterms:modified xsi:type="dcterms:W3CDTF">2026-09-13T09:58:03Z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eyJoZGlkIjoiMTkwZGMxNjY5NzdlNTAzNmUwMzIxNjJjNDBjMDc2MGMiLCJ1c2VySWQiOiI0NTg1OTc0NTAifQ==</vt:lpwstr>
  </property>
  <property fmtid="{D5CDD505-2E9C-101B-9397-08002B2CF9AE}" pid="4" name="ICV">
    <vt:lpwstr>A7DDB233DB6B406EA93D48B5DB2E165B_13</vt:lpwstr>
  </property>
</Properties>
</file>