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03102">
      <w:pPr>
        <w:tabs>
          <w:tab w:val="left" w:pos="3103"/>
        </w:tabs>
        <w:jc w:val="center"/>
        <w:rPr>
          <w:rFonts w:hint="eastAsia" w:ascii="宋体" w:hAnsi="宋体" w:eastAsia="宋体" w:cs="宋体"/>
          <w:sz w:val="44"/>
          <w:szCs w:val="44"/>
          <w:lang w:val="en-US" w:eastAsia="zh-CN"/>
        </w:rPr>
      </w:pPr>
      <w:bookmarkStart w:id="0" w:name="_GoBack"/>
      <w:bookmarkEnd w:id="0"/>
      <w:r>
        <w:rPr>
          <w:rFonts w:hint="eastAsia" w:ascii="宋体" w:hAnsi="宋体" w:eastAsia="宋体" w:cs="宋体"/>
          <w:sz w:val="44"/>
          <w:szCs w:val="44"/>
          <w:lang w:val="en-US" w:eastAsia="zh-CN"/>
        </w:rPr>
        <w:t>牛郎湾村日间照料中心陪餐</w:t>
      </w:r>
    </w:p>
    <w:p w14:paraId="427CA215">
      <w:pPr>
        <w:tabs>
          <w:tab w:val="left" w:pos="832"/>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为切实筑牢老年食堂食品安全防线，及时掌握老年人就餐体验，倾听就餐老人意见建议，牛郎湾村日间照料中心严格落实管理人员陪餐制度，常态化开展陪餐工作。</w:t>
      </w:r>
    </w:p>
    <w:p w14:paraId="3B1D7353">
      <w:pPr>
        <w:tabs>
          <w:tab w:val="left" w:pos="703"/>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8月12日西潘乡党委书记、副书记以及乡武装部部长在牛郎湾村日间照料中心进行陪餐，了解到牛郎湾村日间照料中心结合实际制定管理人员轮流陪餐排班表，明确陪餐人员、陪餐时间，保障每餐有管理人员参与陪餐。陪餐人员坚持与老年人同时、同桌、同餐就餐，就餐过程中重点查验餐食温度、菜品软硬、口味、分量，检查餐具卫生、就餐环境及食品留样情况，主动与老人交流，了解对菜品、供餐服务的意见诉求。现场如实填写陪餐记录表，详细记录菜品情况、老人反馈、发现问题，做到现场记录、不事后补填。</w:t>
      </w:r>
    </w:p>
    <w:p w14:paraId="39200BAD">
      <w:pPr>
        <w:tabs>
          <w:tab w:val="left" w:pos="703"/>
        </w:tabs>
        <w:bidi w:val="0"/>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drawing>
          <wp:inline distT="0" distB="0" distL="114300" distR="114300">
            <wp:extent cx="3014345" cy="2264410"/>
            <wp:effectExtent l="0" t="0" r="14605" b="2540"/>
            <wp:docPr id="2" name="图片 2" descr="5b908b9dd0f44ef933ff5b976ca3f2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b908b9dd0f44ef933ff5b976ca3f2b6"/>
                    <pic:cNvPicPr>
                      <a:picLocks noChangeAspect="1"/>
                    </pic:cNvPicPr>
                  </pic:nvPicPr>
                  <pic:blipFill>
                    <a:blip r:embed="rId4"/>
                    <a:stretch>
                      <a:fillRect/>
                    </a:stretch>
                  </pic:blipFill>
                  <pic:spPr>
                    <a:xfrm>
                      <a:off x="0" y="0"/>
                      <a:ext cx="3014345" cy="2264410"/>
                    </a:xfrm>
                    <a:prstGeom prst="rect">
                      <a:avLst/>
                    </a:prstGeom>
                  </pic:spPr>
                </pic:pic>
              </a:graphicData>
            </a:graphic>
          </wp:inline>
        </w:drawing>
      </w:r>
    </w:p>
    <w:p w14:paraId="356B27B6">
      <w:pPr>
        <w:tabs>
          <w:tab w:val="left" w:pos="703"/>
        </w:tabs>
        <w:bidi w:val="0"/>
        <w:ind w:firstLine="640" w:firstLineChars="20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针对陪餐中收集到的意见和排查发现的问题，建立问题清单，落实整改闭环管理，能立即整改的当场督促整改；不能及时处置的明确整改时限，后续跟踪回访，持续优化菜品搭配与供餐服务。同时将陪餐履职情况纳入管理人员绩效考核，定期开展自查，严防陪餐流于形式、频次不足等问题，切实发挥陪餐监督作用，守护老年人“舌尖上的安全”，不断提升老年人就餐满意度和获得感。</w:t>
      </w:r>
    </w:p>
    <w:p w14:paraId="2717DDF0">
      <w:pPr>
        <w:tabs>
          <w:tab w:val="left" w:pos="703"/>
        </w:tabs>
        <w:bidi w:val="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下一步，牛郎湾村日间照料中心将持续抓实陪餐长效管理，严格执行陪餐排班计划，不断规范陪餐流程，做实意见收集和问题整改，用心做好老年助餐服务，切实把养老助餐惠民政策落到实处。</w:t>
      </w:r>
    </w:p>
    <w:p w14:paraId="553D72C1">
      <w:pPr>
        <w:bidi w:val="0"/>
        <w:rPr>
          <w:rFonts w:hint="eastAsia" w:asciiTheme="minorHAnsi" w:hAnsiTheme="minorHAnsi" w:eastAsiaTheme="minorEastAsia" w:cstheme="minorBidi"/>
          <w:kern w:val="2"/>
          <w:sz w:val="21"/>
          <w:szCs w:val="24"/>
          <w:lang w:val="en-US" w:eastAsia="zh-CN" w:bidi="ar-SA"/>
        </w:rPr>
      </w:pPr>
    </w:p>
    <w:p w14:paraId="00523C43">
      <w:pPr>
        <w:bidi w:val="0"/>
        <w:rPr>
          <w:rFonts w:hint="eastAsia"/>
          <w:lang w:val="en-US" w:eastAsia="zh-CN"/>
        </w:rPr>
      </w:pPr>
    </w:p>
    <w:p w14:paraId="4C40F646">
      <w:pPr>
        <w:bidi w:val="0"/>
        <w:rPr>
          <w:rFonts w:hint="eastAsia"/>
          <w:lang w:val="en-US" w:eastAsia="zh-CN"/>
        </w:rPr>
      </w:pPr>
    </w:p>
    <w:p w14:paraId="0BE1F227">
      <w:pPr>
        <w:bidi w:val="0"/>
        <w:rPr>
          <w:rFonts w:hint="eastAsia"/>
          <w:lang w:val="en-US" w:eastAsia="zh-CN"/>
        </w:rPr>
      </w:pPr>
    </w:p>
    <w:p w14:paraId="09515990">
      <w:pPr>
        <w:bidi w:val="0"/>
        <w:rPr>
          <w:rFonts w:hint="eastAsia"/>
          <w:lang w:val="en-US" w:eastAsia="zh-CN"/>
        </w:rPr>
      </w:pPr>
    </w:p>
    <w:p w14:paraId="323DC7DB">
      <w:pPr>
        <w:bidi w:val="0"/>
        <w:rPr>
          <w:rFonts w:hint="eastAsia"/>
          <w:lang w:val="en-US" w:eastAsia="zh-CN"/>
        </w:rPr>
      </w:pPr>
    </w:p>
    <w:p w14:paraId="2BCEDBDB">
      <w:pPr>
        <w:bidi w:val="0"/>
        <w:rPr>
          <w:rFonts w:hint="eastAsia"/>
          <w:lang w:val="en-US" w:eastAsia="zh-CN"/>
        </w:rPr>
      </w:pPr>
    </w:p>
    <w:p w14:paraId="0000F05A">
      <w:pPr>
        <w:bidi w:val="0"/>
        <w:rPr>
          <w:rFonts w:hint="eastAsia"/>
          <w:lang w:val="en-US" w:eastAsia="zh-CN"/>
        </w:rPr>
      </w:pPr>
    </w:p>
    <w:p w14:paraId="6C56646F">
      <w:pPr>
        <w:bidi w:val="0"/>
        <w:rPr>
          <w:rFonts w:hint="eastAsia"/>
          <w:lang w:val="en-US" w:eastAsia="zh-CN"/>
        </w:rPr>
      </w:pPr>
    </w:p>
    <w:p w14:paraId="47705E9A">
      <w:pPr>
        <w:bidi w:val="0"/>
        <w:rPr>
          <w:rFonts w:hint="eastAsia"/>
          <w:lang w:val="en-US" w:eastAsia="zh-CN"/>
        </w:rPr>
      </w:pPr>
    </w:p>
    <w:p w14:paraId="1DAEE048">
      <w:pPr>
        <w:bidi w:val="0"/>
        <w:rPr>
          <w:rFonts w:hint="eastAsia"/>
          <w:lang w:val="en-US" w:eastAsia="zh-CN"/>
        </w:rPr>
      </w:pPr>
    </w:p>
    <w:p w14:paraId="15E28706">
      <w:pPr>
        <w:bidi w:val="0"/>
        <w:rPr>
          <w:rFonts w:hint="eastAsia"/>
          <w:lang w:val="en-US" w:eastAsia="zh-CN"/>
        </w:rPr>
      </w:pPr>
    </w:p>
    <w:p w14:paraId="74244AF4">
      <w:pPr>
        <w:bidi w:val="0"/>
        <w:rPr>
          <w:rFonts w:hint="eastAsia"/>
          <w:lang w:val="en-US" w:eastAsia="zh-CN"/>
        </w:rPr>
      </w:pPr>
    </w:p>
    <w:p w14:paraId="744CF8AC">
      <w:pPr>
        <w:bidi w:val="0"/>
        <w:rPr>
          <w:rFonts w:hint="eastAsia"/>
          <w:lang w:val="en-US" w:eastAsia="zh-CN"/>
        </w:rPr>
      </w:pPr>
    </w:p>
    <w:p w14:paraId="18C07B16">
      <w:pPr>
        <w:bidi w:val="0"/>
        <w:rPr>
          <w:rFonts w:hint="eastAsia"/>
          <w:lang w:val="en-US" w:eastAsia="zh-CN"/>
        </w:rPr>
      </w:pPr>
    </w:p>
    <w:p w14:paraId="15D8A84E">
      <w:pPr>
        <w:bidi w:val="0"/>
        <w:rPr>
          <w:rFonts w:hint="eastAsia"/>
          <w:lang w:val="en-US" w:eastAsia="zh-CN"/>
        </w:rPr>
      </w:pPr>
    </w:p>
    <w:p w14:paraId="1EA0A011">
      <w:pPr>
        <w:bidi w:val="0"/>
        <w:rPr>
          <w:rFonts w:hint="eastAsia"/>
          <w:lang w:val="en-US" w:eastAsia="zh-CN"/>
        </w:rPr>
      </w:pPr>
    </w:p>
    <w:p w14:paraId="50ED7343">
      <w:pPr>
        <w:bidi w:val="0"/>
        <w:rPr>
          <w:rFonts w:hint="eastAsia"/>
          <w:lang w:val="en-US" w:eastAsia="zh-CN"/>
        </w:rPr>
      </w:pPr>
    </w:p>
    <w:p w14:paraId="72E13B82">
      <w:pPr>
        <w:bidi w:val="0"/>
        <w:rPr>
          <w:rFonts w:hint="eastAsia"/>
          <w:lang w:val="en-US" w:eastAsia="zh-CN"/>
        </w:rPr>
      </w:pPr>
    </w:p>
    <w:p w14:paraId="5D6BA22D">
      <w:pPr>
        <w:bidi w:val="0"/>
        <w:rPr>
          <w:rFonts w:hint="eastAsia"/>
          <w:lang w:val="en-US" w:eastAsia="zh-CN"/>
        </w:rPr>
      </w:pPr>
    </w:p>
    <w:p w14:paraId="7C2B9E2F">
      <w:pPr>
        <w:bidi w:val="0"/>
        <w:rPr>
          <w:rFonts w:hint="eastAsia"/>
          <w:lang w:val="en-US" w:eastAsia="zh-CN"/>
        </w:rPr>
      </w:pPr>
    </w:p>
    <w:p w14:paraId="168529C7">
      <w:pPr>
        <w:jc w:val="center"/>
        <w:rPr>
          <w:rFonts w:hint="eastAsia"/>
          <w:lang w:val="en-US" w:eastAsia="zh-CN"/>
        </w:rPr>
      </w:pPr>
      <w:r>
        <w:rPr>
          <w:rFonts w:hint="eastAsia"/>
          <w:lang w:val="en-US" w:eastAsia="zh-CN"/>
        </w:rPr>
        <w:tab/>
      </w:r>
    </w:p>
    <w:p w14:paraId="519B429A">
      <w:pPr>
        <w:tabs>
          <w:tab w:val="left" w:pos="1282"/>
        </w:tabs>
        <w:bidi w:val="0"/>
        <w:jc w:val="left"/>
        <w:rPr>
          <w:rFonts w:hint="eastAsia" w:ascii="宋体" w:hAnsi="宋体" w:eastAsia="宋体" w:cs="宋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71D8A"/>
    <w:rsid w:val="01FA47FF"/>
    <w:rsid w:val="037741C1"/>
    <w:rsid w:val="06306644"/>
    <w:rsid w:val="08DF474E"/>
    <w:rsid w:val="09075A53"/>
    <w:rsid w:val="0C6F5DE9"/>
    <w:rsid w:val="148F527B"/>
    <w:rsid w:val="1F66307C"/>
    <w:rsid w:val="2784115B"/>
    <w:rsid w:val="29200224"/>
    <w:rsid w:val="2EFA078F"/>
    <w:rsid w:val="3428494C"/>
    <w:rsid w:val="350727B3"/>
    <w:rsid w:val="35EB470E"/>
    <w:rsid w:val="37C36E66"/>
    <w:rsid w:val="3CF47AC1"/>
    <w:rsid w:val="3F9A4950"/>
    <w:rsid w:val="444430DC"/>
    <w:rsid w:val="44446782"/>
    <w:rsid w:val="4783216D"/>
    <w:rsid w:val="53B75FCA"/>
    <w:rsid w:val="540463E4"/>
    <w:rsid w:val="55DE3FB8"/>
    <w:rsid w:val="59AD307A"/>
    <w:rsid w:val="723914F7"/>
    <w:rsid w:val="74DD0C9C"/>
    <w:rsid w:val="7A7B08FF"/>
    <w:rsid w:val="7C036DFE"/>
    <w:rsid w:val="7D6E4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8c3e31f1-6135-4616-9ccd-5852401940ab}">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568</Words>
  <Characters>569</Characters>
  <Lines>0</Lines>
  <Paragraphs>0</Paragraphs>
  <TotalTime>10</TotalTime>
  <ScaleCrop>false</ScaleCrop>
  <LinksUpToDate>false</LinksUpToDate>
  <CharactersWithSpaces>573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2025-04-13T02:55:00Z</dcterms:created>
  <dc:creator>lenovo</dc:creator>
  <cp:lastModifiedBy>小时候我长得可╭(╯3╰)╮亲了</cp:lastModifiedBy>
  <cp:lastPrinted>2026-09-14T06:36:00Z</cp:lastPrinted>
  <dcterms:modified xsi:type="dcterms:W3CDTF">2026-09-14T07:51:28Z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eyJoZGlkIjoiZDY1ZGIwMDg1MTU2OWM0OGM0NjM4ZGViMGQzNTFkODQiLCJ1c2VySWQiOiIzODUxNTMyODgifQ==</vt:lpwstr>
  </property>
  <property fmtid="{D5CDD505-2E9C-101B-9397-08002B2CF9AE}" pid="4" name="ICV">
    <vt:lpwstr>A7814C09B72E4A548ED726EC6399776F_13</vt:lpwstr>
  </property>
</Properties>
</file>