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EBB0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入户察民情 保障解民困</w:t>
      </w:r>
    </w:p>
    <w:p w14:paraId="49AA8DC4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2C3027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1357630</wp:posOffset>
            </wp:positionV>
            <wp:extent cx="2652395" cy="3536950"/>
            <wp:effectExtent l="0" t="0" r="14605" b="6350"/>
            <wp:wrapSquare wrapText="bothSides"/>
            <wp:docPr id="1" name="图片 1" descr="268e7ad909bfeba0d8d78394ae1cd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8e7ad909bfeba0d8d78394ae1cd2f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椿树底村村民刘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因病已享受农村低保；现其配偶梁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患有多种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疾病，治疗支出大，更加重了整个家庭的负担。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了解情况后，及时上报乡民政办，并提供相关印证材料，配合完成入户核实和审核程序。经县民政局审核通过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自 2026 年 8 月起梁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也享受低保待遇，家庭基本生活得到进一步保障。</w:t>
      </w:r>
    </w:p>
    <w:p w14:paraId="3AEF148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56C1307-4197-472D-8095-820771FD6A3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B98FF54-E121-4401-BC9E-1388DF03656B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7F79FB"/>
    <w:rsid w:val="36981915"/>
    <w:rsid w:val="369E3181"/>
    <w:rsid w:val="36C721FA"/>
    <w:rsid w:val="36ED5358"/>
    <w:rsid w:val="37515F68"/>
    <w:rsid w:val="379522F8"/>
    <w:rsid w:val="38178B86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2C24E31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B8580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5343EF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0b9a498-5cc1-46d3-acc6-95ae60913b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147</Characters>
  <Lines>36</Lines>
  <Paragraphs>24</Paragraphs>
  <TotalTime>12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小时候我长得可╭(╯3╰)╮亲了</cp:lastModifiedBy>
  <cp:lastPrinted>2026-05-21T17:57:00Z</cp:lastPrinted>
  <dcterms:modified xsi:type="dcterms:W3CDTF">2026-09-14T07:50:30Z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149B694218DF1B28EB69A66AA527B677_43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