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82ECB">
      <w:pPr>
        <w:bidi w:val="0"/>
        <w:jc w:val="center"/>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b/>
          <w:bCs/>
          <w:sz w:val="40"/>
          <w:szCs w:val="40"/>
          <w:lang w:eastAsia="zh-CN"/>
        </w:rPr>
        <w:t>筑牢汛期安居防线 妥善安置危房特困老人</w:t>
      </w:r>
    </w:p>
    <w:p w14:paraId="0CF78D0D">
      <w:pPr>
        <w:bidi w:val="0"/>
        <w:rPr>
          <w:rFonts w:hint="eastAsia"/>
          <w:lang w:val="en-US" w:eastAsia="zh-CN"/>
        </w:rPr>
      </w:pPr>
    </w:p>
    <w:p w14:paraId="6A79ED4F">
      <w:pPr>
        <w:tabs>
          <w:tab w:val="left" w:pos="674"/>
        </w:tabs>
        <w:bidi w:val="0"/>
        <w:ind w:firstLine="640" w:firstLineChars="200"/>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xml:space="preserve">为切实筑牢汛期安全防护底线，全力保障特困等特殊困难群众住房与生命财产安全，西潘乡统筹民政、包村、村级干部力量，在全乡范围内组织开展特殊群体住房全覆盖入户安全隐患专项排查工作，对辖区184户共184名特殊困难群众住房逐户上门核查，做到不漏一户、不落一人。 </w:t>
      </w:r>
    </w:p>
    <w:p w14:paraId="797F87CB">
      <w:pPr>
        <w:tabs>
          <w:tab w:val="left" w:pos="674"/>
        </w:tabs>
        <w:bidi w:val="0"/>
        <w:ind w:firstLine="640" w:firstLineChars="200"/>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xml:space="preserve">排查工作中，工作人员逐户实地查看房屋墙体开裂、屋顶渗漏、排水堵塞、地基沉降等关键风险点位，细致记录房屋现存安全隐患；同步面向独居老人、特困供养人员现场宣讲暴雨避险、山洪防范、紧急转移安置等实用安全知识，手把手告知群众汛期预警信号、临时安置点位、应急联络人员，切实提升特殊群体自我防灾避险意识。 </w:t>
      </w:r>
    </w:p>
    <w:p w14:paraId="5FA204B3">
      <w:pPr>
        <w:tabs>
          <w:tab w:val="left" w:pos="674"/>
        </w:tabs>
        <w:bidi w:val="0"/>
        <w:ind w:firstLine="640" w:firstLineChars="200"/>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xml:space="preserve">2026年7月11日汛期强降雨来临前夕，乡包村干部、民政工作人员联合高庄村“两委”干部，对村内全部特殊困难群体住房开展拉网式复查排查。排查过程中发现特困供养人员李秀堂居住房屋墙体老化、屋面渗水严重，受持续降雨影响极易发生坍塌险情，居住风险极高。工作人员第一时间启动汛期群众转移预案，耐心向李秀堂讲解危房居住安全隐患，征得本人同意后，当场协助收拾生活必需品，将其安全转移至高庄村老年人日间照料中心进行临时安置。安置完成后，村干部全程跟进照料，与李秀堂同吃同住，妥善解决其一日三餐、日常起居等生活需求，全方位保障老人安置期间生活安稳无忧，彻底消除危房居住带来的安全风险。 </w:t>
      </w:r>
    </w:p>
    <w:p w14:paraId="16D554A4">
      <w:pPr>
        <w:tabs>
          <w:tab w:val="left" w:pos="674"/>
        </w:tabs>
        <w:bidi w:val="0"/>
        <w:ind w:firstLine="640" w:firstLineChars="200"/>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此次隐患处置充分体</w:t>
      </w:r>
      <w:bookmarkStart w:id="0" w:name="_GoBack"/>
      <w:r>
        <w:rPr>
          <w:rFonts w:hint="eastAsia" w:ascii="宋体" w:hAnsi="宋体" w:eastAsia="宋体" w:cs="宋体"/>
          <w:sz w:val="32"/>
          <w:szCs w:val="32"/>
          <w:lang w:val="en-US" w:eastAsia="zh-CN"/>
        </w:rPr>
        <w:t>现</w:t>
      </w:r>
      <w:bookmarkEnd w:id="0"/>
      <w:r>
        <w:rPr>
          <w:rFonts w:hint="eastAsia" w:ascii="宋体" w:hAnsi="宋体" w:eastAsia="宋体" w:cs="宋体"/>
          <w:sz w:val="32"/>
          <w:szCs w:val="32"/>
          <w:lang w:val="en-US" w:eastAsia="zh-CN"/>
        </w:rPr>
        <w:t>我乡汛期特殊群体帮扶救助工作落地见效。下一步，西潘乡将持续加密雨天、雨后房屋巡查频次，建立危房隐患动态台账，定期上门回访已转移群众安置生活状况；足额储备雨衣、被褥、饮用水、应急食品等防汛物资，打通群众避险转移快速通道。同时推动房屋安全巡查常态化、长效化，持续动态管控各类危旧房屋，细化完善特殊群体应急转移、生活保障配套举措，牢牢守住特殊群体汛期居住安全底线。</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C46B8E"/>
    <w:rsid w:val="0A382368"/>
    <w:rsid w:val="0CC46135"/>
    <w:rsid w:val="0DDE3227"/>
    <w:rsid w:val="1A2B747F"/>
    <w:rsid w:val="23BC0ACE"/>
    <w:rsid w:val="2D740B6B"/>
    <w:rsid w:val="3C502C92"/>
    <w:rsid w:val="3DAC5CA6"/>
    <w:rsid w:val="3EB76FF8"/>
    <w:rsid w:val="3F0763D8"/>
    <w:rsid w:val="3F3E4B52"/>
    <w:rsid w:val="524D13AE"/>
    <w:rsid w:val="64FB738F"/>
    <w:rsid w:val="65BD2897"/>
    <w:rsid w:val="6AE12C0A"/>
    <w:rsid w:val="6F4A50C4"/>
    <w:rsid w:val="7D4239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8826f864-cfe6-432e-86d2-7612ffab8dd5</errorID>
      <errorWord>现</errorWord>
      <group>L1_Word</group>
      <groupName>字词问题</groupName>
      <ability>L2_Typo</ability>
      <abilityName>字词错误</abilityName>
      <candidateList>
        <item>现了</item>
      </candidateList>
      <explain/>
      <paraID>16D554A4</paraID>
      <start>9</start>
      <end>10</end>
      <status>ignored</status>
      <modifiedWord/>
      <trackRevisions>false</trackRevisions>
    </reviewItem>
  </reviewItems>
  <config/>
</contractReview>
</file>

<file path=customXml/itemProps1.xml><?xml version="1.0" encoding="utf-8"?>
<ds:datastoreItem xmlns:ds="http://schemas.openxmlformats.org/officeDocument/2006/customXml" ds:itemID="{ebb92c89-0476-4b62-bb62-2e10f30109bd}">
  <ds:schemaRefs/>
</ds:datastoreItem>
</file>

<file path=docProps/app.xml><?xml version="1.0" encoding="utf-8"?>
<Properties xmlns="http://schemas.openxmlformats.org/officeDocument/2006/extended-properties" xmlns:vt="http://schemas.openxmlformats.org/officeDocument/2006/docPropsVTypes">
  <Template>Normal.dotm</Template>
  <Pages>2</Pages>
  <Words>754</Words>
  <Characters>762</Characters>
  <Lines>0</Lines>
  <Paragraphs>0</Paragraphs>
  <TotalTime>28</TotalTime>
  <ScaleCrop>false</ScaleCrop>
  <LinksUpToDate>false</LinksUpToDate>
  <CharactersWithSpaces>766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2026-07-17T10:38:00Z</dcterms:created>
  <dc:creator>Administrator</dc:creator>
  <cp:lastModifiedBy>Administrator</cp:lastModifiedBy>
  <dcterms:modified xsi:type="dcterms:W3CDTF">2026-07-23T03:05:05Z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eyJoZGlkIjoiMTkwZGMxNjY5NzdlNTAzNmUwMzIxNjJjNDBjMDc2MGMiLCJ1c2VySWQiOiI0NTg1OTc0NTAifQ==</vt:lpwstr>
  </property>
  <property fmtid="{D5CDD505-2E9C-101B-9397-08002B2CF9AE}" pid="4" name="ICV">
    <vt:lpwstr>36B603F5FD0742CCBF9D93FC0482C82B_13</vt:lpwstr>
  </property>
</Properties>
</file>