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sz w:val="52"/>
          <w:szCs w:val="52"/>
        </w:rPr>
      </w:pPr>
    </w:p>
    <w:p>
      <w:pPr>
        <w:jc w:val="center"/>
        <w:rPr>
          <w:rFonts w:hint="eastAsia" w:ascii="新宋体" w:hAnsi="新宋体" w:eastAsia="新宋体"/>
          <w:sz w:val="28"/>
          <w:szCs w:val="28"/>
        </w:rPr>
      </w:pPr>
      <w:r>
        <w:rPr>
          <w:rFonts w:hint="eastAsia" w:ascii="隶书" w:hAnsi="隶书" w:eastAsia="隶书" w:cs="隶书"/>
          <w:color w:val="FF0000"/>
          <w:sz w:val="144"/>
          <w:szCs w:val="144"/>
          <w:lang w:eastAsia="zh-CN"/>
        </w:rPr>
        <w:t>林</w:t>
      </w:r>
      <w:r>
        <w:rPr>
          <w:rFonts w:hint="eastAsia" w:ascii="隶书" w:hAnsi="隶书" w:eastAsia="隶书" w:cs="隶书"/>
          <w:color w:val="FF0000"/>
          <w:sz w:val="144"/>
          <w:szCs w:val="144"/>
          <w:lang w:val="en-US" w:eastAsia="zh-CN"/>
        </w:rPr>
        <w:t xml:space="preserve"> </w:t>
      </w:r>
      <w:r>
        <w:rPr>
          <w:rFonts w:hint="eastAsia" w:ascii="隶书" w:hAnsi="隶书" w:eastAsia="隶书" w:cs="隶书"/>
          <w:color w:val="FF0000"/>
          <w:sz w:val="144"/>
          <w:szCs w:val="144"/>
          <w:lang w:eastAsia="zh-CN"/>
        </w:rPr>
        <w:t>业</w:t>
      </w:r>
      <w:r>
        <w:rPr>
          <w:rFonts w:hint="eastAsia" w:ascii="隶书" w:hAnsi="隶书" w:eastAsia="隶书" w:cs="隶书"/>
          <w:color w:val="FF0000"/>
          <w:sz w:val="144"/>
          <w:szCs w:val="144"/>
          <w:lang w:val="en-US" w:eastAsia="zh-CN"/>
        </w:rPr>
        <w:t xml:space="preserve"> </w:t>
      </w:r>
      <w:r>
        <w:rPr>
          <w:rFonts w:hint="eastAsia" w:ascii="隶书" w:hAnsi="隶书" w:eastAsia="隶书" w:cs="隶书"/>
          <w:color w:val="FF0000"/>
          <w:sz w:val="144"/>
          <w:szCs w:val="144"/>
          <w:lang w:eastAsia="zh-CN"/>
        </w:rPr>
        <w:t>信</w:t>
      </w:r>
      <w:r>
        <w:rPr>
          <w:rFonts w:hint="eastAsia" w:ascii="隶书" w:hAnsi="隶书" w:eastAsia="隶书" w:cs="隶书"/>
          <w:color w:val="FF0000"/>
          <w:sz w:val="144"/>
          <w:szCs w:val="144"/>
          <w:lang w:val="en-US" w:eastAsia="zh-CN"/>
        </w:rPr>
        <w:t xml:space="preserve"> </w:t>
      </w:r>
      <w:r>
        <w:rPr>
          <w:rFonts w:hint="eastAsia" w:ascii="隶书" w:hAnsi="隶书" w:eastAsia="隶书" w:cs="隶书"/>
          <w:color w:val="FF0000"/>
          <w:sz w:val="144"/>
          <w:szCs w:val="144"/>
          <w:lang w:eastAsia="zh-CN"/>
        </w:rPr>
        <w:t>息</w:t>
      </w:r>
    </w:p>
    <w:p>
      <w:pPr>
        <w:rPr>
          <w:rFonts w:hint="eastAsia" w:ascii="新宋体" w:hAnsi="新宋体" w:eastAsia="新宋体"/>
          <w:sz w:val="28"/>
          <w:szCs w:val="28"/>
        </w:rPr>
      </w:pPr>
    </w:p>
    <w:p>
      <w:pPr>
        <w:jc w:val="center"/>
        <w:rPr>
          <w:rFonts w:hint="eastAsia" w:ascii="新宋体" w:hAnsi="新宋体" w:eastAsia="新宋体"/>
          <w:sz w:val="32"/>
          <w:szCs w:val="32"/>
        </w:rPr>
      </w:pPr>
      <w:r>
        <w:rPr>
          <w:rFonts w:hint="eastAsia" w:ascii="新宋体" w:hAnsi="新宋体" w:eastAsia="新宋体"/>
          <w:sz w:val="32"/>
          <w:szCs w:val="32"/>
        </w:rPr>
        <w:t>第</w:t>
      </w:r>
      <w:r>
        <w:rPr>
          <w:rFonts w:hint="eastAsia" w:ascii="新宋体" w:hAnsi="新宋体" w:eastAsia="新宋体"/>
          <w:sz w:val="32"/>
          <w:szCs w:val="32"/>
          <w:lang w:eastAsia="zh-CN"/>
        </w:rPr>
        <w:t>十七</w:t>
      </w:r>
      <w:r>
        <w:rPr>
          <w:rFonts w:hint="eastAsia" w:ascii="新宋体" w:hAnsi="新宋体" w:eastAsia="新宋体"/>
          <w:sz w:val="32"/>
          <w:szCs w:val="32"/>
        </w:rPr>
        <w:t>期</w:t>
      </w:r>
    </w:p>
    <w:p>
      <w:pPr>
        <w:jc w:val="center"/>
        <w:rPr>
          <w:rFonts w:hint="eastAsia" w:ascii="新宋体" w:hAnsi="新宋体" w:eastAsia="新宋体"/>
          <w:sz w:val="24"/>
          <w:szCs w:val="24"/>
        </w:rPr>
      </w:pPr>
    </w:p>
    <w:p>
      <w:pPr>
        <w:ind w:right="150"/>
        <w:jc w:val="center"/>
        <w:rPr>
          <w:rFonts w:hint="eastAsia" w:ascii="新宋体" w:hAnsi="新宋体" w:eastAsia="新宋体"/>
          <w:sz w:val="32"/>
          <w:szCs w:val="32"/>
        </w:rPr>
      </w:pPr>
      <w:r>
        <w:rPr>
          <w:rFonts w:hint="eastAsia" w:ascii="新宋体" w:hAnsi="新宋体" w:eastAsia="新宋体"/>
          <w:sz w:val="32"/>
          <w:szCs w:val="32"/>
          <w:lang w:val="en-US" w:eastAsia="zh-CN"/>
        </w:rPr>
        <w:t xml:space="preserve">盂县林业局   </w:t>
      </w:r>
      <w:r>
        <w:rPr>
          <w:rFonts w:hint="eastAsia" w:ascii="新宋体" w:hAnsi="新宋体" w:eastAsia="新宋体"/>
          <w:sz w:val="28"/>
          <w:szCs w:val="28"/>
          <w:lang w:val="en-US" w:eastAsia="zh-CN"/>
        </w:rPr>
        <w:t xml:space="preserve">        　　  </w:t>
      </w:r>
      <w:r>
        <w:rPr>
          <w:rFonts w:hint="eastAsia" w:ascii="新宋体" w:hAnsi="新宋体" w:eastAsia="新宋体"/>
          <w:sz w:val="32"/>
          <w:szCs w:val="32"/>
          <w:lang w:val="en-US" w:eastAsia="zh-CN"/>
        </w:rPr>
        <w:t xml:space="preserve"> </w:t>
      </w:r>
      <w:r>
        <w:rPr>
          <w:rFonts w:hint="eastAsia" w:ascii="新宋体" w:hAnsi="新宋体" w:eastAsia="新宋体"/>
          <w:sz w:val="32"/>
          <w:szCs w:val="32"/>
        </w:rPr>
        <w:t>二0</w:t>
      </w:r>
      <w:r>
        <w:rPr>
          <w:rFonts w:hint="eastAsia" w:ascii="新宋体" w:hAnsi="新宋体" w:eastAsia="新宋体"/>
          <w:sz w:val="32"/>
          <w:szCs w:val="32"/>
          <w:lang w:eastAsia="zh-CN"/>
        </w:rPr>
        <w:t>二</w:t>
      </w:r>
      <w:r>
        <w:rPr>
          <w:rFonts w:hint="eastAsia" w:ascii="新宋体" w:hAnsi="新宋体" w:eastAsia="新宋体"/>
          <w:sz w:val="32"/>
          <w:szCs w:val="32"/>
          <w:lang w:val="en-US" w:eastAsia="zh-CN"/>
        </w:rPr>
        <w:t>五</w:t>
      </w:r>
      <w:r>
        <w:rPr>
          <w:rFonts w:hint="eastAsia" w:ascii="新宋体" w:hAnsi="新宋体" w:eastAsia="新宋体"/>
          <w:sz w:val="32"/>
          <w:szCs w:val="32"/>
        </w:rPr>
        <w:t>年</w:t>
      </w:r>
      <w:r>
        <w:rPr>
          <w:rFonts w:hint="eastAsia" w:ascii="新宋体" w:hAnsi="新宋体" w:eastAsia="新宋体"/>
          <w:sz w:val="32"/>
          <w:szCs w:val="32"/>
          <w:lang w:eastAsia="zh-CN"/>
        </w:rPr>
        <w:t>六</w:t>
      </w:r>
      <w:r>
        <w:rPr>
          <w:rFonts w:hint="eastAsia" w:ascii="新宋体" w:hAnsi="新宋体" w:eastAsia="新宋体"/>
          <w:sz w:val="32"/>
          <w:szCs w:val="32"/>
        </w:rPr>
        <w:t>月</w:t>
      </w:r>
      <w:r>
        <w:rPr>
          <w:rFonts w:hint="eastAsia" w:ascii="新宋体" w:hAnsi="新宋体" w:eastAsia="新宋体"/>
          <w:sz w:val="32"/>
          <w:szCs w:val="32"/>
          <w:lang w:eastAsia="zh-CN"/>
        </w:rPr>
        <w:t>六</w:t>
      </w:r>
      <w:r>
        <w:rPr>
          <w:rFonts w:hint="eastAsia" w:ascii="新宋体" w:hAnsi="新宋体" w:eastAsia="新宋体"/>
          <w:sz w:val="32"/>
          <w:szCs w:val="32"/>
        </w:rPr>
        <w:t>日</w:t>
      </w:r>
    </w:p>
    <w:p>
      <w:pPr>
        <w:rPr>
          <w:sz w:val="32"/>
        </w:rPr>
      </w:pPr>
      <w:r>
        <w:rPr>
          <w:sz w:val="32"/>
        </w:rPr>
        <w:pict>
          <v:line id="直接连接符 5" o:spid="_x0000_s2051" o:spt="20" style="position:absolute;left:0pt;margin-left:12.3pt;margin-top:5.95pt;height:0pt;width:413.25pt;z-index:251659264;mso-width-relative:page;mso-height-relative:page;" filled="f" stroked="t" coordsize="21600,21600" o:gfxdata="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3ICYmdQAAAAIAQAADwAAAAAAAAABACAA&#10;AAA4AAAAZHJzL2Rvd25yZXYueG1sUEsBAhQAFAAAAAgAh07iQACRoq00AgAAUwQAAA4AAAAAAAAA&#10;AQAgAAAAOQEAAGRycy9lMm9Eb2MueG1sUEsFBgAAAAAGAAYAWQEAAN8FAAAAAA==&#10;">
            <v:path arrowok="t"/>
            <v:fill on="f" focussize="0,0"/>
            <v:stroke weight="3pt" color="#FF0000" joinstyle="round"/>
            <v:imagedata o:title=""/>
            <o:lock v:ext="edit" aspectratio="f"/>
            <v:shadow on="t" color="#000000" opacity="22937f" offset="0pt,1.81102362204724pt" origin="0f,32768f" matrix="65536f,0f,0f,65536f"/>
          </v:line>
        </w:pict>
      </w:r>
    </w:p>
    <w:p>
      <w:pPr>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盂县林业局</w:t>
      </w:r>
    </w:p>
    <w:p>
      <w:pPr>
        <w:spacing w:line="360" w:lineRule="auto"/>
        <w:jc w:val="center"/>
        <w:rPr>
          <w:rFonts w:hint="eastAsia" w:ascii="宋体" w:hAnsi="宋体" w:cs="宋体"/>
          <w:b/>
          <w:color w:val="000000"/>
          <w:sz w:val="44"/>
          <w:szCs w:val="44"/>
          <w:lang w:val="en-US" w:eastAsia="zh-CN"/>
        </w:rPr>
      </w:pPr>
      <w:r>
        <w:rPr>
          <w:rFonts w:hint="eastAsia" w:ascii="宋体" w:hAnsi="宋体" w:cs="宋体"/>
          <w:b/>
          <w:color w:val="000000"/>
          <w:sz w:val="44"/>
          <w:szCs w:val="44"/>
          <w:lang w:val="en-US" w:eastAsia="zh-CN"/>
        </w:rPr>
        <w:t>深入学习贯彻习近平总书记安全生产重要论述和重要指示批示精神暨警示教育</w:t>
      </w:r>
      <w:bookmarkStart w:id="0" w:name="_GoBack"/>
      <w:bookmarkEnd w:id="0"/>
    </w:p>
    <w:p>
      <w:pPr>
        <w:spacing w:line="360" w:lineRule="auto"/>
        <w:jc w:val="left"/>
        <w:rPr>
          <w:rFonts w:hint="default" w:ascii="宋体" w:hAnsi="宋体" w:cs="宋体"/>
          <w:b/>
          <w:color w:val="000000"/>
          <w:sz w:val="44"/>
          <w:szCs w:val="44"/>
          <w:lang w:val="en-US" w:eastAsia="zh-CN"/>
        </w:rPr>
      </w:pPr>
      <w:r>
        <w:rPr>
          <w:rFonts w:hint="default"/>
          <w:lang w:val="en-US" w:eastAsia="zh-CN"/>
        </w:rPr>
        <w:drawing>
          <wp:inline distT="0" distB="0" distL="114300" distR="114300">
            <wp:extent cx="5267960" cy="3111500"/>
            <wp:effectExtent l="0" t="0" r="8890" b="12700"/>
            <wp:docPr id="1" name="图片 1" descr="24cd1f4e70839e47961005349adc0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4cd1f4e70839e47961005349adc0cc"/>
                    <pic:cNvPicPr>
                      <a:picLocks noChangeAspect="1"/>
                    </pic:cNvPicPr>
                  </pic:nvPicPr>
                  <pic:blipFill>
                    <a:blip r:embed="rId4"/>
                    <a:stretch>
                      <a:fillRect/>
                    </a:stretch>
                  </pic:blipFill>
                  <pic:spPr>
                    <a:xfrm>
                      <a:off x="0" y="0"/>
                      <a:ext cx="5267960" cy="3111500"/>
                    </a:xfrm>
                    <a:prstGeom prst="rect">
                      <a:avLst/>
                    </a:prstGeom>
                  </pic:spPr>
                </pic:pic>
              </a:graphicData>
            </a:graphic>
          </wp:inline>
        </w:drawing>
      </w:r>
    </w:p>
    <w:p>
      <w:pPr>
        <w:pStyle w:val="8"/>
        <w:spacing w:before="0" w:beforeAutospacing="0"/>
        <w:ind w:left="0" w:leftChars="0" w:firstLine="0" w:firstLineChars="0"/>
        <w:rPr>
          <w:rFonts w:hint="default"/>
          <w:lang w:val="en-US" w:eastAsia="zh-CN"/>
        </w:rPr>
      </w:pPr>
    </w:p>
    <w:p>
      <w:pPr>
        <w:spacing w:line="58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为牢固树立安全发展理念，切实提升林业系统安全生产工作水平，盂县林业局积极响应上级号召，深入开展学习贯彻习近平总书记关于安全生产重要论述和重要指示批示精神宣贯活动。6</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局党组组织全局干部职工在一楼会议室开展安全生产月主题的学习与研讨。</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 w:hAnsi="仿宋" w:eastAsia="仿宋" w:cs="仿宋"/>
          <w:color w:val="000000"/>
          <w:sz w:val="32"/>
          <w:szCs w:val="32"/>
          <w:lang w:val="en-US" w:eastAsia="zh-CN"/>
        </w:rPr>
        <w:t>会上，局党组书记、局长郝志强首先主持学习了习近平总书记关于安全生产重要论述和重要指示批示精神；随后组织全局干部职工</w:t>
      </w:r>
      <w:r>
        <w:rPr>
          <w:rFonts w:hint="eastAsia" w:ascii="仿宋_GB2312" w:hAnsi="仿宋_GB2312" w:eastAsia="仿宋_GB2312" w:cs="仿宋_GB2312"/>
          <w:sz w:val="32"/>
          <w:szCs w:val="32"/>
          <w:lang w:val="en-US" w:eastAsia="zh-CN"/>
        </w:rPr>
        <w:t>集中学习观看2025年“安全生产月”教育宣传片——《查找身边安全隐患》；</w:t>
      </w:r>
      <w:r>
        <w:rPr>
          <w:rFonts w:hint="eastAsia" w:ascii="仿宋_GB2312" w:hAnsi="仿宋_GB2312" w:eastAsia="仿宋_GB2312" w:cs="仿宋_GB2312"/>
          <w:sz w:val="32"/>
          <w:szCs w:val="32"/>
          <w:lang w:eastAsia="zh-CN"/>
        </w:rPr>
        <w:t>最后，局</w:t>
      </w:r>
      <w:r>
        <w:rPr>
          <w:rFonts w:hint="eastAsia" w:ascii="仿宋_GB2312" w:hAnsi="仿宋_GB2312" w:eastAsia="仿宋_GB2312" w:cs="仿宋_GB2312"/>
          <w:sz w:val="32"/>
          <w:szCs w:val="32"/>
        </w:rPr>
        <w:t>领导班子成员</w:t>
      </w:r>
      <w:r>
        <w:rPr>
          <w:rFonts w:hint="eastAsia" w:ascii="仿宋_GB2312" w:hAnsi="仿宋_GB2312" w:eastAsia="仿宋_GB2312" w:cs="仿宋_GB2312"/>
          <w:sz w:val="32"/>
          <w:szCs w:val="32"/>
          <w:lang w:eastAsia="zh-CN"/>
        </w:rPr>
        <w:t>和大家</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了安全生产</w:t>
      </w:r>
      <w:r>
        <w:rPr>
          <w:rFonts w:hint="eastAsia" w:ascii="仿宋_GB2312" w:hAnsi="仿宋_GB2312" w:eastAsia="仿宋_GB2312" w:cs="仿宋_GB2312"/>
          <w:sz w:val="32"/>
          <w:szCs w:val="32"/>
        </w:rPr>
        <w:t>专题研讨</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 w:hAnsi="仿宋" w:eastAsia="仿宋" w:cs="仿宋"/>
          <w:color w:val="000000"/>
          <w:sz w:val="32"/>
          <w:szCs w:val="32"/>
          <w:lang w:eastAsia="zh-CN"/>
        </w:rPr>
      </w:pPr>
      <w:r>
        <w:rPr>
          <w:rFonts w:hint="eastAsia" w:ascii="仿宋_GB2312" w:hAnsi="仿宋_GB2312" w:eastAsia="仿宋_GB2312" w:cs="仿宋_GB2312"/>
          <w:sz w:val="32"/>
          <w:szCs w:val="32"/>
          <w:lang w:eastAsia="zh-CN"/>
        </w:rPr>
        <w:t>会议强调：全局干部职工一定要加强学习，要善于</w:t>
      </w:r>
      <w:r>
        <w:rPr>
          <w:rFonts w:hint="eastAsia" w:ascii="仿宋_GB2312" w:hAnsi="仿宋_GB2312" w:eastAsia="仿宋_GB2312" w:cs="仿宋_GB2312"/>
          <w:sz w:val="32"/>
          <w:szCs w:val="32"/>
        </w:rPr>
        <w:t>用习近平总书记安全生产重要</w:t>
      </w:r>
      <w:r>
        <w:rPr>
          <w:rFonts w:hint="eastAsia" w:ascii="仿宋_GB2312" w:hAnsi="仿宋_GB2312" w:eastAsia="仿宋_GB2312" w:cs="仿宋_GB2312"/>
          <w:sz w:val="32"/>
          <w:szCs w:val="32"/>
          <w:lang w:eastAsia="zh-CN"/>
        </w:rPr>
        <w:t>思想</w:t>
      </w:r>
      <w:r>
        <w:rPr>
          <w:rFonts w:hint="eastAsia" w:ascii="仿宋_GB2312" w:hAnsi="仿宋_GB2312" w:eastAsia="仿宋_GB2312" w:cs="仿宋_GB2312"/>
          <w:sz w:val="32"/>
          <w:szCs w:val="32"/>
        </w:rPr>
        <w:t>武装头脑、指导实践、推动工作。</w:t>
      </w:r>
      <w:r>
        <w:rPr>
          <w:rFonts w:hint="eastAsia" w:ascii="仿宋_GB2312" w:hAnsi="仿宋_GB2312" w:eastAsia="仿宋_GB2312" w:cs="仿宋_GB2312"/>
          <w:sz w:val="32"/>
          <w:szCs w:val="32"/>
          <w:lang w:eastAsia="zh-CN"/>
        </w:rPr>
        <w:t>在会后要</w:t>
      </w:r>
      <w:r>
        <w:rPr>
          <w:rFonts w:hint="eastAsia" w:ascii="仿宋_GB2312" w:hAnsi="仿宋_GB2312" w:eastAsia="仿宋_GB2312" w:cs="仿宋_GB2312"/>
          <w:sz w:val="32"/>
          <w:szCs w:val="32"/>
        </w:rPr>
        <w:t>通过集中宣讲、培训辅导、在线学习等各种形式，加强学习成果转化运用，更好地统筹发展和安全</w:t>
      </w:r>
      <w:r>
        <w:rPr>
          <w:rFonts w:hint="eastAsia" w:ascii="仿宋_GB2312" w:hAnsi="仿宋_GB2312" w:eastAsia="仿宋_GB2312" w:cs="仿宋_GB2312"/>
          <w:sz w:val="32"/>
          <w:szCs w:val="32"/>
          <w:lang w:eastAsia="zh-CN"/>
        </w:rPr>
        <w:t>。</w:t>
      </w:r>
      <w:r>
        <w:rPr>
          <w:rFonts w:hint="eastAsia" w:ascii="仿宋" w:hAnsi="仿宋" w:eastAsia="仿宋" w:cs="仿宋"/>
          <w:color w:val="000000"/>
          <w:sz w:val="32"/>
          <w:szCs w:val="32"/>
          <w:lang w:val="en-US" w:eastAsia="zh-CN"/>
        </w:rPr>
        <w:t>通过一系列扎实有效的举措，在全系统营造了浓厚的安全生产学习氛围，为推动林业事业高质量发展筑牢安全根基。</w:t>
      </w:r>
    </w:p>
    <w:p>
      <w:pPr>
        <w:spacing w:line="360" w:lineRule="auto"/>
        <w:rPr>
          <w:rFonts w:ascii="仿宋" w:hAnsi="仿宋" w:eastAsia="仿宋" w:cs="仿宋"/>
          <w:color w:val="000000"/>
          <w:sz w:val="32"/>
          <w:szCs w:val="32"/>
        </w:rPr>
      </w:pPr>
    </w:p>
    <w:p>
      <w:pPr>
        <w:pStyle w:val="8"/>
        <w:ind w:left="0" w:leftChars="0" w:firstLine="0" w:firstLineChars="0"/>
        <w:rPr>
          <w:rFonts w:ascii="仿宋" w:hAnsi="仿宋" w:eastAsia="仿宋" w:cs="仿宋"/>
          <w:color w:val="000000"/>
          <w:sz w:val="32"/>
          <w:szCs w:val="32"/>
        </w:rPr>
      </w:pPr>
    </w:p>
    <w:p>
      <w:pPr>
        <w:pStyle w:val="8"/>
        <w:rPr>
          <w:rFonts w:ascii="仿宋" w:hAnsi="仿宋" w:eastAsia="仿宋" w:cs="仿宋"/>
          <w:color w:val="000000"/>
          <w:sz w:val="32"/>
          <w:szCs w:val="32"/>
        </w:rPr>
      </w:pPr>
    </w:p>
    <w:p>
      <w:pPr>
        <w:spacing w:line="360" w:lineRule="auto"/>
        <w:ind w:firstLine="640" w:firstLineChars="200"/>
      </w:pPr>
      <w:r>
        <w:rPr>
          <w:rFonts w:ascii="仿宋" w:hAnsi="仿宋" w:eastAsia="仿宋" w:cs="仿宋"/>
          <w:color w:val="000000"/>
          <w:sz w:val="32"/>
          <w:szCs w:val="32"/>
        </w:rPr>
        <w:t xml:space="preserve">                             </w:t>
      </w:r>
      <w:r>
        <w:rPr>
          <w:rFonts w:hint="eastAsia" w:ascii="仿宋" w:hAnsi="仿宋" w:eastAsia="仿宋" w:cs="仿宋"/>
          <w:color w:val="000000"/>
          <w:sz w:val="32"/>
          <w:szCs w:val="32"/>
        </w:rPr>
        <w:t>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隶书">
    <w:altName w:val="方正隶书_GBK"/>
    <w:panose1 w:val="02010509060101010101"/>
    <w:charset w:val="86"/>
    <w:family w:val="auto"/>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Q5NzE4MDI1Y2Y2MDZjMDY5ZWVjN2U1MjEzZjk0YmEifQ=="/>
    <w:docVar w:name="KSO_WPS_MARK_KEY" w:val="4502e60a-9f6e-41d9-aa4d-48fbf62ab94b"/>
  </w:docVars>
  <w:rsids>
    <w:rsidRoot w:val="00843AC7"/>
    <w:rsid w:val="00106C3E"/>
    <w:rsid w:val="0014117C"/>
    <w:rsid w:val="002D144A"/>
    <w:rsid w:val="00843AC7"/>
    <w:rsid w:val="008470E3"/>
    <w:rsid w:val="008479C5"/>
    <w:rsid w:val="008742E1"/>
    <w:rsid w:val="008D7211"/>
    <w:rsid w:val="00936144"/>
    <w:rsid w:val="009720B4"/>
    <w:rsid w:val="00A52E10"/>
    <w:rsid w:val="00AA6FAD"/>
    <w:rsid w:val="02891B0E"/>
    <w:rsid w:val="02DA1F3A"/>
    <w:rsid w:val="05FC5008"/>
    <w:rsid w:val="062B49FE"/>
    <w:rsid w:val="076170CE"/>
    <w:rsid w:val="0BFE221D"/>
    <w:rsid w:val="0DD502EE"/>
    <w:rsid w:val="0EA269FE"/>
    <w:rsid w:val="16C31E26"/>
    <w:rsid w:val="19C26705"/>
    <w:rsid w:val="1A91601C"/>
    <w:rsid w:val="1ABA0B77"/>
    <w:rsid w:val="1BFC7F11"/>
    <w:rsid w:val="1F0D7232"/>
    <w:rsid w:val="205F3F5A"/>
    <w:rsid w:val="20FE5B2C"/>
    <w:rsid w:val="231A1FAB"/>
    <w:rsid w:val="26670019"/>
    <w:rsid w:val="2A027542"/>
    <w:rsid w:val="34CE42BE"/>
    <w:rsid w:val="359A53D6"/>
    <w:rsid w:val="39AB32F2"/>
    <w:rsid w:val="48C96884"/>
    <w:rsid w:val="493B56A4"/>
    <w:rsid w:val="4E1E04FA"/>
    <w:rsid w:val="4F665796"/>
    <w:rsid w:val="633D0FCB"/>
    <w:rsid w:val="65DC33AE"/>
    <w:rsid w:val="67521AA4"/>
    <w:rsid w:val="6B8C0D41"/>
    <w:rsid w:val="6DF90129"/>
    <w:rsid w:val="73DA1E4E"/>
    <w:rsid w:val="7A4B304B"/>
    <w:rsid w:val="7EB47467"/>
    <w:rsid w:val="7F320A19"/>
    <w:rsid w:val="7FE5788E"/>
    <w:rsid w:val="B5DDEA1C"/>
    <w:rsid w:val="FDFEC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Indent"/>
    <w:basedOn w:val="1"/>
    <w:next w:val="2"/>
    <w:unhideWhenUsed/>
    <w:qFormat/>
    <w:uiPriority w:val="99"/>
    <w:pPr>
      <w:spacing w:after="120"/>
      <w:ind w:left="420" w:leftChars="200"/>
    </w:pPr>
  </w:style>
  <w:style w:type="paragraph" w:styleId="4">
    <w:name w:val="Balloon Text"/>
    <w:basedOn w:val="1"/>
    <w:link w:val="13"/>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3"/>
    <w:unhideWhenUsed/>
    <w:qFormat/>
    <w:uiPriority w:val="99"/>
    <w:pPr>
      <w:spacing w:before="100" w:beforeAutospacing="1" w:after="0"/>
      <w:ind w:firstLine="420" w:firstLineChars="200"/>
    </w:p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character" w:customStyle="1" w:styleId="13">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356</Words>
  <Characters>369</Characters>
  <Lines>4</Lines>
  <Paragraphs>1</Paragraphs>
  <TotalTime>4</TotalTime>
  <ScaleCrop>false</ScaleCrop>
  <LinksUpToDate>false</LinksUpToDate>
  <CharactersWithSpaces>462</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2024-02-24T01:40:00Z</dcterms:created>
  <dc:creator>PC</dc:creator>
  <cp:lastModifiedBy>LYJBGS</cp:lastModifiedBy>
  <dcterms:modified xsi:type="dcterms:W3CDTF">2025-06-06T16:26:39Z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1DFA76D87BA24C9F8527D0F142CE72C5</vt:lpwstr>
  </property>
  <property fmtid="{D5CDD505-2E9C-101B-9397-08002B2CF9AE}" pid="4" name="KSOTemplateDocerSaveRecord">
    <vt:lpwstr>eyJoZGlkIjoiYmQ5NzE4MDI1Y2Y2MDZjMDY5ZWVjN2U1MjEzZjk0YmEiLCJ1c2VySWQiOiI0MTk4NjA0MTIifQ==</vt:lpwstr>
  </property>
</Properties>
</file>