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EFDFA">
      <w:pPr>
        <w:spacing w:line="560" w:lineRule="exact"/>
        <w:jc w:val="both"/>
        <w:rPr>
          <w:rFonts w:hint="eastAsia" w:ascii="宋体" w:hAnsi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 xml:space="preserve"> </w:t>
      </w:r>
    </w:p>
    <w:p w14:paraId="5D9964FC">
      <w:pPr>
        <w:spacing w:line="560" w:lineRule="exact"/>
        <w:jc w:val="center"/>
        <w:rPr>
          <w:rFonts w:hint="eastAsia" w:ascii="宋体" w:hAnsi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color w:val="auto"/>
          <w:sz w:val="44"/>
          <w:szCs w:val="44"/>
          <w:lang w:val="en-US" w:eastAsia="zh-CN"/>
        </w:rPr>
        <w:t>B</w:t>
      </w:r>
    </w:p>
    <w:p w14:paraId="7FEA1405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 78号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提案的答复</w:t>
      </w:r>
    </w:p>
    <w:p w14:paraId="427D78C5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</w:p>
    <w:p w14:paraId="1AD99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韩瑞丽委员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 w14:paraId="6B0B8C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关于系统提升我县基层急救能力，筑牢区域急危重症救治网底的建议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》收悉，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经认真研究，现答复如下：</w:t>
      </w:r>
    </w:p>
    <w:p w14:paraId="0265A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非常感谢您提出的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关于系统提升我县基层急救能力，筑牢区域急危重症救治网底的建议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您的提案精准指出了我县基层急救体系建设中存在的人力资源、设备配置等核心问题，分析透彻、切合实际，所提建议针对性强、可操作性高，为我县完善基层急救体系、提升急危重症救治能力提供了重要参考和思路。</w:t>
      </w:r>
    </w:p>
    <w:p w14:paraId="4598CC1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针对基层急救队伍结构不稳、专业能力不足等问题，我县将把急救人才队伍建设摆在突出位置，依托县人民医院二级甲等综合医院的技术优势，成立县域急救培训中心，制定基层急救标准化培训课程，每年组织不少于 2 次的全县基层急救人员集中强化培训，重点开展急性心肌梗死、脑卒中、严重创伤等常见急危重症识别评估及心肺复苏、电除颤等核心操作技能训练；建立县级医院急救骨干下沉帮扶机制，每月安排急救专家到各乡镇卫生院驻点带教，通过病例讨论、模拟演练、实操指导等方式，提升基层人员实战能力；每年选派基层急救医护人员到县人民医院急诊科或 120 急救中心进行不少于3个月的脱产进修，同步更新急救知识，统一救治标准，确保与上级医院急救指南保持一致。定期组织基层急救人员开展心理健康讲座和疏导服务，建立急救人员职业风险保障机制，切实维护急救人员身心健康，营造关心关爱急救工作者的良好氛围。</w:t>
      </w:r>
    </w:p>
    <w:p w14:paraId="20680A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针对基层急救设备配置不全、老化失修、管理缺位等问题，我县将积极争取上级财政资金投入，强化设备全流程管理，确保基层急救设备“配得齐、用得好、管到位”。强化设备应用实操培训，严格落实“设备配到位，培训跟到位”原则，通过“一对一教学、现场实操考核”的方式，确保基层急救人员人人会用、敢用、善用各类急救设备；定期开展设备操作技能比武，以赛促学、以赛促练，杜绝设备闲置浪费，充分发挥急救设备的临床效用。</w:t>
      </w:r>
    </w:p>
    <w:p w14:paraId="4498FF9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推进区域急救信息平台建设，加快我县“互联网 + 急救”信息化建设步伐，搭建集基层首诊信息、生命体征数据、急救转运调度、远程指导于一体的区域急救信息平台，实现基层医疗机构与县人民医院、120 急救中心的信息实时共享、互联互通，打造“患者未到，信息先到”的急救绿色通道，实现急危重症患者的精准分诊、快速转运和无缝衔接救治。</w:t>
      </w:r>
    </w:p>
    <w:p w14:paraId="494EE9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下一步，我县将以您的提案办理为契机，把基层急救能力建设作为提升全县医疗卫生服务水平、保障群众生命健康的重要民生工程，持续补短板、强弱项、固根基，不断完善基层急救体系，提升急危重症早期识别、初步处置和安全转运能力，切实筑牢区域急危重症救治网底，让全县群众在家门口就能享受到更及时、更专业的急救服务，不断增强人民群众的健康获得感、幸福感、安全感。</w:t>
      </w:r>
    </w:p>
    <w:p w14:paraId="6CC2D0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再次感谢您对我县卫生事业的关注，希望您继续对我们的工作提出意见和建议，继续对我们的工作予以支持。</w:t>
      </w:r>
    </w:p>
    <w:p w14:paraId="769B8B6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 w:ascii="仿宋_GB2312" w:hAnsi="Arial" w:eastAsia="仿宋_GB2312" w:cs="Arial"/>
          <w:color w:val="auto"/>
          <w:sz w:val="32"/>
          <w:szCs w:val="32"/>
        </w:rPr>
      </w:pPr>
    </w:p>
    <w:p w14:paraId="6A61786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 w:ascii="仿宋_GB2312" w:hAnsi="Arial" w:eastAsia="仿宋_GB2312" w:cs="Arial"/>
          <w:color w:val="auto"/>
          <w:sz w:val="32"/>
          <w:szCs w:val="32"/>
        </w:rPr>
      </w:pPr>
    </w:p>
    <w:p w14:paraId="5F7F8D1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745" w:rightChars="355" w:firstLine="482" w:firstLineChars="0"/>
        <w:jc w:val="right"/>
        <w:textAlignment w:val="auto"/>
        <w:outlineLvl w:val="9"/>
        <w:rPr>
          <w:rFonts w:hint="default" w:ascii="仿宋_GB2312" w:hAnsi="Arial" w:eastAsia="仿宋_GB2312" w:cs="Arial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lang w:val="en-US" w:eastAsia="zh-CN"/>
        </w:rPr>
        <w:t xml:space="preserve">     盂县卫生健康和体育局</w:t>
      </w:r>
    </w:p>
    <w:p w14:paraId="1FD3F2A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           </w:t>
      </w:r>
    </w:p>
    <w:p w14:paraId="6FF32F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</w:t>
      </w:r>
    </w:p>
    <w:p w14:paraId="04B60110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B6FEF"/>
    <w:rsid w:val="01885910"/>
    <w:rsid w:val="0FAF74CA"/>
    <w:rsid w:val="10F7015B"/>
    <w:rsid w:val="150F7DE9"/>
    <w:rsid w:val="18291542"/>
    <w:rsid w:val="18340C12"/>
    <w:rsid w:val="21AB3677"/>
    <w:rsid w:val="23A521D4"/>
    <w:rsid w:val="24B71C84"/>
    <w:rsid w:val="26F80AE1"/>
    <w:rsid w:val="27246F03"/>
    <w:rsid w:val="28FD6826"/>
    <w:rsid w:val="293811B0"/>
    <w:rsid w:val="29BF5862"/>
    <w:rsid w:val="2B2C33CC"/>
    <w:rsid w:val="2BCC4267"/>
    <w:rsid w:val="32942404"/>
    <w:rsid w:val="361F010B"/>
    <w:rsid w:val="36557DE0"/>
    <w:rsid w:val="372E285D"/>
    <w:rsid w:val="37425D25"/>
    <w:rsid w:val="3AD82C28"/>
    <w:rsid w:val="3B5D0C70"/>
    <w:rsid w:val="3EE75890"/>
    <w:rsid w:val="3F61340A"/>
    <w:rsid w:val="42824FA0"/>
    <w:rsid w:val="4B1B6FEF"/>
    <w:rsid w:val="4E2B70BB"/>
    <w:rsid w:val="4EF63225"/>
    <w:rsid w:val="519C4558"/>
    <w:rsid w:val="52524C16"/>
    <w:rsid w:val="52923265"/>
    <w:rsid w:val="53AA2830"/>
    <w:rsid w:val="54B21203"/>
    <w:rsid w:val="558511DC"/>
    <w:rsid w:val="5EE4309A"/>
    <w:rsid w:val="6173793B"/>
    <w:rsid w:val="66357F33"/>
    <w:rsid w:val="6D3F614A"/>
    <w:rsid w:val="6DB8406F"/>
    <w:rsid w:val="6E59211A"/>
    <w:rsid w:val="71F15DA2"/>
    <w:rsid w:val="737369E8"/>
    <w:rsid w:val="747129CC"/>
    <w:rsid w:val="7A752865"/>
    <w:rsid w:val="7B354F51"/>
    <w:rsid w:val="7B90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f38ab586-d55a-4311-b393-4911f2f3d8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1168</Words>
  <Characters>1173</Characters>
  <Lines>0</Lines>
  <Paragraphs>0</Paragraphs>
  <TotalTime>11</TotalTime>
  <ScaleCrop>false</ScaleCrop>
  <LinksUpToDate>false</LinksUpToDate>
  <CharactersWithSpaces>1281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2026-02-09T03:13:00Z</dcterms:created>
  <dc:creator>橄榄树</dc:creator>
  <cp:lastModifiedBy>哈哈哈哈哈</cp:lastModifiedBy>
  <cp:lastPrinted>2026-03-10T03:50:00Z</cp:lastPrinted>
  <dcterms:modified xsi:type="dcterms:W3CDTF">2026-07-21T08:04:17Z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E59E177BAD96476CAA97ACA4198AF1F5_13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