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B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A2B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4490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FD7529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第41号提案的答复</w:t>
      </w:r>
    </w:p>
    <w:p w14:paraId="0D70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17BB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张红英委员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3138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您提出的关于《</w:t>
      </w:r>
      <w:r>
        <w:rPr>
          <w:rFonts w:hint="eastAsia"/>
          <w:sz w:val="32"/>
          <w:lang w:eastAsia="zh-CN"/>
        </w:rPr>
        <w:t>科学保护盂县大横沟村文物资源，助力县域文化高质量发展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4851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default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大横沟村文物资源富集，是我县承载千年文脉、见证文明演进的珍贵文化财富，做好其保护利用工作，对守护历史根脉、助力文化强县建设意义重大。</w:t>
      </w:r>
    </w:p>
    <w:p w14:paraId="47B717B3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高度重视，出台文件</w:t>
      </w:r>
    </w:p>
    <w:p w14:paraId="5F63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我局高度重视县域文物保护基础工作</w:t>
      </w:r>
      <w:r>
        <w:rPr>
          <w:rFonts w:hint="eastAsia"/>
          <w:sz w:val="32"/>
          <w:lang w:val="en-US" w:eastAsia="zh-CN"/>
        </w:rPr>
        <w:t>，起草并经</w:t>
      </w:r>
      <w:r>
        <w:rPr>
          <w:rFonts w:hint="default"/>
          <w:sz w:val="32"/>
          <w:lang w:val="en-US" w:eastAsia="zh-CN"/>
        </w:rPr>
        <w:t>县政府办印发</w:t>
      </w:r>
      <w:r>
        <w:rPr>
          <w:rFonts w:hint="eastAsia"/>
          <w:sz w:val="32"/>
          <w:lang w:val="en-US" w:eastAsia="zh-CN"/>
        </w:rPr>
        <w:t>了</w:t>
      </w:r>
      <w:r>
        <w:rPr>
          <w:rFonts w:hint="default"/>
          <w:sz w:val="32"/>
          <w:lang w:val="en-US" w:eastAsia="zh-CN"/>
        </w:rPr>
        <w:t>《关于印发盂县支持新时代文物事业高质量发展的若干措施的通知》（盂政办发〔2026〕14 号）</w:t>
      </w:r>
      <w:r>
        <w:rPr>
          <w:rFonts w:hint="eastAsia"/>
          <w:sz w:val="32"/>
          <w:lang w:val="en-US" w:eastAsia="zh-CN"/>
        </w:rPr>
        <w:t>。该文件为全县文物事业高质量发展提供了政策依据和行动指南，也为大横沟村文物资源保护奠定了制度基础。</w:t>
      </w:r>
    </w:p>
    <w:p w14:paraId="32E5A4CF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考古勘探，科学支撑</w:t>
      </w:r>
    </w:p>
    <w:p w14:paraId="20CE3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default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文件明确</w:t>
      </w:r>
      <w:r>
        <w:rPr>
          <w:rFonts w:hint="eastAsia"/>
          <w:sz w:val="32"/>
          <w:lang w:val="en-US" w:eastAsia="zh-CN"/>
        </w:rPr>
        <w:t>指出，之后将</w:t>
      </w:r>
      <w:r>
        <w:rPr>
          <w:rFonts w:hint="default"/>
          <w:sz w:val="32"/>
          <w:lang w:val="en-US" w:eastAsia="zh-CN"/>
        </w:rPr>
        <w:t>配合市局开展大横沟商代遗址考古调查勘探发掘，厘清地下文物分布边界和文化序列，为文物保护利用提供科学支撑。下一步，我局将严格按照文件要求，积极配合上级部门，确保考古调查勘探工作顺利实施，为后续保护展示和活化利用夯实科学基础。</w:t>
      </w:r>
    </w:p>
    <w:p w14:paraId="083A4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default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感谢您长期以来对我县文物事业的关心与支持。我局将持续贯彻新时代文物工作</w:t>
      </w:r>
      <w:r>
        <w:rPr>
          <w:rFonts w:hint="eastAsia"/>
          <w:sz w:val="32"/>
          <w:lang w:val="en-US" w:eastAsia="zh-CN"/>
        </w:rPr>
        <w:t>要求</w:t>
      </w:r>
      <w:r>
        <w:rPr>
          <w:rFonts w:hint="default"/>
          <w:sz w:val="32"/>
          <w:lang w:val="en-US" w:eastAsia="zh-CN"/>
        </w:rPr>
        <w:t>，扎实推进文物保护、活化利用</w:t>
      </w:r>
      <w:r>
        <w:rPr>
          <w:rFonts w:hint="eastAsia"/>
          <w:sz w:val="32"/>
          <w:lang w:val="en-US" w:eastAsia="zh-CN"/>
        </w:rPr>
        <w:t>等</w:t>
      </w:r>
      <w:r>
        <w:rPr>
          <w:rFonts w:hint="default"/>
          <w:sz w:val="32"/>
          <w:lang w:val="en-US" w:eastAsia="zh-CN"/>
        </w:rPr>
        <w:t>各项工作，全力守护好、传承好、利用好珍贵文化遗产，推动全县文物事业高质量发展。</w:t>
      </w:r>
    </w:p>
    <w:p w14:paraId="769B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359FC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2A2BE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25BA6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9D95737-AD69-4AF6-B3B8-465D20E7621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3FD1712-371D-483B-82D4-B15C9B1EEB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83F4F89-7D7A-4E0D-8962-112BF0D9FDE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575AAB4-4111-4EC3-8A40-3125B3C4B97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DABD8"/>
    <w:multiLevelType w:val="singleLevel"/>
    <w:tmpl w:val="13EDAB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5EB743C"/>
    <w:rsid w:val="06360F81"/>
    <w:rsid w:val="0716334A"/>
    <w:rsid w:val="07FB6BDB"/>
    <w:rsid w:val="0DC13976"/>
    <w:rsid w:val="110D2B8F"/>
    <w:rsid w:val="181B0BD3"/>
    <w:rsid w:val="19855A45"/>
    <w:rsid w:val="1BB65826"/>
    <w:rsid w:val="1BE71445"/>
    <w:rsid w:val="1FEA15B7"/>
    <w:rsid w:val="298164E6"/>
    <w:rsid w:val="2BE21CDC"/>
    <w:rsid w:val="2C532BDA"/>
    <w:rsid w:val="2D572716"/>
    <w:rsid w:val="2EF33459"/>
    <w:rsid w:val="2F325B15"/>
    <w:rsid w:val="2FAD754E"/>
    <w:rsid w:val="32BC3287"/>
    <w:rsid w:val="3350629C"/>
    <w:rsid w:val="33A1247D"/>
    <w:rsid w:val="345737DA"/>
    <w:rsid w:val="35B759E0"/>
    <w:rsid w:val="37447536"/>
    <w:rsid w:val="3A4E617D"/>
    <w:rsid w:val="3AB412AD"/>
    <w:rsid w:val="3D90216B"/>
    <w:rsid w:val="3DE74F30"/>
    <w:rsid w:val="3EF20030"/>
    <w:rsid w:val="400D3374"/>
    <w:rsid w:val="41B334CB"/>
    <w:rsid w:val="43993A74"/>
    <w:rsid w:val="43E75C8A"/>
    <w:rsid w:val="44337121"/>
    <w:rsid w:val="457E261E"/>
    <w:rsid w:val="47D33B0C"/>
    <w:rsid w:val="491971CD"/>
    <w:rsid w:val="4AA541A9"/>
    <w:rsid w:val="4B26353C"/>
    <w:rsid w:val="4B335C59"/>
    <w:rsid w:val="4B9506C1"/>
    <w:rsid w:val="4C4364CE"/>
    <w:rsid w:val="4C892180"/>
    <w:rsid w:val="4E0336C0"/>
    <w:rsid w:val="4E255D2C"/>
    <w:rsid w:val="4E86609F"/>
    <w:rsid w:val="4FF736F9"/>
    <w:rsid w:val="50504BB7"/>
    <w:rsid w:val="50F81734"/>
    <w:rsid w:val="519531C9"/>
    <w:rsid w:val="52D10231"/>
    <w:rsid w:val="557FCEA2"/>
    <w:rsid w:val="56FE536D"/>
    <w:rsid w:val="5A551748"/>
    <w:rsid w:val="5D1D7E8B"/>
    <w:rsid w:val="62ABEF04"/>
    <w:rsid w:val="651C35B3"/>
    <w:rsid w:val="65574573"/>
    <w:rsid w:val="65BD34F3"/>
    <w:rsid w:val="664060FD"/>
    <w:rsid w:val="68B0223F"/>
    <w:rsid w:val="697F233D"/>
    <w:rsid w:val="6AAD6A36"/>
    <w:rsid w:val="6C33344B"/>
    <w:rsid w:val="6C401386"/>
    <w:rsid w:val="6D64665C"/>
    <w:rsid w:val="6EB70B6B"/>
    <w:rsid w:val="6EBF6001"/>
    <w:rsid w:val="6EF36190"/>
    <w:rsid w:val="718B4D8C"/>
    <w:rsid w:val="74AA5A49"/>
    <w:rsid w:val="75826D11"/>
    <w:rsid w:val="764C5C54"/>
    <w:rsid w:val="77DF94F8"/>
    <w:rsid w:val="7A6A32E4"/>
    <w:rsid w:val="7C090F18"/>
    <w:rsid w:val="7CAF663E"/>
    <w:rsid w:val="7EF74575"/>
    <w:rsid w:val="AFFFE786"/>
    <w:rsid w:val="BF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cf8c2450-11d9-4eaa-b9f8-8f99747963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502</Characters>
  <Lines>0</Lines>
  <Paragraphs>0</Paragraphs>
  <TotalTime>24</TotalTime>
  <ScaleCrop>false</ScaleCrop>
  <LinksUpToDate>false</LinksUpToDate>
  <CharactersWithSpaces>529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众生万物不及你</dc:creator>
  <cp:lastModifiedBy>哈哈哈哈哈</cp:lastModifiedBy>
  <dcterms:modified xsi:type="dcterms:W3CDTF">2026-07-21T07:52:36Z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9ACC774DB0C64214AE73E82CF90756F9_13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