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9F4F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/>
          <w:sz w:val="32"/>
        </w:rPr>
      </w:pPr>
    </w:p>
    <w:p w14:paraId="03078D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center"/>
        <w:textAlignment w:val="auto"/>
        <w:rPr>
          <w:rFonts w:hint="eastAsia" w:ascii="黑体" w:hAnsi="黑体" w:eastAsia="黑体" w:cs="黑体"/>
          <w:b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sz w:val="44"/>
          <w:szCs w:val="44"/>
          <w:lang w:val="en-US" w:eastAsia="zh-CN"/>
        </w:rPr>
        <w:t xml:space="preserve">                        B </w:t>
      </w:r>
    </w:p>
    <w:p w14:paraId="727AFB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center"/>
        <w:textAlignment w:val="auto"/>
        <w:rPr>
          <w:rFonts w:hint="eastAsia" w:ascii="黑体" w:hAnsi="黑体" w:eastAsia="黑体" w:cs="黑体"/>
          <w:b/>
          <w:sz w:val="44"/>
          <w:szCs w:val="44"/>
          <w:lang w:val="en-US" w:eastAsia="zh-CN"/>
        </w:rPr>
      </w:pPr>
    </w:p>
    <w:p w14:paraId="4E6F3036">
      <w:pPr>
        <w:spacing w:line="240" w:lineRule="auto"/>
        <w:ind w:firstLine="0" w:firstLineChars="0"/>
        <w:jc w:val="center"/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  <w:t>对政协盂县第十届委员六次会议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  <w:t>第36号提案的答复</w:t>
      </w:r>
    </w:p>
    <w:p w14:paraId="0FE812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 xml:space="preserve"> </w:t>
      </w:r>
    </w:p>
    <w:p w14:paraId="3BDA6736">
      <w:pPr>
        <w:ind w:left="0" w:leftChars="0" w:firstLine="0" w:firstLine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程瑜委员：</w:t>
      </w:r>
    </w:p>
    <w:p w14:paraId="1570B532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您提出的《关于强化盂县历史文化“名片”建设，推动县域综合发展的建议》的提案收悉，现答复如下：</w:t>
      </w:r>
    </w:p>
    <w:p w14:paraId="1EBB169E">
      <w:pPr>
        <w:ind w:firstLine="640" w:firstLineChars="200"/>
        <w:rPr>
          <w:rFonts w:hint="eastAsia" w:ascii="黑体" w:hAnsi="黑体" w:eastAsia="黑体" w:cs="黑体"/>
          <w:sz w:val="32"/>
          <w:lang w:val="en-US" w:eastAsia="zh-CN"/>
        </w:rPr>
      </w:pPr>
      <w:r>
        <w:rPr>
          <w:rFonts w:hint="eastAsia" w:ascii="黑体" w:hAnsi="黑体" w:eastAsia="黑体" w:cs="黑体"/>
          <w:sz w:val="32"/>
          <w:lang w:val="en-US" w:eastAsia="zh-CN"/>
        </w:rPr>
        <w:t>一、历史文化资源的重要意义</w:t>
      </w:r>
    </w:p>
    <w:p w14:paraId="7EA86BA0">
      <w:pPr>
        <w:ind w:firstLine="640" w:firstLineChars="200"/>
        <w:rPr>
          <w:rFonts w:hint="eastAsia" w:cs="仿宋_GB2312"/>
          <w:sz w:val="32"/>
          <w:szCs w:val="32"/>
          <w:lang w:val="en-US" w:eastAsia="zh-CN"/>
        </w:rPr>
      </w:pPr>
      <w:r>
        <w:rPr>
          <w:rFonts w:hint="eastAsia" w:cs="仿宋_GB2312"/>
          <w:sz w:val="32"/>
          <w:szCs w:val="32"/>
          <w:lang w:val="en-US" w:eastAsia="zh-CN"/>
        </w:rPr>
        <w:t>历史文化遗产是不可再生、不可替代的宝贵资源，是传承中华文明、增强文化自信的重要载体。加强历史文化“名片”建设，推动遗址保护、宣传推广与文旅深度融合，对于促进县域综合发展具有重大意义。您提出的建议针对性强，对于提升我县文化软实力和经济社会发展水平具有重要参考价值。</w:t>
      </w:r>
    </w:p>
    <w:p w14:paraId="3B90EB96">
      <w:pPr>
        <w:ind w:firstLine="640" w:firstLineChars="200"/>
        <w:rPr>
          <w:rFonts w:hint="eastAsia" w:ascii="黑体" w:hAnsi="黑体" w:eastAsia="黑体" w:cs="黑体"/>
          <w:sz w:val="32"/>
          <w:lang w:val="en-US" w:eastAsia="zh-CN"/>
        </w:rPr>
      </w:pPr>
      <w:r>
        <w:rPr>
          <w:rFonts w:hint="eastAsia" w:ascii="黑体" w:hAnsi="黑体" w:eastAsia="黑体" w:cs="黑体"/>
          <w:sz w:val="32"/>
          <w:lang w:val="en-US" w:eastAsia="zh-CN"/>
        </w:rPr>
        <w:t>二、我县目前文物相关工作进展</w:t>
      </w:r>
    </w:p>
    <w:p w14:paraId="64299A36">
      <w:pPr>
        <w:ind w:firstLine="640" w:firstLineChars="200"/>
        <w:rPr>
          <w:rFonts w:hint="eastAsia" w:cs="仿宋_GB2312"/>
          <w:sz w:val="32"/>
          <w:szCs w:val="32"/>
          <w:lang w:val="en-US" w:eastAsia="zh-CN"/>
        </w:rPr>
      </w:pPr>
      <w:r>
        <w:rPr>
          <w:rFonts w:hint="eastAsia" w:cs="仿宋_GB2312"/>
          <w:sz w:val="32"/>
          <w:szCs w:val="32"/>
          <w:lang w:val="en-US" w:eastAsia="zh-CN"/>
        </w:rPr>
        <w:t>目前，我县虽已基本完成全国第四次不可移动文物普查工作，但在系统性开发、宣传广度深度以及文化与经济融合等方面仍存在不足。下一步，我们将结合您的建议，加强遗址保护与开发，积极争取上级资金支持，逐步有序开展修复与维护工作。持续推动文物与文旅深度融合，将历史文化资源充分转化为我县高质量发展的动能。加大宣传推广力度，将充分利用电视、报纸、网络等媒体平台，系统宣传我县历史文化“名片”。鼓励文艺工作者创作相关文学、影视作品，积极参加各类文旅展会，通过历史文化旅游专线，不断扩大我县文化影响力和知名度。</w:t>
      </w:r>
    </w:p>
    <w:p w14:paraId="3E29B9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/>
          <w:sz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感谢代表们关心、支持我县</w:t>
      </w:r>
      <w:r>
        <w:rPr>
          <w:rFonts w:hint="eastAsia" w:cs="仿宋_GB2312"/>
          <w:sz w:val="32"/>
          <w:szCs w:val="32"/>
          <w:lang w:val="en-US" w:eastAsia="zh-CN"/>
        </w:rPr>
        <w:t>历史文化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</w:t>
      </w:r>
      <w:r>
        <w:rPr>
          <w:rFonts w:hint="eastAsia" w:cs="仿宋_GB2312"/>
          <w:sz w:val="32"/>
          <w:szCs w:val="32"/>
          <w:lang w:val="en-US" w:eastAsia="zh-CN"/>
        </w:rPr>
        <w:t>保护与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发展，为我县文博事业提出宝贵的意见和建议，同时欢迎对我们的工作进行监督指导，让盂县文博事业步入高质量发展的快车道。</w:t>
      </w:r>
    </w:p>
    <w:p w14:paraId="42535B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/>
          <w:sz w:val="32"/>
        </w:rPr>
      </w:pPr>
    </w:p>
    <w:p w14:paraId="37183967">
      <w:pPr>
        <w:pStyle w:val="5"/>
        <w:rPr>
          <w:rFonts w:hint="eastAsia" w:ascii="仿宋_GB2312" w:hAnsi="仿宋_GB2312" w:eastAsia="仿宋_GB2312"/>
          <w:sz w:val="32"/>
        </w:rPr>
      </w:pPr>
    </w:p>
    <w:p w14:paraId="5681FF03">
      <w:pPr>
        <w:rPr>
          <w:rFonts w:hint="eastAsia"/>
        </w:rPr>
      </w:pPr>
    </w:p>
    <w:p w14:paraId="259EE2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right="640" w:rightChars="200"/>
        <w:jc w:val="right"/>
        <w:textAlignment w:val="auto"/>
        <w:rPr>
          <w:rFonts w:hint="eastAsia" w:eastAsia="仿宋_GB2312"/>
          <w:lang w:eastAsia="zh-CN"/>
        </w:rPr>
      </w:pPr>
      <w:r>
        <w:rPr>
          <w:rFonts w:hint="eastAsia"/>
          <w:lang w:eastAsia="zh-CN"/>
        </w:rPr>
        <w:t>盂县文化和旅游局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1E93A63-9FA0-4045-81A4-07F7CA31E36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DB1288A5-5E78-43B7-A87F-34145DE2A0C2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551FC5FB-8D12-4839-AB4D-B1B3A8BFEBF4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325B15"/>
    <w:rsid w:val="02315D47"/>
    <w:rsid w:val="02855B8F"/>
    <w:rsid w:val="06360F81"/>
    <w:rsid w:val="07FB6BDB"/>
    <w:rsid w:val="0DC13976"/>
    <w:rsid w:val="0E99520E"/>
    <w:rsid w:val="10DB77F5"/>
    <w:rsid w:val="110D2B8F"/>
    <w:rsid w:val="16C96A61"/>
    <w:rsid w:val="197907D8"/>
    <w:rsid w:val="1BB65826"/>
    <w:rsid w:val="1CFC183E"/>
    <w:rsid w:val="1FEA15B7"/>
    <w:rsid w:val="20B56069"/>
    <w:rsid w:val="298164E6"/>
    <w:rsid w:val="29BF814D"/>
    <w:rsid w:val="2BE21CDC"/>
    <w:rsid w:val="2C532BDA"/>
    <w:rsid w:val="2CBB4861"/>
    <w:rsid w:val="2F325B15"/>
    <w:rsid w:val="2FF7DAB2"/>
    <w:rsid w:val="2FFB3B42"/>
    <w:rsid w:val="3350629C"/>
    <w:rsid w:val="345737DA"/>
    <w:rsid w:val="3DE74F30"/>
    <w:rsid w:val="3EF20030"/>
    <w:rsid w:val="3FFFBF4D"/>
    <w:rsid w:val="400D3374"/>
    <w:rsid w:val="41B334CB"/>
    <w:rsid w:val="43993A74"/>
    <w:rsid w:val="491971CD"/>
    <w:rsid w:val="4B9506C1"/>
    <w:rsid w:val="4E255D2C"/>
    <w:rsid w:val="506A6FEC"/>
    <w:rsid w:val="557FCEA2"/>
    <w:rsid w:val="5739C2E8"/>
    <w:rsid w:val="5CEE8F01"/>
    <w:rsid w:val="5D1D7E8B"/>
    <w:rsid w:val="62ABEF04"/>
    <w:rsid w:val="65BD34F3"/>
    <w:rsid w:val="67F722F4"/>
    <w:rsid w:val="68EAF169"/>
    <w:rsid w:val="697F233D"/>
    <w:rsid w:val="6AAD6A36"/>
    <w:rsid w:val="6D64665C"/>
    <w:rsid w:val="6EB70B6B"/>
    <w:rsid w:val="6EBF6001"/>
    <w:rsid w:val="6EF36190"/>
    <w:rsid w:val="729FCBF5"/>
    <w:rsid w:val="75826D11"/>
    <w:rsid w:val="764C5C54"/>
    <w:rsid w:val="77DF94F8"/>
    <w:rsid w:val="7A6A32E4"/>
    <w:rsid w:val="7C090F18"/>
    <w:rsid w:val="7D7D551C"/>
    <w:rsid w:val="7E7F0236"/>
    <w:rsid w:val="7FAF435E"/>
    <w:rsid w:val="7FB7F260"/>
    <w:rsid w:val="7FFBAEE0"/>
    <w:rsid w:val="AF3DA8C3"/>
    <w:rsid w:val="AFFFE786"/>
    <w:rsid w:val="BB946FAF"/>
    <w:rsid w:val="BBEF8FB2"/>
    <w:rsid w:val="BFFF7B54"/>
    <w:rsid w:val="C7EFB026"/>
    <w:rsid w:val="CDBFD523"/>
    <w:rsid w:val="DBDF2F95"/>
    <w:rsid w:val="DFFF3E79"/>
    <w:rsid w:val="EDA3A3ED"/>
    <w:rsid w:val="EE1F8C55"/>
    <w:rsid w:val="F3B79013"/>
    <w:rsid w:val="F8B71249"/>
    <w:rsid w:val="FABBF1DC"/>
    <w:rsid w:val="FFF3B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880" w:firstLineChars="200"/>
      <w:jc w:val="both"/>
    </w:pPr>
    <w:rPr>
      <w:rFonts w:ascii="仿宋_GB2312" w:hAnsi="仿宋_GB2312" w:eastAsia="仿宋_GB2312" w:cs="Times New Roman"/>
      <w:kern w:val="2"/>
      <w:sz w:val="32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3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4">
    <w:name w:val="Normal (Web)"/>
    <w:basedOn w:val="1"/>
    <w:qFormat/>
    <w:uiPriority w:val="0"/>
    <w:rPr>
      <w:sz w:val="24"/>
    </w:rPr>
  </w:style>
  <w:style w:type="paragraph" w:styleId="5">
    <w:name w:val="Title"/>
    <w:basedOn w:val="1"/>
    <w:next w:val="1"/>
    <w:qFormat/>
    <w:uiPriority w:val="0"/>
    <w:pPr>
      <w:spacing w:before="240" w:beforeLines="0" w:after="60" w:afterLines="0"/>
      <w:jc w:val="center"/>
      <w:textAlignment w:val="baseline"/>
    </w:pPr>
    <w:rPr>
      <w:rFonts w:ascii="Cambria" w:hAnsi="Cambria" w:eastAsia="宋体" w:cs="Times New Roman"/>
      <w:b/>
      <w:bCs/>
      <w:kern w:val="2"/>
      <w:sz w:val="32"/>
      <w:szCs w:val="32"/>
      <w:lang w:val="en-US" w:eastAsia="zh-CN"/>
    </w:rPr>
  </w:style>
  <w:style w:type="paragraph" w:styleId="6">
    <w:name w:val="Body Text First Indent"/>
    <w:basedOn w:val="2"/>
    <w:qFormat/>
    <w:uiPriority w:val="0"/>
    <w:pPr>
      <w:ind w:firstLine="420" w:firstLineChars="100"/>
    </w:pPr>
  </w:style>
  <w:style w:type="character" w:styleId="9">
    <w:name w:val="Strong"/>
    <w:basedOn w:val="8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/>
  <config/>
</contractReview>
</file>

<file path=customXml/itemProps1.xml><?xml version="1.0" encoding="utf-8"?>
<ds:datastoreItem xmlns:ds="http://schemas.openxmlformats.org/officeDocument/2006/customXml" ds:itemID="{4e8e7afa-55ad-45c4-8549-e10d6383fe3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562</Words>
  <Characters>563</Characters>
  <Lines>0</Lines>
  <Paragraphs>0</Paragraphs>
  <TotalTime>1</TotalTime>
  <ScaleCrop>false</ScaleCrop>
  <LinksUpToDate>false</LinksUpToDate>
  <CharactersWithSpaces>589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2025-07-25T00:05:00Z</dcterms:created>
  <dc:creator>众生万物不及你</dc:creator>
  <cp:lastModifiedBy>哈哈哈哈哈</cp:lastModifiedBy>
  <cp:lastPrinted>2026-05-23T10:04:00Z</cp:lastPrinted>
  <dcterms:modified xsi:type="dcterms:W3CDTF">2026-07-21T07:50:50Z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91F0D40861222808DB65156AE1C1BB9F_43</vt:lpwstr>
  </property>
  <property fmtid="{D5CDD505-2E9C-101B-9397-08002B2CF9AE}" pid="4" name="KSOTemplateDocerSaveRecord">
    <vt:lpwstr>eyJoZGlkIjoiMjk4N2FmYjkwMTIyYjM1ZmFhOWU3YWJhYzNlMzAzOGMiLCJ1c2VySWQiOiI1Mzg4Mzc1NDUifQ==</vt:lpwstr>
  </property>
</Properties>
</file>