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36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</w:p>
    <w:p w14:paraId="45029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 xml:space="preserve">                        B </w:t>
      </w:r>
    </w:p>
    <w:p w14:paraId="34697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center"/>
        <w:textAlignment w:val="auto"/>
        <w:rPr>
          <w:rFonts w:hint="eastAsia" w:ascii="黑体" w:hAnsi="黑体" w:eastAsia="黑体" w:cs="黑体"/>
          <w:b/>
          <w:sz w:val="44"/>
          <w:szCs w:val="44"/>
          <w:lang w:val="en-US" w:eastAsia="zh-CN"/>
        </w:rPr>
      </w:pPr>
    </w:p>
    <w:p w14:paraId="4F3AD3EB">
      <w:pPr>
        <w:spacing w:line="24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第35号提案的答复</w:t>
      </w:r>
    </w:p>
    <w:p w14:paraId="7DBB1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</w:rPr>
        <w:t xml:space="preserve"> </w:t>
      </w:r>
    </w:p>
    <w:p w14:paraId="5C12C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" w:firstLineChars="1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Arial" w:hAnsi="Arial" w:cs="Arial"/>
          <w:color w:val="333333"/>
          <w:lang w:eastAsia="zh-CN"/>
        </w:rPr>
        <w:t>贺怀杰委员</w:t>
      </w:r>
      <w:r>
        <w:rPr>
          <w:rFonts w:hint="eastAsia" w:ascii="仿宋_GB2312" w:hAnsi="仿宋_GB2312" w:eastAsia="仿宋_GB2312"/>
          <w:sz w:val="32"/>
        </w:rPr>
        <w:t>：</w:t>
      </w:r>
    </w:p>
    <w:p w14:paraId="61B12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您好！您提出的《关于推动盂县红色文旅高质量发展 打造区域性红色教育示范区的建议》收悉。感谢您对我县红色文旅事业的关心与支持，您的建议精准契合我县红色资源保护利用与全域旅游发展方向，对打造区域性红色教育示范区具有重要指导意义。现结合我县工作实际，答复如下：</w:t>
      </w:r>
    </w:p>
    <w:p w14:paraId="4156A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一、深刻认识，红色文旅是赋能发展的精神引擎</w:t>
      </w:r>
    </w:p>
    <w:p w14:paraId="43209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革命文物是承载红色基因、传承革命精神的重要载体，绝非静止的历史遗存。其保护工作，是对历史负责的必然要求；其创新性利用，则是面向未来、启迪发展的关键举措。唯有将革命文物深度融入时代发展洪流，方能确保红色记忆历久弥新，为民族复兴伟业持续注入强大精神动力。守护革命文物，不仅是对民族集体记忆的珍视，更是点亮前行道路的思想明灯。唯有如此，方能在历史与未来的交汇点上，谱写更为坚定、彰显文化自信的时代篇章。</w:t>
      </w:r>
    </w:p>
    <w:p w14:paraId="7F7BE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二、扎实推进，红色资源保护利用取得阶段性成效</w:t>
      </w:r>
    </w:p>
    <w:p w14:paraId="431FB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我县目前共有8处红色革命文物，保护与活化利用工作正稳步推进</w:t>
      </w:r>
      <w:r>
        <w:rPr>
          <w:rFonts w:hint="eastAsia" w:cs="仿宋_GB2312"/>
          <w:sz w:val="32"/>
          <w:szCs w:val="32"/>
          <w:lang w:val="en-US" w:eastAsia="zh-CN"/>
        </w:rPr>
        <w:t>。</w:t>
      </w:r>
    </w:p>
    <w:p w14:paraId="5164A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cs="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文物申报与阵地建设</w:t>
      </w:r>
    </w:p>
    <w:p w14:paraId="7EF2E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中共盂县县委旧址（石家塔村崔氏宅院）于2025年底成功申报我省第三批革命文物，其余7处正积极打造红色文化阵地。</w:t>
      </w:r>
    </w:p>
    <w:p w14:paraId="4EAF7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cs="仿宋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遗址活化与教育赋能</w:t>
      </w:r>
    </w:p>
    <w:p w14:paraId="70FC0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道歼灭战遗址、子岗梁战斗遗址已完成活化利用，纳入乡镇红色教育基地开展宣传展示；彭真渠作为市级文物保护单位，至今仍承担农业灌溉功能，梁家寨乡依托其水利文化与红色历史，建成彭真渠纪念馆；四楞山战斗遗址、后峪沟战斗遗址、下鹤山战斗遗址布展工作已通过验收，正根据意见优化完善。</w:t>
      </w:r>
    </w:p>
    <w:p w14:paraId="5B6B8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cs="仿宋_GB2312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难点攻坚与产权协调</w:t>
      </w:r>
    </w:p>
    <w:p w14:paraId="3D8FA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司令部展陈设计方案已于2025年6月通过专家评审，因旧址产权私有暂未布展，上社镇政府正积极推进产权置换工作，为后续展陈落地扫清障碍。</w:t>
      </w:r>
    </w:p>
    <w:p w14:paraId="123BF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三、系统谋划，构建红色文旅融合发展新格局</w:t>
      </w:r>
    </w:p>
    <w:p w14:paraId="19360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下一步，我们将以全域旅游为抓手，推动红色资源与文旅线路深度融合，全面提升红色文旅影响力</w:t>
      </w:r>
      <w:r>
        <w:rPr>
          <w:rFonts w:hint="eastAsia" w:cs="仿宋_GB2312"/>
          <w:sz w:val="32"/>
          <w:szCs w:val="32"/>
          <w:lang w:val="en-US" w:eastAsia="zh-CN"/>
        </w:rPr>
        <w:t>。</w:t>
      </w:r>
    </w:p>
    <w:p w14:paraId="41219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cs="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数字化赋能传播</w:t>
      </w:r>
    </w:p>
    <w:p w14:paraId="5B504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在“盂县旅游”等微信公众号设置红色文旅资源接入接口，实现红色场馆、</w:t>
      </w:r>
      <w:r>
        <w:rPr>
          <w:rFonts w:hint="eastAsia" w:cs="仿宋_GB2312"/>
          <w:sz w:val="32"/>
          <w:szCs w:val="32"/>
          <w:lang w:val="en-US" w:eastAsia="zh-CN"/>
        </w:rPr>
        <w:t>A级旅游景区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、文博场馆等资源的系统化联动，持续整合优质文旅宣传内容，拓宽红色文化传播覆盖面与影响力，全面提升文旅公共服务数字化水平。</w:t>
      </w:r>
    </w:p>
    <w:p w14:paraId="7C0C8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cs="仿宋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线路串联与场景打造</w:t>
      </w:r>
    </w:p>
    <w:p w14:paraId="6C249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将红色资源纳入忠义康养、生态亲子、乡村体育非遗三大精品旅游线路，设计“红色记忆+生态观光+乡村体验” 复合型研学路线，联动藏山忠义文化、华北奕丰生态园农耕体验等业态，打造区域性红色教育示范场景。</w:t>
      </w:r>
    </w:p>
    <w:p w14:paraId="56B67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cs="仿宋_GB2312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长效运营与品质提升</w:t>
      </w:r>
    </w:p>
    <w:p w14:paraId="1F751D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持续推进未完成布展的红色场馆建设，完善讲解服务、研学课程等配套，推动红色文旅从“参观打卡”向“沉浸式教育”转变，助力全域文旅融合高质量发展。</w:t>
      </w:r>
    </w:p>
    <w:p w14:paraId="31FB7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感谢您对我县红色资源保护与发展的关心、支持，为我县文博事业提出了宝贵的意见和建议，同时欢迎您对我们的工作进行监督指导，共同推动盂县文博事业步入高质量发展的快车道！</w:t>
      </w:r>
    </w:p>
    <w:p w14:paraId="6BD244A1">
      <w:pPr>
        <w:pStyle w:val="4"/>
        <w:rPr>
          <w:rFonts w:hint="eastAsia" w:ascii="仿宋_GB2312" w:hAnsi="仿宋_GB2312" w:eastAsia="仿宋_GB2312"/>
          <w:sz w:val="32"/>
        </w:rPr>
      </w:pPr>
    </w:p>
    <w:p w14:paraId="58C16584">
      <w:pPr>
        <w:ind w:left="0" w:leftChars="0" w:firstLine="0" w:firstLineChars="0"/>
        <w:rPr>
          <w:rFonts w:hint="eastAsia"/>
        </w:rPr>
      </w:pPr>
    </w:p>
    <w:p w14:paraId="14D59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40" w:rightChars="200"/>
        <w:jc w:val="right"/>
        <w:textAlignment w:val="auto"/>
        <w:rPr>
          <w:rFonts w:hint="eastAsia" w:eastAsia="仿宋_GB2312"/>
          <w:lang w:eastAsia="zh-CN"/>
        </w:rPr>
      </w:pPr>
      <w:r>
        <w:rPr>
          <w:rFonts w:hint="eastAsia"/>
          <w:lang w:eastAsia="zh-CN"/>
        </w:rPr>
        <w:t>盂县文化和旅游局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60B1199-71D2-4A56-9667-A9E5A158A76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532E103-2079-4499-B251-F5A8D7536BF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C42570B-B8A8-46D4-B749-43B55D7CBFC5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E194A7CD-BDFD-497C-8DB5-62164BEDDD3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25B15"/>
    <w:rsid w:val="02855B8F"/>
    <w:rsid w:val="06360F81"/>
    <w:rsid w:val="07FB6BDB"/>
    <w:rsid w:val="0DC13976"/>
    <w:rsid w:val="110D2B8F"/>
    <w:rsid w:val="1BB65826"/>
    <w:rsid w:val="1FEA15B7"/>
    <w:rsid w:val="250F0C0B"/>
    <w:rsid w:val="298164E6"/>
    <w:rsid w:val="2BE21CDC"/>
    <w:rsid w:val="2C532BDA"/>
    <w:rsid w:val="2CBB4861"/>
    <w:rsid w:val="2F325B15"/>
    <w:rsid w:val="3350629C"/>
    <w:rsid w:val="33BD7DF5"/>
    <w:rsid w:val="345737DA"/>
    <w:rsid w:val="3DE74F30"/>
    <w:rsid w:val="3EF20030"/>
    <w:rsid w:val="3FF04570"/>
    <w:rsid w:val="3FFFBF4D"/>
    <w:rsid w:val="400D3374"/>
    <w:rsid w:val="41B334CB"/>
    <w:rsid w:val="43993A74"/>
    <w:rsid w:val="47A242F9"/>
    <w:rsid w:val="491971CD"/>
    <w:rsid w:val="4B9506C1"/>
    <w:rsid w:val="4C1F77EE"/>
    <w:rsid w:val="4E255D2C"/>
    <w:rsid w:val="506A6FEC"/>
    <w:rsid w:val="557FCEA2"/>
    <w:rsid w:val="5739C2E8"/>
    <w:rsid w:val="5CCD6B9C"/>
    <w:rsid w:val="5D1D7E8B"/>
    <w:rsid w:val="62481B92"/>
    <w:rsid w:val="62ABEF04"/>
    <w:rsid w:val="62F86053"/>
    <w:rsid w:val="65433D82"/>
    <w:rsid w:val="65BD34F3"/>
    <w:rsid w:val="697F233D"/>
    <w:rsid w:val="6AAD6A36"/>
    <w:rsid w:val="6D64665C"/>
    <w:rsid w:val="6EB70B6B"/>
    <w:rsid w:val="6EBF6001"/>
    <w:rsid w:val="6EF36190"/>
    <w:rsid w:val="75826D11"/>
    <w:rsid w:val="764C5C54"/>
    <w:rsid w:val="77DF94F8"/>
    <w:rsid w:val="7A6A32E4"/>
    <w:rsid w:val="7C090F18"/>
    <w:rsid w:val="7E7F0236"/>
    <w:rsid w:val="7FAF435E"/>
    <w:rsid w:val="7FFBAEE0"/>
    <w:rsid w:val="AFFFE786"/>
    <w:rsid w:val="BFFF7B54"/>
    <w:rsid w:val="C7EFB026"/>
    <w:rsid w:val="DFFF3E79"/>
    <w:rsid w:val="FFF3B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paragraph" w:styleId="4">
    <w:name w:val="Title"/>
    <w:basedOn w:val="1"/>
    <w:next w:val="1"/>
    <w:qFormat/>
    <w:uiPriority w:val="0"/>
    <w:pPr>
      <w:spacing w:before="240" w:beforeLines="0" w:after="60" w:afterLines="0"/>
      <w:jc w:val="center"/>
      <w:textAlignment w:val="baseline"/>
    </w:pPr>
    <w:rPr>
      <w:rFonts w:ascii="Cambria" w:hAnsi="Cambria" w:eastAsia="宋体" w:cs="Times New Roman"/>
      <w:b/>
      <w:bCs/>
      <w:kern w:val="2"/>
      <w:sz w:val="32"/>
      <w:szCs w:val="32"/>
      <w:lang w:val="en-US" w:eastAsia="zh-CN"/>
    </w:rPr>
  </w:style>
  <w:style w:type="paragraph" w:styleId="5">
    <w:name w:val="Body Text First Indent"/>
    <w:basedOn w:val="2"/>
    <w:qFormat/>
    <w:uiPriority w:val="0"/>
    <w:pPr>
      <w:ind w:firstLine="420" w:firstLineChars="100"/>
    </w:p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7635c6c8-5a6e-4f45-9445-1a79010ccd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1164</Words>
  <Characters>1171</Characters>
  <Lines>0</Lines>
  <Paragraphs>0</Paragraphs>
  <TotalTime>23</TotalTime>
  <ScaleCrop>false</ScaleCrop>
  <LinksUpToDate>false</LinksUpToDate>
  <CharactersWithSpaces>1199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2025-07-23T08:05:00Z</dcterms:created>
  <dc:creator>众生万物不及你</dc:creator>
  <cp:lastModifiedBy>哈哈哈哈哈</cp:lastModifiedBy>
  <cp:lastPrinted>2026-05-22T09:05:00Z</cp:lastPrinted>
  <dcterms:modified xsi:type="dcterms:W3CDTF">2026-07-21T07:50:26Z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CDB0764CF8E24FC8A6088908C6D0BE25_13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