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4BF00">
      <w:pPr>
        <w:jc w:val="right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（A）</w:t>
      </w:r>
    </w:p>
    <w:p w14:paraId="7453772A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对政协盂县第十届委员六次会议第19号提案的答复</w:t>
      </w:r>
    </w:p>
    <w:p w14:paraId="5AD2F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D4C5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孙晓庆委员：</w:t>
      </w:r>
      <w:bookmarkStart w:id="0" w:name="_GoBack"/>
      <w:bookmarkEnd w:id="0"/>
    </w:p>
    <w:p w14:paraId="1BB3A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您提出的关于《推进富硒农产品品牌建设 助力全县农业产业提质增效》的提案收悉，现答复如下：</w:t>
      </w:r>
    </w:p>
    <w:p w14:paraId="59A72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关于制定标准体系，夯实品牌品质基础：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阳泉市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已发布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了富硒谷子、连翘、苹果等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6项地方标准，起草了富硒鸡肉、富硒羊肉、富硒醋等11项生产技术规程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，制定发布了《阳泉市富硒农业发展促进条例》，我严格遵守以上规程及其他相关法律法规。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我县已依托土壤普查结果，梳理县域富硒资源分布，精准划定南娄镇、孙家庄镇等核心富硒种植区，引导种植户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、养殖户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规范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生产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。下一步，将结合您的建议，联合专业力量开展常态化技术培训，指导农户采用绿色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种植养殖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方式。此外，我县将逐步推进数字化全链条管控，引导经营主体探索低成本、可落地的溯源模式，持续夯实富硒农产品品质根基，增强品牌信任度。</w:t>
      </w:r>
    </w:p>
    <w:p w14:paraId="27F38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关于打造区域公共品牌，提升市场辨识度：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我县正深度融入“阳泉硒品”市级公共品牌，同步着力打造“赋盂良品”本土特色品牌，推进县域内优质富硒产品资源整合，实现统一品牌标识、统一质量标准。同时，结合盂县藏山忠义文化，逐步探索“忠义硒乡”特色品牌打造，规划文旅体验项目、适时举办富硒相关节庆活动，赋予品牌深厚文化内涵。在品牌宣传方面，我县将依托本地商超、电商平台搭建销售渠道，结合“健康中国”战略开展线上线下全方位营销，重点瞄准中高端消费群体，持续提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盂县富硒产品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市场辨识度和认可度。</w:t>
      </w:r>
    </w:p>
    <w:p w14:paraId="05561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关于延伸产业链条，提高产品附加值：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我县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扶持本土富硒农产品经营主体转型升级，引导企业发展精深加工，开发多元化富硒产品，推动富硒农产品从初级产品向高附加值产品延伸。同时，探索“富硒+文旅”融合发展模式，将富硒农业与乡村旅游、非遗文化结合，引导非遗传承人设计富硒特色伴手礼，丰富产业业态。此外，我县将积极搭建产销对接平台，组织本地企业与采购商开展对接合作，探索稳定的供货模式，鼓励经营主体根据市场需求开发定制化产品，满足不同消费群体需求，进一步拓宽产业盈利空间。</w:t>
      </w:r>
    </w:p>
    <w:p w14:paraId="2452C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关于强化政策支持，优化品牌发展环境：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我县结合财政资金实际情况，统筹各类涉农资金，重点支持富硒农业产学研合作、标准完善、品牌宣传、精深加工等环节，对符合标准、纳入品牌体系的经营主体给予相应扶持。同时，积极对接中国农业科学院院士工作站等科研机构，争取共建富硒农业研发平台，开展硒元素富集、绿色补硒等关键技术研究，为产业发展提供科学支撑。此外，我县正培育壮大合作社、家庭农场等新型经营主体，引导其规模化种植养殖，发挥其在标准化生产、品牌运营中的引领作用；并借鉴先进地区经验，引导经营主体整合现有物流资源，逐步完善简易仓储保鲜设施，推进低成本、易落地的物流配套建设，降低产品损耗，提升配送效率，为富硒品牌发展营造良好的产业环境。</w:t>
      </w:r>
    </w:p>
    <w:p w14:paraId="428CC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感谢您对我县富硒农业产业发展的关心和支持！</w:t>
      </w:r>
    </w:p>
    <w:p w14:paraId="783A6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AF1E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7903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301AB5FF">
      <w:pPr>
        <w:keepNext w:val="0"/>
        <w:keepLines w:val="0"/>
        <w:pageBreakBefore w:val="0"/>
        <w:widowControl w:val="0"/>
        <w:tabs>
          <w:tab w:val="left" w:pos="7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盂县农业农村局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hMTQ4MjMzZGFkZGY0OGE5ZTFkMjk4ZWIwODhkMTgifQ=="/>
  </w:docVars>
  <w:rsids>
    <w:rsidRoot w:val="00000000"/>
    <w:rsid w:val="01E6443F"/>
    <w:rsid w:val="057559AF"/>
    <w:rsid w:val="0D5E3756"/>
    <w:rsid w:val="13596CCB"/>
    <w:rsid w:val="180A5F06"/>
    <w:rsid w:val="28CA149C"/>
    <w:rsid w:val="2DB256DE"/>
    <w:rsid w:val="2F7C63DF"/>
    <w:rsid w:val="300D5EEE"/>
    <w:rsid w:val="315735A1"/>
    <w:rsid w:val="33AC2CAE"/>
    <w:rsid w:val="41382CB7"/>
    <w:rsid w:val="48470FB2"/>
    <w:rsid w:val="4D196336"/>
    <w:rsid w:val="54A35BFD"/>
    <w:rsid w:val="58B42803"/>
    <w:rsid w:val="64D72281"/>
    <w:rsid w:val="65F56314"/>
    <w:rsid w:val="683672A2"/>
    <w:rsid w:val="7A0C37B5"/>
    <w:rsid w:val="7C2905FA"/>
    <w:rsid w:val="7EA7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45569190-3108-4bcb-a9cb-a66fe17a6284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6144BF00</paraID>
      <start>0</start>
      <end>1</end>
      <status>unmodified</status>
      <modifiedWord/>
      <trackRevisions>false</trackRevisions>
    </reviewItem>
    <reviewItem>
      <errorID>5591eb8a-d3c1-4ed9-90f7-0069a650127d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6144BF00</paraID>
      <start>2</start>
      <end>3</end>
      <status>unmodified</status>
      <modifiedWord/>
      <trackRevisions>false</trackRevisions>
    </reviewItem>
    <reviewItem>
      <errorID>561fd60b-d510-477b-99d3-ca904ae0c859</errorID>
      <errorWord>种养殖</errorWord>
      <group>L1_Word</group>
      <groupName>字词问题</groupName>
      <ability>L2_Typo</ability>
      <abilityName>字词错误</abilityName>
      <candidateList>
        <item>种植养殖</item>
      </candidateList>
      <explain/>
      <paraID>59A72529</paraID>
      <start>204</start>
      <end>208</end>
      <status>modified</status>
      <modifiedWord>种植养殖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6069733-2532-48ef-8366-c201d508a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1152</Words>
  <Characters>1154</Characters>
  <Lines>0</Lines>
  <Paragraphs>0</Paragraphs>
  <TotalTime>2</TotalTime>
  <ScaleCrop>false</ScaleCrop>
  <LinksUpToDate>false</LinksUpToDate>
  <CharactersWithSpaces>1159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哈哈哈哈哈</cp:lastModifiedBy>
  <dcterms:modified xsi:type="dcterms:W3CDTF">2026-07-21T03:06:12Z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BF5E231F269A4F4C875BAB28C8B6BE07_12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