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A0710">
      <w:pPr>
        <w:ind w:left="0" w:leftChars="0" w:firstLine="0" w:firstLineChars="0"/>
        <w:jc w:val="right"/>
        <w:rPr>
          <w:rFonts w:hint="eastAsia"/>
        </w:rPr>
      </w:pPr>
      <w:r>
        <w:rPr>
          <w:rFonts w:hint="eastAsia"/>
        </w:rPr>
        <w:t xml:space="preserve">                                       （B）</w:t>
      </w:r>
    </w:p>
    <w:p w14:paraId="16B8274A">
      <w:pPr>
        <w:ind w:left="0" w:leftChars="0" w:firstLine="0" w:firstLineChars="0"/>
        <w:rPr>
          <w:rFonts w:hint="eastAsia"/>
        </w:rPr>
      </w:pPr>
    </w:p>
    <w:p w14:paraId="7FC0435A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对政协盂县第十届委员六次会议第119号提案的答复</w:t>
      </w:r>
    </w:p>
    <w:p w14:paraId="3C276017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</w:t>
      </w:r>
    </w:p>
    <w:p w14:paraId="7BD617A2">
      <w:pPr>
        <w:ind w:left="0" w:leftChars="0" w:firstLine="0" w:firstLineChars="0"/>
        <w:rPr>
          <w:rFonts w:hint="eastAsia"/>
        </w:rPr>
      </w:pPr>
      <w:r>
        <w:rPr>
          <w:rFonts w:hint="eastAsia"/>
          <w:sz w:val="32"/>
          <w:u w:val="none"/>
          <w:lang w:val="en-US" w:eastAsia="zh-CN"/>
        </w:rPr>
        <w:t>刘晓丽</w:t>
      </w:r>
      <w:r>
        <w:rPr>
          <w:rFonts w:hint="eastAsia"/>
          <w:sz w:val="32"/>
          <w:u w:val="none"/>
        </w:rPr>
        <w:t>委员</w:t>
      </w:r>
      <w:r>
        <w:rPr>
          <w:rFonts w:hint="eastAsia"/>
        </w:rPr>
        <w:t>：</w:t>
      </w:r>
    </w:p>
    <w:p w14:paraId="38174EA3">
      <w:pPr>
        <w:ind w:left="0" w:leftChars="0" w:firstLine="640" w:firstLineChars="200"/>
        <w:rPr>
          <w:rFonts w:hint="eastAsia"/>
        </w:rPr>
      </w:pPr>
      <w:r>
        <w:rPr>
          <w:rFonts w:hint="eastAsia"/>
        </w:rPr>
        <w:t>您提出的《关于提升盂县垃圾处理水平的建议》提案已收悉，衷心感谢您对</w:t>
      </w:r>
      <w:r>
        <w:rPr>
          <w:rFonts w:hint="eastAsia"/>
          <w:lang w:val="en-US" w:eastAsia="zh-CN"/>
        </w:rPr>
        <w:t>城市管理</w:t>
      </w:r>
      <w:r>
        <w:rPr>
          <w:rFonts w:hint="eastAsia"/>
        </w:rPr>
        <w:t>工作的关心、支持与深情关切！城乡生活垃圾治理是改善人居环境、建设美丽盂县的重要举措，我</w:t>
      </w:r>
      <w:r>
        <w:rPr>
          <w:rFonts w:hint="eastAsia"/>
          <w:lang w:val="en-US" w:eastAsia="zh-CN"/>
        </w:rPr>
        <w:t>中心</w:t>
      </w:r>
      <w:r>
        <w:rPr>
          <w:rFonts w:hint="eastAsia"/>
        </w:rPr>
        <w:t>对此项工作高度重视。针对提案中指出的问题与提出的宝贵建议，下一步我们将精准发力、扎实推进以下工作：一是深化宣传引导，通过开展形式多样的垃圾分类知识普及活动，全方位提升群众垃圾分类知晓率，推动垃圾分类成为生活新风尚；二是完善设施配套，督促森洁环卫公司、耀邦环境有限公司，在县城建成区及农村重点区域统筹配置标准化分类垃圾桶，进一步夯实垃圾分类硬件基础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三是不断完善城乡环卫精细化考核运营，</w:t>
      </w:r>
      <w:r>
        <w:rPr>
          <w:rFonts w:hint="eastAsia" w:ascii="方正仿宋_GB2312" w:hAnsi="方正仿宋_GB2312" w:eastAsia="方正仿宋_GB2312" w:cs="方正仿宋_GB2312"/>
          <w:b w:val="0"/>
          <w:bCs/>
          <w:kern w:val="0"/>
          <w:sz w:val="32"/>
          <w:szCs w:val="32"/>
          <w:lang w:val="en-US" w:eastAsia="zh-CN"/>
        </w:rPr>
        <w:t>弥补监管工作中存在的短板，为推动环卫工作精细化、网格化管理及 “一区一策” 分类监管提供有力支撑</w:t>
      </w:r>
      <w:r>
        <w:rPr>
          <w:rFonts w:hint="eastAsia"/>
        </w:rPr>
        <w:t>。</w:t>
      </w:r>
    </w:p>
    <w:p w14:paraId="6B2B3F4F">
      <w:pPr>
        <w:ind w:left="0" w:leftChars="0" w:firstLine="640" w:firstLineChars="200"/>
        <w:rPr>
          <w:rFonts w:hint="eastAsia"/>
        </w:rPr>
      </w:pPr>
      <w:r>
        <w:rPr>
          <w:rFonts w:hint="eastAsia"/>
        </w:rPr>
        <w:t>下一步，我</w:t>
      </w:r>
      <w:r>
        <w:rPr>
          <w:rFonts w:hint="eastAsia"/>
          <w:lang w:val="en-US" w:eastAsia="zh-CN"/>
        </w:rPr>
        <w:t>中心</w:t>
      </w:r>
      <w:r>
        <w:rPr>
          <w:rFonts w:hint="eastAsia"/>
        </w:rPr>
        <w:t>将立足工作实际，进一步细化工作举措、强化责任落实，持续提升城乡生活垃圾治理精细化、科学化水平，为建设生态优美、宜居宜业的美丽盂县贡献住建力量。</w:t>
      </w:r>
    </w:p>
    <w:p w14:paraId="2D958946">
      <w:pPr>
        <w:ind w:left="0" w:leftChars="0" w:firstLine="640" w:firstLineChars="200"/>
        <w:rPr>
          <w:rFonts w:hint="eastAsia"/>
        </w:rPr>
      </w:pPr>
      <w:r>
        <w:rPr>
          <w:rFonts w:hint="eastAsia"/>
        </w:rPr>
        <w:t>再次感谢您对住建工作的关心与监督，恳请您继续关注我县城市管理事业发展，及时为我们的工作提出更多宝贵意见和建议，助力我们不断改进工作、提升服务效能。</w:t>
      </w:r>
    </w:p>
    <w:p w14:paraId="3E29C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640" w:rightChars="200" w:firstLine="0" w:firstLineChars="0"/>
        <w:jc w:val="right"/>
        <w:textAlignment w:val="auto"/>
      </w:pP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盂县住建局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EB35572-2F8B-4F26-997D-CC4956506FD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AA09D6EA-BF60-42BA-AFA8-91896EF07FC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4C4225C-465C-45D2-B1DD-DF0C6523B77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9C14DE44-C401-45EC-ABD8-82F4C67067D0}"/>
  </w:font>
  <w:font w:name="Baskerville Old Face">
    <w:panose1 w:val="02020602080505020303"/>
    <w:charset w:val="00"/>
    <w:family w:val="roman"/>
    <w:pitch w:val="default"/>
    <w:sig w:usb0="00000003" w:usb1="00000000" w:usb2="00000000" w:usb3="00000000" w:csb0="20000001" w:csb1="00000000"/>
    <w:embedRegular r:id="rId5" w:fontKey="{544C65B0-4AC8-4A04-AFE5-6600130C4EDB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8398F"/>
    <w:rsid w:val="30656104"/>
    <w:rsid w:val="397A6FCC"/>
    <w:rsid w:val="3BBC7CD9"/>
    <w:rsid w:val="408050E7"/>
    <w:rsid w:val="40DE086C"/>
    <w:rsid w:val="46372034"/>
    <w:rsid w:val="55621614"/>
    <w:rsid w:val="6D513FF0"/>
    <w:rsid w:val="75194F28"/>
    <w:rsid w:val="7BC13896"/>
    <w:rsid w:val="7E3F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537</Words>
  <Characters>553</Characters>
  <Lines>0</Lines>
  <Paragraphs>0</Paragraphs>
  <TotalTime>0</TotalTime>
  <ScaleCrop>false</ScaleCrop>
  <LinksUpToDate>false</LinksUpToDate>
  <CharactersWithSpaces>655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2026-02-06T02:11:00Z</dcterms:created>
  <dc:creator>Administrator</dc:creator>
  <cp:lastModifiedBy>哈哈哈哈哈</cp:lastModifiedBy>
  <cp:lastPrinted>2026-02-27T02:48:00Z</cp:lastPrinted>
  <dcterms:modified xsi:type="dcterms:W3CDTF">2026-07-30T01:24:22Z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4965499A6569462D9BD016C923A81FF5_13</vt:lpwstr>
  </property>
</Properties>
</file>