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DFDE0">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（A）</w:t>
      </w:r>
    </w:p>
    <w:p w14:paraId="53C63A82">
      <w:pPr>
        <w:jc w:val="center"/>
        <w:rPr>
          <w:rFonts w:hint="eastAsia" w:ascii="仿宋_GB2312" w:hAnsi="仿宋_GB2312" w:eastAsia="仿宋_GB2312" w:cs="仿宋_GB2312"/>
          <w:sz w:val="32"/>
          <w:szCs w:val="32"/>
          <w:lang w:val="en-US" w:eastAsia="zh-CN"/>
        </w:rPr>
      </w:pPr>
    </w:p>
    <w:p w14:paraId="745377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对政协盂县第十届委员会第五次会议第18号提案的答复</w:t>
      </w:r>
    </w:p>
    <w:p w14:paraId="5AD2F0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p>
    <w:p w14:paraId="043EA8C2">
      <w:pPr>
        <w:keepNext w:val="0"/>
        <w:keepLines w:val="0"/>
        <w:pageBreakBefore w:val="0"/>
        <w:widowControl/>
        <w:kinsoku/>
        <w:wordWrap/>
        <w:overflowPunct/>
        <w:topLinePunct w:val="0"/>
        <w:autoSpaceDE/>
        <w:autoSpaceDN/>
        <w:bidi w:val="0"/>
        <w:adjustRightInd/>
        <w:snapToGrid/>
        <w:spacing w:line="560" w:lineRule="exact"/>
        <w:textAlignment w:val="baseline"/>
        <w:rPr>
          <w:rStyle w:val="11"/>
          <w:rFonts w:hint="eastAsia" w:ascii="仿宋_GB2312" w:hAnsi="仿宋_GB2312" w:eastAsia="仿宋_GB2312" w:cs="仿宋_GB2312"/>
          <w:sz w:val="32"/>
          <w:szCs w:val="32"/>
        </w:rPr>
      </w:pPr>
      <w:r>
        <w:rPr>
          <w:rStyle w:val="11"/>
          <w:rFonts w:hint="eastAsia" w:ascii="仿宋_GB2312" w:hAnsi="仿宋_GB2312" w:eastAsia="仿宋_GB2312" w:cs="仿宋_GB2312"/>
          <w:sz w:val="32"/>
          <w:szCs w:val="32"/>
          <w:u w:val="single" w:color="000000"/>
          <w:lang w:val="en-US" w:eastAsia="zh-CN"/>
        </w:rPr>
        <w:t>侯青元委员</w:t>
      </w:r>
      <w:bookmarkStart w:id="0" w:name="_GoBack"/>
      <w:bookmarkEnd w:id="0"/>
      <w:r>
        <w:rPr>
          <w:rStyle w:val="11"/>
          <w:rFonts w:hint="eastAsia" w:ascii="仿宋_GB2312" w:hAnsi="仿宋_GB2312" w:eastAsia="仿宋_GB2312" w:cs="仿宋_GB2312"/>
          <w:sz w:val="32"/>
          <w:szCs w:val="32"/>
        </w:rPr>
        <w:t>：</w:t>
      </w:r>
    </w:p>
    <w:p w14:paraId="7D1D0434">
      <w:pPr>
        <w:keepNext w:val="0"/>
        <w:keepLines w:val="0"/>
        <w:pageBreakBefore w:val="0"/>
        <w:widowControl/>
        <w:kinsoku/>
        <w:wordWrap/>
        <w:overflowPunct/>
        <w:topLinePunct w:val="0"/>
        <w:autoSpaceDE/>
        <w:autoSpaceDN/>
        <w:bidi w:val="0"/>
        <w:adjustRightInd/>
        <w:snapToGrid/>
        <w:spacing w:line="560" w:lineRule="exact"/>
        <w:ind w:firstLine="600"/>
        <w:textAlignment w:val="baseline"/>
        <w:rPr>
          <w:rStyle w:val="11"/>
          <w:rFonts w:hint="eastAsia" w:ascii="仿宋_GB2312" w:hAnsi="仿宋_GB2312" w:eastAsia="仿宋_GB2312" w:cs="仿宋_GB2312"/>
          <w:sz w:val="32"/>
          <w:szCs w:val="32"/>
        </w:rPr>
      </w:pPr>
      <w:r>
        <w:rPr>
          <w:rStyle w:val="11"/>
          <w:rFonts w:hint="eastAsia" w:ascii="仿宋_GB2312" w:hAnsi="仿宋_GB2312" w:eastAsia="仿宋_GB2312" w:cs="仿宋_GB2312"/>
          <w:sz w:val="32"/>
          <w:szCs w:val="32"/>
        </w:rPr>
        <w:t>您提出的《</w:t>
      </w:r>
      <w:r>
        <w:rPr>
          <w:rStyle w:val="11"/>
          <w:rFonts w:hint="eastAsia" w:ascii="仿宋_GB2312" w:hAnsi="仿宋_GB2312" w:eastAsia="仿宋_GB2312" w:cs="仿宋_GB2312"/>
          <w:sz w:val="32"/>
          <w:szCs w:val="32"/>
          <w:lang w:val="en-US" w:eastAsia="zh-CN"/>
        </w:rPr>
        <w:t>关于建立盂县中药材基地的建议</w:t>
      </w:r>
      <w:r>
        <w:rPr>
          <w:rStyle w:val="11"/>
          <w:rFonts w:hint="eastAsia" w:ascii="仿宋_GB2312" w:hAnsi="仿宋_GB2312" w:eastAsia="仿宋_GB2312" w:cs="仿宋_GB2312"/>
          <w:sz w:val="32"/>
          <w:szCs w:val="32"/>
        </w:rPr>
        <w:t>》的提案已收悉，现答复如下：</w:t>
      </w:r>
    </w:p>
    <w:p w14:paraId="6209397E">
      <w:pPr>
        <w:keepNext w:val="0"/>
        <w:keepLines w:val="0"/>
        <w:pageBreakBefore w:val="0"/>
        <w:widowControl/>
        <w:kinsoku/>
        <w:wordWrap/>
        <w:overflowPunct/>
        <w:topLinePunct w:val="0"/>
        <w:autoSpaceDE/>
        <w:autoSpaceDN/>
        <w:bidi w:val="0"/>
        <w:adjustRightInd/>
        <w:snapToGrid/>
        <w:spacing w:line="560" w:lineRule="exact"/>
        <w:ind w:firstLine="600"/>
        <w:textAlignment w:val="baseline"/>
        <w:rPr>
          <w:rStyle w:val="11"/>
          <w:rFonts w:hint="eastAsia" w:ascii="仿宋_GB2312" w:hAnsi="仿宋_GB2312" w:eastAsia="仿宋_GB2312" w:cs="仿宋_GB2312"/>
          <w:sz w:val="32"/>
          <w:szCs w:val="32"/>
          <w:lang w:val="en-US" w:eastAsia="zh-CN"/>
        </w:rPr>
      </w:pPr>
      <w:r>
        <w:rPr>
          <w:rStyle w:val="11"/>
          <w:rFonts w:hint="eastAsia" w:ascii="仿宋_GB2312" w:hAnsi="仿宋_GB2312" w:eastAsia="仿宋_GB2312" w:cs="仿宋_GB2312"/>
          <w:sz w:val="32"/>
          <w:szCs w:val="32"/>
          <w:lang w:val="en-US" w:eastAsia="zh-CN"/>
        </w:rPr>
        <w:t>当前我县还处于经济转型非常时期，一煤独大即将成为过去式，如何狠抓解放思想、改革创新，发力产业转型升级，激发高质量发展新活力，不断增进民生福祉，已成为历史的必然。</w:t>
      </w:r>
      <w:r>
        <w:rPr>
          <w:rFonts w:hint="eastAsia" w:ascii="仿宋_GB2312" w:hAnsi="仿宋_GB2312" w:eastAsia="仿宋_GB2312" w:cs="仿宋_GB2312"/>
          <w:color w:val="000000"/>
          <w:sz w:val="32"/>
          <w:szCs w:val="32"/>
        </w:rPr>
        <w:t>盂县位于</w:t>
      </w: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 HYPERLINK "http://baike.baidu.com/view/6204.htm" \t "_blank" </w:instrText>
      </w:r>
      <w:r>
        <w:rPr>
          <w:rFonts w:hint="eastAsia"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山西</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省东部盆地，地处</w:t>
      </w: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 HYPERLINK "http://baike.baidu.com/view/27555.htm" \t "_blank" </w:instrText>
      </w:r>
      <w:r>
        <w:rPr>
          <w:rFonts w:hint="eastAsia"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rPr>
        <w:t>太行山</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西侧，界内丘陵山地较多，地形、土壤、水分、气温和光照等环境条件孕育了丰富的野生中药材资源，是多种中药材的生长适宜区。目前已经探明的中药材种类有240余种，其中植物药209种，动物药32种，矿物药9种，</w:t>
      </w:r>
      <w:r>
        <w:rPr>
          <w:rFonts w:hint="eastAsia" w:ascii="仿宋_GB2312" w:hAnsi="仿宋_GB2312" w:eastAsia="仿宋_GB2312" w:cs="仿宋_GB2312"/>
          <w:color w:val="000000"/>
          <w:sz w:val="32"/>
          <w:szCs w:val="32"/>
          <w:lang w:eastAsia="zh-CN"/>
        </w:rPr>
        <w:t>有</w:t>
      </w:r>
      <w:r>
        <w:rPr>
          <w:rFonts w:hint="eastAsia" w:ascii="仿宋_GB2312" w:hAnsi="仿宋_GB2312" w:eastAsia="仿宋_GB2312" w:cs="仿宋_GB2312"/>
          <w:color w:val="000000"/>
          <w:sz w:val="32"/>
          <w:szCs w:val="32"/>
        </w:rPr>
        <w:t>家种的20多种，野生的180种。大宗地道的品种主要有黄芩、桔梗、柴胡、甘草、知母、党参、穿地龙、</w:t>
      </w:r>
      <w:r>
        <w:rPr>
          <w:rFonts w:hint="eastAsia" w:ascii="仿宋_GB2312" w:hAnsi="仿宋_GB2312" w:eastAsia="仿宋_GB2312" w:cs="仿宋_GB2312"/>
          <w:sz w:val="32"/>
          <w:szCs w:val="32"/>
        </w:rPr>
        <w:t>板蓝根</w:t>
      </w:r>
      <w:r>
        <w:rPr>
          <w:rFonts w:hint="eastAsia" w:ascii="仿宋_GB2312" w:hAnsi="仿宋_GB2312" w:eastAsia="仿宋_GB2312" w:cs="仿宋_GB2312"/>
          <w:color w:val="000000"/>
          <w:sz w:val="32"/>
          <w:szCs w:val="32"/>
        </w:rPr>
        <w:t>等15</w:t>
      </w:r>
      <w:r>
        <w:rPr>
          <w:rFonts w:hint="eastAsia" w:ascii="仿宋_GB2312" w:hAnsi="仿宋_GB2312" w:eastAsia="仿宋_GB2312" w:cs="仿宋_GB2312"/>
          <w:color w:val="000000"/>
          <w:sz w:val="32"/>
          <w:szCs w:val="32"/>
          <w:lang w:eastAsia="zh-CN"/>
        </w:rPr>
        <w:t>余</w:t>
      </w:r>
      <w:r>
        <w:rPr>
          <w:rFonts w:hint="eastAsia" w:ascii="仿宋_GB2312" w:hAnsi="仿宋_GB2312" w:eastAsia="仿宋_GB2312" w:cs="仿宋_GB2312"/>
          <w:color w:val="000000"/>
          <w:sz w:val="32"/>
          <w:szCs w:val="32"/>
        </w:rPr>
        <w:t>种，其中：黄芩、柴胡、桔梗较为有名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野生资源地域</w:t>
      </w:r>
      <w:r>
        <w:rPr>
          <w:rFonts w:hint="eastAsia" w:ascii="仿宋_GB2312" w:hAnsi="仿宋_GB2312" w:eastAsia="仿宋_GB2312" w:cs="仿宋_GB2312"/>
          <w:color w:val="000000"/>
          <w:sz w:val="32"/>
          <w:szCs w:val="32"/>
          <w:lang w:eastAsia="zh-CN"/>
        </w:rPr>
        <w:t>分布</w:t>
      </w:r>
      <w:r>
        <w:rPr>
          <w:rFonts w:hint="eastAsia" w:ascii="仿宋_GB2312" w:hAnsi="仿宋_GB2312" w:eastAsia="仿宋_GB2312" w:cs="仿宋_GB2312"/>
          <w:color w:val="000000"/>
          <w:sz w:val="32"/>
          <w:szCs w:val="32"/>
        </w:rPr>
        <w:t>广泛</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发展中药材种植特色产业有着得天独厚的地理条件。</w:t>
      </w:r>
      <w:r>
        <w:rPr>
          <w:rFonts w:hint="eastAsia" w:ascii="仿宋_GB2312" w:hAnsi="仿宋_GB2312" w:eastAsia="仿宋_GB2312" w:cs="仿宋_GB2312"/>
          <w:color w:val="000000"/>
          <w:sz w:val="32"/>
          <w:szCs w:val="32"/>
          <w:shd w:val="clear" w:color="auto" w:fill="FFFFFF"/>
          <w:lang w:val="en-US" w:eastAsia="zh-CN"/>
        </w:rPr>
        <w:t>另外</w:t>
      </w:r>
      <w:r>
        <w:rPr>
          <w:rFonts w:hint="eastAsia" w:ascii="仿宋_GB2312" w:hAnsi="仿宋_GB2312" w:eastAsia="仿宋_GB2312" w:cs="仿宋_GB2312"/>
          <w:color w:val="000000"/>
          <w:sz w:val="32"/>
          <w:szCs w:val="32"/>
          <w:shd w:val="clear" w:color="auto" w:fill="FFFFFF"/>
        </w:rPr>
        <w:t>国家高度重视中医药事业发展，党和政府把发展中医药摆上更加重要的位置，提出“坚持中西医并重”“扶持中医药和民族医药事业发展”，提出了一系列振兴中医药发展、服务健康中国建设的任务和举措，把中医药发展上升为国家战略，对新时期推进中医药事业发展作出系统部署。而在我们山西省</w:t>
      </w:r>
      <w:r>
        <w:rPr>
          <w:rFonts w:hint="eastAsia" w:ascii="仿宋_GB2312" w:hAnsi="仿宋_GB2312" w:eastAsia="仿宋_GB2312" w:cs="仿宋_GB2312"/>
          <w:color w:val="1E1E1E"/>
          <w:sz w:val="32"/>
          <w:szCs w:val="32"/>
        </w:rPr>
        <w:t>设立了中药材产业发展基金以及将发展中药材种植专项资金列入强农惠农政策</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自2013年</w:t>
      </w:r>
      <w:r>
        <w:rPr>
          <w:rFonts w:hint="eastAsia" w:ascii="仿宋_GB2312" w:hAnsi="仿宋_GB2312" w:eastAsia="仿宋_GB2312" w:cs="仿宋_GB2312"/>
          <w:sz w:val="32"/>
          <w:szCs w:val="32"/>
        </w:rPr>
        <w:t>以来，</w:t>
      </w:r>
      <w:r>
        <w:rPr>
          <w:rFonts w:hint="eastAsia" w:ascii="仿宋_GB2312" w:hAnsi="仿宋_GB2312" w:eastAsia="仿宋_GB2312" w:cs="仿宋_GB2312"/>
          <w:sz w:val="32"/>
          <w:szCs w:val="32"/>
          <w:lang w:eastAsia="zh-CN"/>
        </w:rPr>
        <w:t>县委、县政府为</w:t>
      </w:r>
      <w:r>
        <w:rPr>
          <w:rFonts w:hint="eastAsia" w:ascii="仿宋_GB2312" w:hAnsi="仿宋_GB2312" w:eastAsia="仿宋_GB2312" w:cs="仿宋_GB2312"/>
          <w:sz w:val="32"/>
          <w:szCs w:val="32"/>
        </w:rPr>
        <w:t>中药材产业发展提供了许多帮助，制定了产业规划布局，成立了中药材产业发展领</w:t>
      </w:r>
      <w:r>
        <w:rPr>
          <w:rFonts w:hint="eastAsia" w:ascii="仿宋_GB2312" w:hAnsi="仿宋_GB2312" w:eastAsia="仿宋_GB2312" w:cs="仿宋_GB2312"/>
          <w:sz w:val="32"/>
          <w:szCs w:val="32"/>
          <w:lang w:eastAsia="zh-CN"/>
        </w:rPr>
        <w:t>导小</w:t>
      </w:r>
      <w:r>
        <w:rPr>
          <w:rFonts w:hint="eastAsia" w:ascii="仿宋_GB2312" w:hAnsi="仿宋_GB2312" w:eastAsia="仿宋_GB2312" w:cs="仿宋_GB2312"/>
          <w:sz w:val="32"/>
          <w:szCs w:val="32"/>
        </w:rPr>
        <w:t>组。近几年盂县中药材产业发展迅速，被省农业</w:t>
      </w:r>
      <w:r>
        <w:rPr>
          <w:rFonts w:hint="eastAsia" w:ascii="仿宋_GB2312" w:hAnsi="仿宋_GB2312" w:eastAsia="仿宋_GB2312" w:cs="仿宋_GB2312"/>
          <w:sz w:val="32"/>
          <w:szCs w:val="32"/>
          <w:lang w:eastAsia="zh-CN"/>
        </w:rPr>
        <w:t>农村</w:t>
      </w:r>
      <w:r>
        <w:rPr>
          <w:rFonts w:hint="eastAsia" w:ascii="仿宋_GB2312" w:hAnsi="仿宋_GB2312" w:eastAsia="仿宋_GB2312" w:cs="仿宋_GB2312"/>
          <w:sz w:val="32"/>
          <w:szCs w:val="32"/>
        </w:rPr>
        <w:t>厅确定为中药材生产重点县。截至目前全县</w:t>
      </w:r>
      <w:r>
        <w:rPr>
          <w:rFonts w:hint="eastAsia" w:ascii="仿宋_GB2312" w:hAnsi="仿宋_GB2312" w:eastAsia="仿宋_GB2312" w:cs="仿宋_GB2312"/>
          <w:sz w:val="32"/>
          <w:szCs w:val="32"/>
          <w:lang w:eastAsia="zh-CN"/>
        </w:rPr>
        <w:t>耕地</w:t>
      </w:r>
      <w:r>
        <w:rPr>
          <w:rFonts w:hint="eastAsia" w:ascii="仿宋_GB2312" w:hAnsi="仿宋_GB2312" w:eastAsia="仿宋_GB2312" w:cs="仿宋_GB2312"/>
          <w:sz w:val="32"/>
          <w:szCs w:val="32"/>
        </w:rPr>
        <w:t>留床</w:t>
      </w:r>
      <w:r>
        <w:rPr>
          <w:rFonts w:hint="eastAsia" w:ascii="仿宋_GB2312" w:hAnsi="仿宋_GB2312" w:eastAsia="仿宋_GB2312" w:cs="仿宋_GB2312"/>
          <w:sz w:val="32"/>
          <w:szCs w:val="32"/>
          <w:lang w:eastAsia="zh-CN"/>
        </w:rPr>
        <w:t>中药材</w:t>
      </w:r>
      <w:r>
        <w:rPr>
          <w:rFonts w:hint="eastAsia" w:ascii="仿宋_GB2312" w:hAnsi="仿宋_GB2312" w:eastAsia="仿宋_GB2312" w:cs="仿宋_GB2312"/>
          <w:sz w:val="32"/>
          <w:szCs w:val="32"/>
        </w:rPr>
        <w:t>面积1</w:t>
      </w:r>
      <w:r>
        <w:rPr>
          <w:rFonts w:hint="eastAsia" w:ascii="仿宋_GB2312" w:hAnsi="仿宋_GB2312" w:eastAsia="仿宋_GB2312" w:cs="仿宋_GB2312"/>
          <w:sz w:val="32"/>
          <w:szCs w:val="32"/>
          <w:lang w:val="en-US" w:eastAsia="zh-CN"/>
        </w:rPr>
        <w:t>5654</w:t>
      </w:r>
      <w:r>
        <w:rPr>
          <w:rFonts w:hint="eastAsia" w:ascii="仿宋_GB2312" w:hAnsi="仿宋_GB2312" w:eastAsia="仿宋_GB2312" w:cs="仿宋_GB2312"/>
          <w:sz w:val="32"/>
          <w:szCs w:val="32"/>
        </w:rPr>
        <w:t>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另外有</w:t>
      </w:r>
      <w:r>
        <w:rPr>
          <w:rFonts w:hint="eastAsia" w:ascii="仿宋_GB2312" w:hAnsi="仿宋_GB2312" w:eastAsia="仿宋_GB2312" w:cs="仿宋_GB2312"/>
          <w:sz w:val="32"/>
          <w:szCs w:val="32"/>
        </w:rPr>
        <w:t>野生抚育留床面积7000亩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种植基地实施主体有合作社、家庭农场、股份制经济合作社、个人等共计39个，</w:t>
      </w:r>
      <w:r>
        <w:rPr>
          <w:rFonts w:hint="eastAsia" w:ascii="仿宋_GB2312" w:hAnsi="仿宋_GB2312" w:eastAsia="仿宋_GB2312" w:cs="仿宋_GB2312"/>
          <w:color w:val="1E1E1E"/>
          <w:sz w:val="32"/>
          <w:szCs w:val="32"/>
          <w:lang w:eastAsia="zh-CN"/>
        </w:rPr>
        <w:t>当下</w:t>
      </w:r>
      <w:r>
        <w:rPr>
          <w:rFonts w:hint="eastAsia" w:ascii="仿宋_GB2312" w:hAnsi="仿宋_GB2312" w:eastAsia="仿宋_GB2312" w:cs="仿宋_GB2312"/>
          <w:color w:val="000000"/>
          <w:kern w:val="0"/>
          <w:sz w:val="32"/>
          <w:szCs w:val="32"/>
        </w:rPr>
        <w:t>广大药农种植中药材的积极性也很高。</w:t>
      </w:r>
      <w:r>
        <w:rPr>
          <w:rFonts w:hint="eastAsia" w:ascii="仿宋_GB2312" w:hAnsi="仿宋_GB2312" w:eastAsia="仿宋_GB2312" w:cs="仿宋_GB2312"/>
          <w:color w:val="000000"/>
          <w:kern w:val="0"/>
          <w:sz w:val="32"/>
          <w:szCs w:val="32"/>
          <w:lang w:eastAsia="zh-CN"/>
        </w:rPr>
        <w:t>特别是围绕</w:t>
      </w:r>
      <w:r>
        <w:rPr>
          <w:rFonts w:hint="eastAsia" w:ascii="仿宋_GB2312" w:hAnsi="仿宋_GB2312" w:eastAsia="仿宋_GB2312" w:cs="仿宋_GB2312"/>
          <w:color w:val="000000"/>
          <w:kern w:val="0"/>
          <w:sz w:val="32"/>
          <w:szCs w:val="32"/>
        </w:rPr>
        <w:t>深入学习</w:t>
      </w:r>
      <w:r>
        <w:rPr>
          <w:rFonts w:hint="eastAsia" w:ascii="仿宋_GB2312" w:hAnsi="仿宋_GB2312" w:eastAsia="仿宋_GB2312" w:cs="仿宋_GB2312"/>
          <w:color w:val="000000"/>
          <w:kern w:val="0"/>
          <w:sz w:val="32"/>
          <w:szCs w:val="32"/>
          <w:lang w:eastAsia="zh-CN"/>
        </w:rPr>
        <w:t>深刻</w:t>
      </w:r>
      <w:r>
        <w:rPr>
          <w:rFonts w:hint="eastAsia" w:ascii="仿宋_GB2312" w:hAnsi="仿宋_GB2312" w:eastAsia="仿宋_GB2312" w:cs="仿宋_GB2312"/>
          <w:color w:val="000000"/>
          <w:kern w:val="0"/>
          <w:sz w:val="32"/>
          <w:szCs w:val="32"/>
        </w:rPr>
        <w:t>领会习近平总书记“三农”思想</w:t>
      </w:r>
      <w:r>
        <w:rPr>
          <w:rFonts w:hint="eastAsia" w:ascii="仿宋_GB2312" w:hAnsi="仿宋_GB2312" w:eastAsia="仿宋_GB2312" w:cs="仿宋_GB2312"/>
          <w:color w:val="000000"/>
          <w:kern w:val="0"/>
          <w:sz w:val="32"/>
          <w:szCs w:val="32"/>
          <w:lang w:eastAsia="zh-CN"/>
        </w:rPr>
        <w:t>和考察调研山西重要讲话指示精神</w:t>
      </w:r>
      <w:r>
        <w:rPr>
          <w:rFonts w:hint="eastAsia" w:ascii="仿宋_GB2312" w:hAnsi="仿宋_GB2312" w:eastAsia="仿宋_GB2312" w:cs="仿宋_GB2312"/>
          <w:color w:val="000000"/>
          <w:kern w:val="0"/>
          <w:sz w:val="32"/>
          <w:szCs w:val="32"/>
        </w:rPr>
        <w:t>，认真贯彻落实党的</w:t>
      </w:r>
      <w:r>
        <w:rPr>
          <w:rFonts w:hint="eastAsia" w:ascii="仿宋_GB2312" w:hAnsi="仿宋_GB2312" w:eastAsia="仿宋_GB2312" w:cs="仿宋_GB2312"/>
          <w:color w:val="000000"/>
          <w:kern w:val="0"/>
          <w:sz w:val="32"/>
          <w:szCs w:val="32"/>
          <w:lang w:eastAsia="zh-CN"/>
        </w:rPr>
        <w:t>二十大</w:t>
      </w:r>
      <w:r>
        <w:rPr>
          <w:rFonts w:hint="eastAsia" w:ascii="仿宋_GB2312" w:hAnsi="仿宋_GB2312" w:eastAsia="仿宋_GB2312" w:cs="仿宋_GB2312"/>
          <w:color w:val="000000"/>
          <w:kern w:val="0"/>
          <w:sz w:val="32"/>
          <w:szCs w:val="32"/>
        </w:rPr>
        <w:t>精神，</w:t>
      </w:r>
      <w:r>
        <w:rPr>
          <w:rFonts w:hint="eastAsia" w:ascii="仿宋_GB2312" w:hAnsi="仿宋_GB2312" w:eastAsia="仿宋_GB2312" w:cs="仿宋_GB2312"/>
          <w:color w:val="000000"/>
          <w:kern w:val="0"/>
          <w:sz w:val="32"/>
          <w:szCs w:val="32"/>
          <w:lang w:eastAsia="zh-CN"/>
        </w:rPr>
        <w:t>围绕“推进乡村产业振兴、促进农民持续增收”这一主题，如何进一步增强中药材种植业、加工业发展势头和加强中医</w:t>
      </w:r>
      <w:r>
        <w:rPr>
          <w:rFonts w:hint="eastAsia" w:ascii="仿宋_GB2312" w:hAnsi="仿宋_GB2312" w:eastAsia="仿宋_GB2312" w:cs="仿宋_GB2312"/>
          <w:color w:val="000000"/>
          <w:kern w:val="0"/>
          <w:sz w:val="32"/>
          <w:szCs w:val="32"/>
          <w:lang w:val="en-US" w:eastAsia="zh-CN"/>
        </w:rPr>
        <w:t>养生</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不断增进人民的获得感、幸福感</w:t>
      </w:r>
      <w:r>
        <w:rPr>
          <w:rFonts w:hint="eastAsia" w:ascii="仿宋_GB2312" w:hAnsi="仿宋_GB2312" w:eastAsia="仿宋_GB2312" w:cs="仿宋_GB2312"/>
          <w:color w:val="000000"/>
          <w:kern w:val="0"/>
          <w:sz w:val="32"/>
          <w:szCs w:val="32"/>
          <w:lang w:eastAsia="zh-CN"/>
        </w:rPr>
        <w:t>。</w:t>
      </w:r>
      <w:r>
        <w:rPr>
          <w:rStyle w:val="11"/>
          <w:rFonts w:hint="eastAsia" w:ascii="仿宋_GB2312" w:hAnsi="仿宋_GB2312" w:eastAsia="仿宋_GB2312" w:cs="仿宋_GB2312"/>
          <w:sz w:val="32"/>
          <w:szCs w:val="32"/>
          <w:lang w:val="en-US" w:eastAsia="zh-CN"/>
        </w:rPr>
        <w:t>下一步</w:t>
      </w:r>
      <w:r>
        <w:rPr>
          <w:rStyle w:val="11"/>
          <w:rFonts w:hint="eastAsia" w:ascii="仿宋_GB2312" w:hAnsi="仿宋_GB2312" w:eastAsia="仿宋_GB2312" w:cs="仿宋_GB2312"/>
          <w:sz w:val="32"/>
          <w:szCs w:val="32"/>
          <w:lang w:eastAsia="zh-CN"/>
        </w:rPr>
        <w:t>计划做好以下几方面的工作。</w:t>
      </w:r>
    </w:p>
    <w:p w14:paraId="51531C3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baseline"/>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lang w:eastAsia="zh-CN"/>
        </w:rPr>
        <w:t>一、</w:t>
      </w:r>
      <w:r>
        <w:rPr>
          <w:rFonts w:hint="eastAsia" w:ascii="仿宋_GB2312" w:hAnsi="仿宋_GB2312" w:eastAsia="仿宋_GB2312" w:cs="仿宋_GB2312"/>
          <w:color w:val="000000"/>
          <w:kern w:val="0"/>
          <w:sz w:val="32"/>
          <w:szCs w:val="32"/>
        </w:rPr>
        <w:t>推进中药材种植与育苗基地建设。鼓励龙头企业、农民合作社和种养大户按照GAP(中药材生产质量管理规范)标准，推行“企业+基地+农户”、“企业+基地+合作社+农户”等模式，以主导</w:t>
      </w:r>
      <w:r>
        <w:rPr>
          <w:rFonts w:hint="eastAsia" w:ascii="仿宋_GB2312" w:hAnsi="仿宋_GB2312" w:eastAsia="仿宋_GB2312" w:cs="仿宋_GB2312"/>
          <w:color w:val="000000"/>
          <w:kern w:val="0"/>
          <w:sz w:val="32"/>
          <w:szCs w:val="32"/>
          <w:lang w:eastAsia="zh-CN"/>
        </w:rPr>
        <w:t>盂县道地</w:t>
      </w:r>
      <w:r>
        <w:rPr>
          <w:rFonts w:hint="eastAsia" w:ascii="仿宋_GB2312" w:hAnsi="仿宋_GB2312" w:eastAsia="仿宋_GB2312" w:cs="仿宋_GB2312"/>
          <w:color w:val="000000"/>
          <w:kern w:val="0"/>
          <w:sz w:val="32"/>
          <w:szCs w:val="32"/>
        </w:rPr>
        <w:t>中药材品种为主，推进中药材种植养殖基地生态化、标准化、规范化建设。推动中药生产和中药材加工企业在中药材产区建设稳定、可控的原料种植基地，促进优质、特色和优势中药材向最佳种植区域</w:t>
      </w:r>
      <w:r>
        <w:rPr>
          <w:rFonts w:hint="eastAsia" w:ascii="仿宋_GB2312" w:hAnsi="仿宋_GB2312" w:eastAsia="仿宋_GB2312" w:cs="仿宋_GB2312"/>
          <w:color w:val="000000"/>
          <w:kern w:val="0"/>
          <w:sz w:val="32"/>
          <w:szCs w:val="32"/>
          <w:lang w:eastAsia="zh-CN"/>
        </w:rPr>
        <w:t>如南娄镇、路家村镇、北下庄乡等产业基础相对较好的乡镇集中</w:t>
      </w:r>
      <w:r>
        <w:rPr>
          <w:rFonts w:hint="eastAsia" w:ascii="仿宋_GB2312" w:hAnsi="仿宋_GB2312" w:eastAsia="仿宋_GB2312" w:cs="仿宋_GB2312"/>
          <w:color w:val="000000"/>
          <w:kern w:val="0"/>
          <w:sz w:val="32"/>
          <w:szCs w:val="32"/>
        </w:rPr>
        <w:t>。为加快中药材产业的快速发展，中药材种植100亩以上的种植单位，配备晾晒场地及简易的贮藏库；中药材种植300亩以上的种植单位，配备50亩以上的育苗基地。</w:t>
      </w:r>
    </w:p>
    <w:p w14:paraId="5C7D7EF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baseline"/>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二、</w:t>
      </w:r>
      <w:r>
        <w:rPr>
          <w:rFonts w:hint="eastAsia" w:ascii="仿宋_GB2312" w:hAnsi="仿宋_GB2312" w:eastAsia="仿宋_GB2312" w:cs="仿宋_GB2312"/>
          <w:color w:val="000000"/>
          <w:kern w:val="0"/>
          <w:sz w:val="32"/>
          <w:szCs w:val="32"/>
          <w:lang w:val="en-US" w:eastAsia="zh-CN"/>
        </w:rPr>
        <w:t>我县</w:t>
      </w:r>
      <w:r>
        <w:rPr>
          <w:rFonts w:hint="eastAsia" w:ascii="仿宋_GB2312" w:hAnsi="仿宋_GB2312" w:eastAsia="仿宋_GB2312" w:cs="仿宋_GB2312"/>
          <w:color w:val="000000"/>
          <w:kern w:val="0"/>
          <w:sz w:val="32"/>
          <w:szCs w:val="32"/>
        </w:rPr>
        <w:t>坚持把发展经济的着力点放在实体经济上，统筹推动传统产业改造提升和新兴产业培育壮大，明确了高质量发展的主攻方向。</w:t>
      </w:r>
      <w:r>
        <w:rPr>
          <w:rFonts w:hint="eastAsia" w:ascii="仿宋_GB2312" w:hAnsi="仿宋_GB2312" w:eastAsia="仿宋_GB2312" w:cs="仿宋_GB2312"/>
          <w:color w:val="000000"/>
          <w:kern w:val="0"/>
          <w:sz w:val="32"/>
          <w:szCs w:val="32"/>
          <w:lang w:val="en-US" w:eastAsia="zh-CN"/>
        </w:rPr>
        <w:t>通过创优营商环境，</w:t>
      </w:r>
      <w:r>
        <w:rPr>
          <w:rFonts w:hint="eastAsia" w:ascii="仿宋_GB2312" w:hAnsi="仿宋_GB2312" w:eastAsia="仿宋_GB2312" w:cs="仿宋_GB2312"/>
          <w:color w:val="000000"/>
          <w:kern w:val="0"/>
          <w:sz w:val="32"/>
          <w:szCs w:val="32"/>
        </w:rPr>
        <w:t>加大招商引资力度，积极培育发展一批主业优势明显、核心竞争力强、产业链条长，能带动全县中药材产业快速发展的重点骨干企业，不断提高中药材资源综合开发利用能力和水平。</w:t>
      </w:r>
    </w:p>
    <w:p w14:paraId="5658957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baseline"/>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三、</w:t>
      </w:r>
      <w:r>
        <w:rPr>
          <w:rFonts w:hint="eastAsia" w:ascii="仿宋_GB2312" w:hAnsi="仿宋_GB2312" w:eastAsia="仿宋_GB2312" w:cs="仿宋_GB2312"/>
          <w:color w:val="000000"/>
          <w:kern w:val="0"/>
          <w:sz w:val="32"/>
          <w:szCs w:val="32"/>
        </w:rPr>
        <w:t>加强中药材品牌建设。坚持把品牌建设放在突出位置，立足优势中药材资源，积极申报</w:t>
      </w:r>
      <w:r>
        <w:rPr>
          <w:rFonts w:hint="eastAsia" w:ascii="仿宋_GB2312" w:hAnsi="仿宋_GB2312" w:eastAsia="仿宋_GB2312" w:cs="仿宋_GB2312"/>
          <w:color w:val="000000"/>
          <w:kern w:val="0"/>
          <w:sz w:val="32"/>
          <w:szCs w:val="32"/>
          <w:lang w:eastAsia="zh-CN"/>
        </w:rPr>
        <w:t>国家地理标志</w:t>
      </w:r>
      <w:r>
        <w:rPr>
          <w:rFonts w:hint="eastAsia" w:ascii="仿宋_GB2312" w:hAnsi="仿宋_GB2312" w:eastAsia="仿宋_GB2312" w:cs="仿宋_GB2312"/>
          <w:color w:val="000000"/>
          <w:kern w:val="0"/>
          <w:sz w:val="32"/>
          <w:szCs w:val="32"/>
        </w:rPr>
        <w:t>保护产品，争创名牌产品，提升中药材品牌价值。大力发展无公害、绿色和有机中药材，加大名牌产品申报认证和宣传推介力度。从我县近几年来种植桔梗的效益来看，全力打造“盂桔梗”的品牌，加大培育力度，带动全县</w:t>
      </w:r>
      <w:r>
        <w:rPr>
          <w:rFonts w:hint="eastAsia" w:ascii="仿宋_GB2312" w:hAnsi="仿宋_GB2312" w:eastAsia="仿宋_GB2312" w:cs="仿宋_GB2312"/>
          <w:color w:val="000000"/>
          <w:kern w:val="0"/>
          <w:sz w:val="32"/>
          <w:szCs w:val="32"/>
          <w:lang w:eastAsia="zh-CN"/>
        </w:rPr>
        <w:t>其他</w:t>
      </w:r>
      <w:r>
        <w:rPr>
          <w:rFonts w:hint="eastAsia" w:ascii="仿宋_GB2312" w:hAnsi="仿宋_GB2312" w:eastAsia="仿宋_GB2312" w:cs="仿宋_GB2312"/>
          <w:color w:val="000000"/>
          <w:kern w:val="0"/>
          <w:sz w:val="32"/>
          <w:szCs w:val="32"/>
        </w:rPr>
        <w:t>中药材品种发展。积极开展与全国各大药市的友好合作，在基地建设、饮片加工、产品研发、精深加工、药企药商合作、人员培训、产品推介和人才交流等方面建立稳定的合作关系。选择优质中药材品种，围绕市场搞加工，围绕加工建基地，突出特色，扩大规模，提高档次，形成“特色+规模+品牌”的经营格局。</w:t>
      </w:r>
    </w:p>
    <w:p w14:paraId="0E5C08A6">
      <w:pPr>
        <w:keepNext w:val="0"/>
        <w:keepLines w:val="0"/>
        <w:pageBreakBefore w:val="0"/>
        <w:widowControl/>
        <w:kinsoku/>
        <w:wordWrap/>
        <w:overflowPunct/>
        <w:topLinePunct w:val="0"/>
        <w:autoSpaceDE/>
        <w:autoSpaceDN/>
        <w:bidi w:val="0"/>
        <w:adjustRightInd/>
        <w:snapToGrid/>
        <w:spacing w:line="560" w:lineRule="exact"/>
        <w:ind w:firstLine="636" w:firstLineChars="199"/>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rPr>
        <w:t>四</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推进中药材标准化生产</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sz w:val="32"/>
          <w:szCs w:val="32"/>
        </w:rPr>
        <w:t>促进中药材种植养殖向“无公害化、标准化、集约化、产业化”方向转变，根据山西道地中药材目录及种植养殖、采集、储藏技术标准，加强中药材种植养殖科学引导，因地制宜合理规划中药材种植养殖区域，加大对中药材龙头企业的扶持力度。优化营商环境，鼓励有条件的企业在中药材主产区建设产地饮片加工、集中仓储物流、药材可追溯等形式的中药材流通体系，引导产销无缝对接，</w:t>
      </w:r>
      <w:r>
        <w:rPr>
          <w:rFonts w:hint="eastAsia" w:ascii="仿宋_GB2312" w:hAnsi="仿宋_GB2312" w:eastAsia="仿宋_GB2312" w:cs="仿宋_GB2312"/>
          <w:kern w:val="0"/>
          <w:sz w:val="32"/>
          <w:szCs w:val="32"/>
          <w:lang w:val="zh-CN"/>
        </w:rPr>
        <w:t>减少中间环节，提高效益，</w:t>
      </w:r>
      <w:r>
        <w:rPr>
          <w:rFonts w:hint="eastAsia" w:ascii="仿宋_GB2312" w:hAnsi="仿宋_GB2312" w:eastAsia="仿宋_GB2312" w:cs="仿宋_GB2312"/>
          <w:sz w:val="32"/>
          <w:szCs w:val="32"/>
        </w:rPr>
        <w:t>推动中药材流通体系标准化、一体化、高效化发展。</w:t>
      </w:r>
    </w:p>
    <w:p w14:paraId="7D833838">
      <w:pPr>
        <w:pStyle w:val="10"/>
        <w:keepNext w:val="0"/>
        <w:keepLines w:val="0"/>
        <w:pageBreakBefore w:val="0"/>
        <w:widowControl/>
        <w:kinsoku/>
        <w:wordWrap/>
        <w:overflowPunct/>
        <w:topLinePunct w:val="0"/>
        <w:autoSpaceDE/>
        <w:autoSpaceDN/>
        <w:bidi w:val="0"/>
        <w:adjustRightInd/>
        <w:snapToGrid/>
        <w:spacing w:line="56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、加强中医教育。要加大宣传力度，人人关注中医药健康发展，发挥我国中医药发展传统优势，营造良好的社会舆论氛围，做大做强中医药产业。</w:t>
      </w:r>
    </w:p>
    <w:p w14:paraId="7BB4916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rPr>
        <w:t>六</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不断增进民生福祉</w:t>
      </w:r>
      <w:r>
        <w:rPr>
          <w:rFonts w:hint="eastAsia" w:ascii="仿宋_GB2312" w:hAnsi="仿宋_GB2312" w:eastAsia="仿宋_GB2312" w:cs="仿宋_GB2312"/>
          <w:color w:val="000000"/>
          <w:kern w:val="0"/>
          <w:sz w:val="32"/>
          <w:szCs w:val="32"/>
          <w:lang w:eastAsia="zh-CN"/>
        </w:rPr>
        <w:t>，共享</w:t>
      </w:r>
      <w:r>
        <w:rPr>
          <w:rFonts w:hint="eastAsia" w:ascii="仿宋_GB2312" w:hAnsi="仿宋_GB2312" w:eastAsia="仿宋_GB2312" w:cs="仿宋_GB2312"/>
          <w:color w:val="000000"/>
          <w:kern w:val="0"/>
          <w:sz w:val="32"/>
          <w:szCs w:val="32"/>
        </w:rPr>
        <w:t>高质量发展成果</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山西益林农业开发有限公司作为阳泉市富硒药茶示范基地之一，主要经营中药材种植，中药茶与白酒生产加工，梅花鹿与生猪养殖，以及特色农家乐、酒糟浴等休闲康养项目。醉美益林，茶酒飘香。</w:t>
      </w:r>
      <w:r>
        <w:rPr>
          <w:rFonts w:hint="eastAsia" w:ascii="仿宋_GB2312" w:hAnsi="仿宋_GB2312" w:eastAsia="仿宋_GB2312" w:cs="仿宋_GB2312"/>
          <w:sz w:val="32"/>
          <w:szCs w:val="32"/>
        </w:rPr>
        <w:t>位于阳泉市盂县仙人乡东会里村的山西福旺轩农业科技有限公司</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一家集紫苏、油葵种植、生产加工、销售为一条龙的重点企业。公司引进全套压榨、脱壳设备等生物高科技生产线，建设完成了食用油加工生产线。带动周边村民200余户，既实现了村民增收，又做到了土地合理利用，促进了当地经济稳步发展。</w:t>
      </w:r>
    </w:p>
    <w:p w14:paraId="382BA887">
      <w:pPr>
        <w:pStyle w:val="10"/>
        <w:keepNext w:val="0"/>
        <w:keepLines w:val="0"/>
        <w:pageBreakBefore w:val="0"/>
        <w:widowControl/>
        <w:kinsoku/>
        <w:wordWrap/>
        <w:overflowPunct/>
        <w:topLinePunct w:val="0"/>
        <w:autoSpaceDE/>
        <w:autoSpaceDN/>
        <w:bidi w:val="0"/>
        <w:adjustRightInd/>
        <w:snapToGrid/>
        <w:spacing w:line="560" w:lineRule="exact"/>
        <w:textAlignment w:val="baseline"/>
        <w:rPr>
          <w:rFonts w:hint="eastAsia" w:ascii="仿宋_GB2312" w:hAnsi="仿宋_GB2312" w:eastAsia="仿宋_GB2312" w:cs="仿宋_GB2312"/>
          <w:sz w:val="32"/>
          <w:szCs w:val="32"/>
          <w:lang w:eastAsia="zh-CN"/>
        </w:rPr>
      </w:pPr>
    </w:p>
    <w:p w14:paraId="23B58AF4">
      <w:pPr>
        <w:keepNext w:val="0"/>
        <w:keepLines w:val="0"/>
        <w:pageBreakBefore w:val="0"/>
        <w:widowControl/>
        <w:suppressLineNumbers w:val="0"/>
        <w:pBdr>
          <w:top w:val="single" w:color="E5E5E5" w:sz="6" w:space="11"/>
          <w:left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480"/>
        <w:jc w:val="both"/>
        <w:textAlignment w:val="baseline"/>
        <w:rPr>
          <w:rStyle w:val="11"/>
          <w:rFonts w:hint="eastAsia" w:ascii="仿宋_GB2312" w:hAnsi="仿宋_GB2312" w:eastAsia="仿宋_GB2312" w:cs="仿宋_GB2312"/>
          <w:sz w:val="32"/>
          <w:szCs w:val="32"/>
          <w:lang w:eastAsia="zh-CN"/>
        </w:rPr>
      </w:pPr>
    </w:p>
    <w:p w14:paraId="7CD1EBA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baseline"/>
        <w:rPr>
          <w:rStyle w:val="11"/>
          <w:rFonts w:hint="eastAsia" w:ascii="仿宋_GB2312" w:hAnsi="仿宋_GB2312" w:eastAsia="仿宋_GB2312" w:cs="仿宋_GB2312"/>
          <w:sz w:val="32"/>
          <w:szCs w:val="32"/>
        </w:rPr>
      </w:pPr>
      <w:r>
        <w:rPr>
          <w:rStyle w:val="11"/>
          <w:rFonts w:hint="eastAsia" w:ascii="仿宋_GB2312" w:hAnsi="仿宋_GB2312" w:eastAsia="仿宋_GB2312" w:cs="仿宋_GB2312"/>
          <w:sz w:val="32"/>
          <w:szCs w:val="32"/>
        </w:rPr>
        <w:t>感谢您对盂县农业农村工作的关心，欢迎</w:t>
      </w:r>
      <w:r>
        <w:rPr>
          <w:rStyle w:val="11"/>
          <w:rFonts w:hint="eastAsia" w:ascii="仿宋_GB2312" w:hAnsi="仿宋_GB2312" w:eastAsia="仿宋_GB2312" w:cs="仿宋_GB2312"/>
          <w:sz w:val="32"/>
          <w:szCs w:val="32"/>
          <w:lang w:eastAsia="zh-CN"/>
        </w:rPr>
        <w:t>您</w:t>
      </w:r>
      <w:r>
        <w:rPr>
          <w:rStyle w:val="11"/>
          <w:rFonts w:hint="eastAsia" w:ascii="仿宋_GB2312" w:hAnsi="仿宋_GB2312" w:eastAsia="仿宋_GB2312" w:cs="仿宋_GB2312"/>
          <w:sz w:val="32"/>
          <w:szCs w:val="32"/>
        </w:rPr>
        <w:t>提出更好的批评和建议！</w:t>
      </w:r>
    </w:p>
    <w:p w14:paraId="4B2CE87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baseline"/>
        <w:rPr>
          <w:rStyle w:val="11"/>
          <w:rFonts w:hint="eastAsia" w:ascii="仿宋_GB2312" w:hAnsi="仿宋_GB2312" w:eastAsia="仿宋_GB2312" w:cs="仿宋_GB2312"/>
          <w:sz w:val="32"/>
          <w:szCs w:val="32"/>
        </w:rPr>
      </w:pPr>
    </w:p>
    <w:p w14:paraId="21B895C0">
      <w:pPr>
        <w:keepNext w:val="0"/>
        <w:keepLines w:val="0"/>
        <w:pageBreakBefore w:val="0"/>
        <w:widowControl/>
        <w:tabs>
          <w:tab w:val="left" w:pos="2535"/>
        </w:tabs>
        <w:kinsoku/>
        <w:wordWrap/>
        <w:overflowPunct/>
        <w:topLinePunct w:val="0"/>
        <w:autoSpaceDE/>
        <w:autoSpaceDN/>
        <w:bidi w:val="0"/>
        <w:adjustRightInd/>
        <w:snapToGrid/>
        <w:spacing w:line="560" w:lineRule="exact"/>
        <w:ind w:firstLine="640" w:firstLineChars="200"/>
        <w:textAlignment w:val="baseline"/>
        <w:rPr>
          <w:rStyle w:val="11"/>
          <w:rFonts w:hint="eastAsia" w:ascii="仿宋_GB2312" w:hAnsi="仿宋_GB2312" w:eastAsia="仿宋_GB2312" w:cs="仿宋_GB2312"/>
          <w:sz w:val="32"/>
          <w:szCs w:val="32"/>
        </w:rPr>
      </w:pPr>
    </w:p>
    <w:p w14:paraId="5E4E87A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baseline"/>
        <w:rPr>
          <w:rStyle w:val="11"/>
          <w:rFonts w:hint="eastAsia" w:ascii="仿宋_GB2312" w:hAnsi="仿宋_GB2312" w:eastAsia="仿宋_GB2312" w:cs="仿宋_GB2312"/>
          <w:sz w:val="32"/>
          <w:szCs w:val="32"/>
        </w:rPr>
      </w:pPr>
    </w:p>
    <w:p w14:paraId="431F1941">
      <w:pPr>
        <w:keepNext w:val="0"/>
        <w:keepLines w:val="0"/>
        <w:pageBreakBefore w:val="0"/>
        <w:widowControl/>
        <w:kinsoku/>
        <w:wordWrap/>
        <w:overflowPunct/>
        <w:topLinePunct w:val="0"/>
        <w:autoSpaceDE/>
        <w:autoSpaceDN/>
        <w:bidi w:val="0"/>
        <w:adjustRightInd/>
        <w:snapToGrid/>
        <w:spacing w:line="560" w:lineRule="exact"/>
        <w:ind w:left="0" w:leftChars="0" w:firstLine="5040" w:firstLineChars="1575"/>
        <w:jc w:val="center"/>
        <w:textAlignment w:val="baseline"/>
        <w:rPr>
          <w:rStyle w:val="11"/>
          <w:rFonts w:hint="eastAsia" w:ascii="仿宋_GB2312" w:hAnsi="仿宋_GB2312" w:eastAsia="仿宋_GB2312" w:cs="仿宋_GB2312"/>
          <w:sz w:val="32"/>
          <w:szCs w:val="32"/>
          <w:lang w:eastAsia="zh-CN"/>
        </w:rPr>
      </w:pPr>
      <w:r>
        <w:rPr>
          <w:rStyle w:val="11"/>
          <w:rFonts w:hint="eastAsia" w:ascii="仿宋_GB2312" w:hAnsi="仿宋_GB2312" w:eastAsia="仿宋_GB2312" w:cs="仿宋_GB2312"/>
          <w:sz w:val="32"/>
          <w:szCs w:val="32"/>
          <w:lang w:eastAsia="zh-CN"/>
        </w:rPr>
        <w:t>盂县农业农村局</w:t>
      </w:r>
    </w:p>
    <w:p w14:paraId="6A45D46D">
      <w:pPr>
        <w:keepNext w:val="0"/>
        <w:keepLines w:val="0"/>
        <w:pageBreakBefore w:val="0"/>
        <w:widowControl/>
        <w:kinsoku/>
        <w:wordWrap/>
        <w:overflowPunct/>
        <w:topLinePunct w:val="0"/>
        <w:autoSpaceDE/>
        <w:autoSpaceDN/>
        <w:bidi w:val="0"/>
        <w:adjustRightInd/>
        <w:snapToGrid/>
        <w:spacing w:line="560" w:lineRule="exact"/>
        <w:ind w:left="0" w:leftChars="0" w:firstLine="5040" w:firstLineChars="1575"/>
        <w:jc w:val="center"/>
        <w:textAlignment w:val="baseline"/>
        <w:rPr>
          <w:rStyle w:val="11"/>
          <w:rFonts w:hint="eastAsia" w:ascii="仿宋_GB2312" w:hAnsi="仿宋_GB2312" w:eastAsia="仿宋_GB2312" w:cs="仿宋_GB2312"/>
          <w:sz w:val="32"/>
          <w:szCs w:val="32"/>
        </w:rPr>
      </w:pPr>
      <w:r>
        <w:rPr>
          <w:rStyle w:val="11"/>
          <w:rFonts w:hint="eastAsia" w:ascii="仿宋_GB2312" w:hAnsi="仿宋_GB2312" w:eastAsia="仿宋_GB2312" w:cs="仿宋_GB2312"/>
          <w:sz w:val="32"/>
          <w:szCs w:val="32"/>
        </w:rPr>
        <w:t>202</w:t>
      </w:r>
      <w:r>
        <w:rPr>
          <w:rStyle w:val="11"/>
          <w:rFonts w:hint="eastAsia" w:ascii="仿宋_GB2312" w:hAnsi="仿宋_GB2312" w:eastAsia="仿宋_GB2312" w:cs="仿宋_GB2312"/>
          <w:sz w:val="32"/>
          <w:szCs w:val="32"/>
          <w:lang w:val="en-US" w:eastAsia="zh-CN"/>
        </w:rPr>
        <w:t>5</w:t>
      </w:r>
      <w:r>
        <w:rPr>
          <w:rStyle w:val="11"/>
          <w:rFonts w:hint="eastAsia" w:ascii="仿宋_GB2312" w:hAnsi="仿宋_GB2312" w:eastAsia="仿宋_GB2312" w:cs="仿宋_GB2312"/>
          <w:sz w:val="32"/>
          <w:szCs w:val="32"/>
        </w:rPr>
        <w:t>年</w:t>
      </w:r>
      <w:r>
        <w:rPr>
          <w:rStyle w:val="11"/>
          <w:rFonts w:hint="eastAsia" w:ascii="仿宋_GB2312" w:hAnsi="仿宋_GB2312" w:eastAsia="仿宋_GB2312" w:cs="仿宋_GB2312"/>
          <w:sz w:val="32"/>
          <w:szCs w:val="32"/>
          <w:lang w:val="en-US" w:eastAsia="zh-CN"/>
        </w:rPr>
        <w:t>8</w:t>
      </w:r>
      <w:r>
        <w:rPr>
          <w:rStyle w:val="11"/>
          <w:rFonts w:hint="eastAsia" w:ascii="仿宋_GB2312" w:hAnsi="仿宋_GB2312" w:eastAsia="仿宋_GB2312" w:cs="仿宋_GB2312"/>
          <w:sz w:val="32"/>
          <w:szCs w:val="32"/>
        </w:rPr>
        <w:t>月</w:t>
      </w:r>
      <w:r>
        <w:rPr>
          <w:rStyle w:val="11"/>
          <w:rFonts w:hint="eastAsia" w:ascii="仿宋_GB2312" w:hAnsi="仿宋_GB2312" w:eastAsia="仿宋_GB2312" w:cs="仿宋_GB2312"/>
          <w:sz w:val="32"/>
          <w:szCs w:val="32"/>
          <w:lang w:val="en-US" w:eastAsia="zh-CN"/>
        </w:rPr>
        <w:t>30</w:t>
      </w:r>
      <w:r>
        <w:rPr>
          <w:rStyle w:val="11"/>
          <w:rFonts w:hint="eastAsia" w:ascii="仿宋_GB2312" w:hAnsi="仿宋_GB2312" w:eastAsia="仿宋_GB2312" w:cs="仿宋_GB2312"/>
          <w:sz w:val="32"/>
          <w:szCs w:val="32"/>
        </w:rPr>
        <w:t>日</w:t>
      </w:r>
    </w:p>
    <w:p w14:paraId="2356AE5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baseline"/>
        <w:rPr>
          <w:rStyle w:val="11"/>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MGJhMGUzNWJjNGU0NWFjY2QyMmNjMTlhZjAyOTY4MmEifQ=="/>
  </w:docVars>
  <w:rsids>
    <w:rsidRoot w:val="00B14803"/>
    <w:rsid w:val="00050EBF"/>
    <w:rsid w:val="00175ACE"/>
    <w:rsid w:val="00347543"/>
    <w:rsid w:val="006331C2"/>
    <w:rsid w:val="007B67D2"/>
    <w:rsid w:val="00863F90"/>
    <w:rsid w:val="00A63731"/>
    <w:rsid w:val="00AF5FEE"/>
    <w:rsid w:val="00B14803"/>
    <w:rsid w:val="00B94FCB"/>
    <w:rsid w:val="00B95091"/>
    <w:rsid w:val="00C16FA5"/>
    <w:rsid w:val="00E46D10"/>
    <w:rsid w:val="03493DFA"/>
    <w:rsid w:val="10737D2A"/>
    <w:rsid w:val="129A4354"/>
    <w:rsid w:val="1AF953EB"/>
    <w:rsid w:val="1C454471"/>
    <w:rsid w:val="1D857A5E"/>
    <w:rsid w:val="20C048BA"/>
    <w:rsid w:val="21040507"/>
    <w:rsid w:val="23441EB3"/>
    <w:rsid w:val="24A361D8"/>
    <w:rsid w:val="25A01C3E"/>
    <w:rsid w:val="25D66AB7"/>
    <w:rsid w:val="2B933D2A"/>
    <w:rsid w:val="2DED42AC"/>
    <w:rsid w:val="2E770D48"/>
    <w:rsid w:val="2EE03C34"/>
    <w:rsid w:val="2F0357C6"/>
    <w:rsid w:val="3014717F"/>
    <w:rsid w:val="368045CB"/>
    <w:rsid w:val="37737C8C"/>
    <w:rsid w:val="37855D8E"/>
    <w:rsid w:val="3CAA5AF7"/>
    <w:rsid w:val="3CF50122"/>
    <w:rsid w:val="3D846A1D"/>
    <w:rsid w:val="3F3D0EF3"/>
    <w:rsid w:val="405D3EFB"/>
    <w:rsid w:val="43691825"/>
    <w:rsid w:val="440F7311"/>
    <w:rsid w:val="4ABE149A"/>
    <w:rsid w:val="4D61085B"/>
    <w:rsid w:val="4E0C68A9"/>
    <w:rsid w:val="4E205422"/>
    <w:rsid w:val="514D5044"/>
    <w:rsid w:val="531D549D"/>
    <w:rsid w:val="5D9F5389"/>
    <w:rsid w:val="623665D7"/>
    <w:rsid w:val="6CB11BF2"/>
    <w:rsid w:val="741D3967"/>
    <w:rsid w:val="75786F12"/>
    <w:rsid w:val="79A02C47"/>
    <w:rsid w:val="7C205083"/>
    <w:rsid w:val="7F0B3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FollowedHyperlink"/>
    <w:basedOn w:val="3"/>
    <w:semiHidden/>
    <w:unhideWhenUsed/>
    <w:qFormat/>
    <w:uiPriority w:val="99"/>
    <w:rPr>
      <w:color w:val="007BFF"/>
      <w:u w:val="none"/>
    </w:rPr>
  </w:style>
  <w:style w:type="character" w:styleId="6">
    <w:name w:val="Hyperlink"/>
    <w:basedOn w:val="3"/>
    <w:semiHidden/>
    <w:unhideWhenUsed/>
    <w:qFormat/>
    <w:uiPriority w:val="99"/>
    <w:rPr>
      <w:color w:val="007BFF"/>
      <w:u w:val="none"/>
    </w:rPr>
  </w:style>
  <w:style w:type="character" w:styleId="7">
    <w:name w:val="HTML Code"/>
    <w:basedOn w:val="3"/>
    <w:semiHidden/>
    <w:unhideWhenUsed/>
    <w:qFormat/>
    <w:uiPriority w:val="99"/>
    <w:rPr>
      <w:rFonts w:ascii="Consolas" w:hAnsi="Consolas" w:eastAsia="Consolas" w:cs="Consolas"/>
      <w:color w:val="E83E8C"/>
      <w:sz w:val="21"/>
      <w:szCs w:val="21"/>
    </w:rPr>
  </w:style>
  <w:style w:type="character" w:styleId="8">
    <w:name w:val="HTML Keyboard"/>
    <w:basedOn w:val="3"/>
    <w:semiHidden/>
    <w:unhideWhenUsed/>
    <w:qFormat/>
    <w:uiPriority w:val="99"/>
    <w:rPr>
      <w:rFonts w:hint="default" w:ascii="Consolas" w:hAnsi="Consolas" w:eastAsia="Consolas" w:cs="Consolas"/>
      <w:vanish/>
      <w:color w:val="FFFFFF"/>
      <w:sz w:val="21"/>
      <w:szCs w:val="21"/>
      <w:shd w:val="clear" w:fill="212529"/>
    </w:rPr>
  </w:style>
  <w:style w:type="character" w:styleId="9">
    <w:name w:val="HTML Sample"/>
    <w:basedOn w:val="3"/>
    <w:semiHidden/>
    <w:unhideWhenUsed/>
    <w:qFormat/>
    <w:uiPriority w:val="99"/>
    <w:rPr>
      <w:rFonts w:hint="default" w:ascii="Consolas" w:hAnsi="Consolas" w:eastAsia="Consolas" w:cs="Consolas"/>
      <w:sz w:val="21"/>
      <w:szCs w:val="21"/>
    </w:rPr>
  </w:style>
  <w:style w:type="paragraph" w:customStyle="1" w:styleId="10">
    <w:name w:val="UserStyle_0"/>
    <w:basedOn w:val="1"/>
    <w:qFormat/>
    <w:uiPriority w:val="0"/>
    <w:pPr>
      <w:ind w:firstLine="200" w:firstLineChars="200"/>
    </w:pPr>
  </w:style>
  <w:style w:type="character" w:customStyle="1" w:styleId="11">
    <w:name w:val="NormalCharacter"/>
    <w:semiHidden/>
    <w:qFormat/>
    <w:uiPriority w:val="0"/>
  </w:style>
  <w:style w:type="table" w:customStyle="1" w:styleId="12">
    <w:name w:val="TableNormal"/>
    <w:semiHidden/>
    <w:qFormat/>
    <w:uiPriority w:val="0"/>
    <w:tblPr>
      <w:tblCellMar>
        <w:top w:w="0" w:type="dxa"/>
        <w:left w:w="0" w:type="dxa"/>
        <w:bottom w:w="0" w:type="dxa"/>
        <w:right w:w="0" w:type="dxa"/>
      </w:tblCellMar>
    </w:tblPr>
  </w:style>
  <w:style w:type="paragraph" w:customStyle="1" w:styleId="13">
    <w:name w:val="Footer"/>
    <w:basedOn w:val="1"/>
    <w:qFormat/>
    <w:uiPriority w:val="0"/>
    <w:pPr>
      <w:tabs>
        <w:tab w:val="center" w:pos="4153"/>
        <w:tab w:val="right" w:pos="8306"/>
      </w:tabs>
      <w:snapToGrid w:val="0"/>
      <w:jc w:val="left"/>
    </w:pPr>
    <w:rPr>
      <w:sz w:val="18"/>
    </w:rPr>
  </w:style>
  <w:style w:type="paragraph" w:customStyle="1" w:styleId="14">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pPr>
    <w:rPr>
      <w:rFonts w:ascii="Times New Roman" w:hAnsi="Times New Roman"/>
      <w:sz w:val="18"/>
    </w:rPr>
  </w:style>
  <w:style w:type="paragraph" w:customStyle="1" w:styleId="15">
    <w:name w:val="HtmlNormal"/>
    <w:basedOn w:val="1"/>
    <w:next w:val="1"/>
    <w:qFormat/>
    <w:uiPriority w:val="0"/>
    <w:pPr>
      <w:spacing w:beforeAutospacing="1" w:afterAutospacing="1"/>
      <w:jc w:val="left"/>
    </w:pPr>
    <w:rPr>
      <w:kern w:val="0"/>
      <w:sz w:val="24"/>
      <w:szCs w:val="22"/>
    </w:rPr>
  </w:style>
  <w:style w:type="character" w:customStyle="1" w:styleId="16">
    <w:name w:val="PageNumber"/>
    <w:basedOn w:val="11"/>
    <w:qFormat/>
    <w:uiPriority w:val="0"/>
  </w:style>
  <w:style w:type="character" w:customStyle="1" w:styleId="17">
    <w:name w:val="UserStyle_1"/>
    <w:basedOn w:val="11"/>
    <w:qFormat/>
    <w:uiPriority w:val="0"/>
  </w:style>
  <w:style w:type="character" w:customStyle="1" w:styleId="18">
    <w:name w:val="x_pt3"/>
    <w:basedOn w:val="3"/>
    <w:qFormat/>
    <w:uiPriority w:val="0"/>
    <w:rPr>
      <w:rFonts w:ascii="微软雅黑" w:hAnsi="微软雅黑" w:eastAsia="微软雅黑" w:cs="微软雅黑"/>
      <w:color w:val="333333"/>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533949c6-5b39-4fc1-84ea-93921d2c75e6</errorID>
      <errorWord>（</errorWord>
      <group>L1_Format</group>
      <groupName>格式问题</groupName>
      <ability>L2_HalfPunc</ability>
      <abilityName>全半角检查</abilityName>
      <candidateList>
        <item>(</item>
      </candidateList>
      <explain>文本全半角错误。</explain>
      <paraID>783DFDE0</paraID>
      <start>43</start>
      <end>44</end>
      <status>unmodified</status>
      <modifiedWord/>
      <trackRevisions>false</trackRevisions>
    </reviewItem>
    <reviewItem>
      <errorID>c8d99729-f1d0-418a-b99e-ccc5053b042b</errorID>
      <errorWord>）</errorWord>
      <group>L1_Format</group>
      <groupName>格式问题</groupName>
      <ability>L2_HalfPunc</ability>
      <abilityName>全半角检查</abilityName>
      <candidateList>
        <item>)</item>
      </candidateList>
      <explain>文本全半角错误。</explain>
      <paraID>783DFDE0</paraID>
      <start>45</start>
      <end>46</end>
      <status>unmodified</status>
      <modifiedWord/>
      <trackRevisions>false</trackRevisions>
    </reviewItem>
    <reviewItem>
      <errorID>3b63d076-779f-431e-b48e-4dd5973b46e8</errorID>
      <errorWord>员</errorWord>
      <group>L1_Word</group>
      <groupName>字词问题</groupName>
      <ability>L2_Typo</ability>
      <abilityName>字词错误</abilityName>
      <candidateList>
        <item>员会</item>
      </candidateList>
      <explain/>
      <paraID>7DE45AAE</paraID>
      <start>9</start>
      <end>11</end>
      <status>modified</status>
      <modifiedWord>员会</modifiedWord>
      <trackRevisions>false</trackRevisions>
    </reviewItem>
    <reviewItem>
      <errorID>4c9b65ab-702f-4f13-beae-dffacfba36d3</errorID>
      <errorWord>。</errorWord>
      <group>L1_Punc</group>
      <groupName>标点问题</groupName>
      <ability>L2_Punc</ability>
      <abilityName>标点符号检查</abilityName>
      <candidateList>
        <item/>
      </candidateList>
      <explain>标题文本后不使用标点符号。</explain>
      <paraID>51531C31</paraID>
      <start>16</start>
      <end>17</end>
      <status>unmodified</status>
      <modifiedWord/>
      <trackRevisions>false</trackRevisions>
    </reviewItem>
    <reviewItem>
      <errorID>a77f7f72-c265-48de-9fe5-8454ba5d0eb8</errorID>
      <errorWord>(</errorWord>
      <group>L1_Format</group>
      <groupName>格式问题</groupName>
      <ability>L2_HalfPunc</ability>
      <abilityName>全半角检查</abilityName>
      <candidateList>
        <item>（</item>
      </candidateList>
      <explain>文本全半角错误。</explain>
      <paraID>51531C31</paraID>
      <start>39</start>
      <end>40</end>
      <status>unmodified</status>
      <modifiedWord/>
      <trackRevisions>false</trackRevisions>
    </reviewItem>
    <reviewItem>
      <errorID>1af74ac7-083d-483f-8111-a84a3c69695e</errorID>
      <errorWord>)</errorWord>
      <group>L1_Format</group>
      <groupName>格式问题</groupName>
      <ability>L2_HalfPunc</ability>
      <abilityName>全半角检查</abilityName>
      <candidateList>
        <item>）</item>
      </candidateList>
      <explain>文本全半角错误。</explain>
      <paraID>51531C31</paraID>
      <start>51</start>
      <end>52</end>
      <status>unmodified</status>
      <modifiedWord/>
      <trackRevisions>false</trackRevisions>
    </reviewItem>
    <reviewItem>
      <errorID>91a44e2f-ff06-4340-8c61-676e76aeb6d4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51531C31</paraID>
      <start>66</start>
      <end>69</end>
      <status>unmodified</status>
      <modifiedWord/>
      <trackRevisions>false</trackRevisions>
    </reviewItem>
    <reviewItem>
      <errorID>a7fcb12c-7145-453d-b5fe-0cde7a4ba7ab</errorID>
      <errorWord>。</errorWord>
      <group>L1_Punc</group>
      <groupName>标点问题</groupName>
      <ability>L2_Punc</ability>
      <abilityName>标点符号检查</abilityName>
      <candidateList>
        <item/>
      </candidateList>
      <explain>标题文本后不使用标点符号。</explain>
      <paraID>56589573</paraID>
      <start>11</start>
      <end>12</end>
      <status>unmodified</status>
      <modifiedWord/>
      <trackRevisions>false</trackRevisions>
    </reviewItem>
    <reviewItem>
      <errorID>c215e4ac-d1e6-4d71-85c5-70cb4942193e</errorID>
      <errorWord>国家地理标识</errorWord>
      <group>L1_Knowledge</group>
      <groupName>知识性问题</groupName>
      <ability>L2_Knowledge</ability>
      <abilityName>其他知识</abilityName>
      <candidateList>
        <item>国家地理标志</item>
      </candidateList>
      <explain/>
      <paraID>56589573</paraID>
      <start>40</start>
      <end>46</end>
      <status>modified</status>
      <modifiedWord>国家地理标志</modifiedWord>
      <trackRevisions>false</trackRevisions>
    </reviewItem>
    <reviewItem>
      <errorID>db83727e-ce6c-4e95-99bb-92e560b47049</errorID>
      <errorWord>。</errorWord>
      <group>L1_Punc</group>
      <groupName>标点问题</groupName>
      <ability>L2_Punc</ability>
      <abilityName>标点符号检查</abilityName>
      <candidateList>
        <item/>
      </candidateList>
      <explain>标题文本后不使用标点符号。</explain>
      <paraID> E5C08A6</paraID>
      <start>12</start>
      <end>13</end>
      <status>unmodified</status>
      <modifiedWord/>
      <trackRevisions>false</trackRevisions>
    </reviewItem>
    <reviewItem>
      <errorID>1078a680-91a3-43ca-b2ad-7eb29ea3dd37</errorID>
      <errorWord>。</errorWord>
      <group>L1_Punc</group>
      <groupName>标点问题</groupName>
      <ability>L2_Punc</ability>
      <abilityName>标点符号检查</abilityName>
      <candidateList>
        <item/>
      </candidateList>
      <explain>标题文本后不使用标点符号。</explain>
      <paraID>7D833838</paraID>
      <start>8</start>
      <end>9</end>
      <status>unmodified</status>
      <modifiedWord/>
      <trackRevisions>false</trackRevisions>
    </reviewItem>
    <reviewItem>
      <errorID>6e9eac92-9aae-498e-80d8-64c6dcb256b5</errorID>
      <errorWord>。</errorWord>
      <group>L1_Punc</group>
      <groupName>标点问题</groupName>
      <ability>L2_Punc</ability>
      <abilityName>标点符号检查</abilityName>
      <candidateList>
        <item/>
      </candidateList>
      <explain>标题文本后不使用标点符号。</explain>
      <paraID>7BB49162</paraID>
      <start>20</start>
      <end>21</end>
      <status>unmodified</status>
      <modifiedWord/>
      <trackRevisions>false</trackRevisions>
    </reviewItem>
  </reviewItems>
  <config/>
</contractReview>
</file>

<file path=customXml/itemProps1.xml><?xml version="1.0" encoding="utf-8"?>
<ds:datastoreItem xmlns:ds="http://schemas.openxmlformats.org/officeDocument/2006/customXml" ds:itemID="{b67736f1-6cce-4aff-aea7-421e68e4b84e}">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2126</Words>
  <Characters>2161</Characters>
  <Lines>2</Lines>
  <Paragraphs>1</Paragraphs>
  <TotalTime>4</TotalTime>
  <ScaleCrop>false</ScaleCrop>
  <LinksUpToDate>false</LinksUpToDate>
  <CharactersWithSpaces>2204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2021-07-09T02:48:00Z</dcterms:created>
  <dc:creator>lenovo</dc:creator>
  <cp:lastModifiedBy>哈哈哈哈哈</cp:lastModifiedBy>
  <cp:lastPrinted>2025-09-05T02:10:00Z</cp:lastPrinted>
  <dcterms:modified xsi:type="dcterms:W3CDTF">2025-11-27T02:46:31Z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951670C3B1764DF29518E69A1EE4305D</vt:lpwstr>
  </property>
  <property fmtid="{D5CDD505-2E9C-101B-9397-08002B2CF9AE}" pid="4" name="KSOTemplateDocerSaveRecord">
    <vt:lpwstr>eyJoZGlkIjoiMjk4N2FmYjkwMTIyYjM1ZmFhOWU3YWJhYzNlMzAzOGMiLCJ1c2VySWQiOiI1Mzg4Mzc1NDUifQ==</vt:lpwstr>
  </property>
</Properties>
</file>