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3DFDE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  （A）</w:t>
      </w:r>
    </w:p>
    <w:p w14:paraId="53C63A82"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45377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对政协盂县第十届委员会第五次会议第12号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提案的答复</w:t>
      </w:r>
    </w:p>
    <w:p w14:paraId="5AD2F0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D4C5D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郑维芝委员：</w:t>
      </w:r>
    </w:p>
    <w:p w14:paraId="1BB3AC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您提出的《乡村振兴 数智赋能》提案收悉，现答复如下：</w:t>
      </w:r>
    </w:p>
    <w:p w14:paraId="199AE2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数字农业构建方面。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2024年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启动了省级智慧农业示范县项目，重点围绕大田玉米种植开展数字化转型探索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分别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北下庄乡和西烟镇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建设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两个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2000亩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示范区。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建立了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“盂县数字农业农村信息化综合平台”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将全县已建的物联网设备（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包含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省植保站12台环境监测设备数据）、智慧农机终端数据、遥感数据等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接入其中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采集、分析、应用项目所产生的各种数据，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播种、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施肥、病虫害防治等关键环节提供科学依据，实现精准农业管理。</w:t>
      </w:r>
    </w:p>
    <w:p w14:paraId="669A1E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人才培育方面。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引入第三方运营智慧农业项目，培训智慧农业相关知识，协助主体制定发展规划、种植计划、流程制度、数据采集、数据分析、数据应用、系统集成、设备维护、体系培训等，将本项目落实到位。累计举办培训班20余场次，培训人员涵盖农机手、技术员、管理人员等多个层面，培育出一批具备现代信息技术应用能力的复合型人才，为智慧农业可持续发展提供人才保障。</w:t>
      </w:r>
    </w:p>
    <w:p w14:paraId="499D43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盂县智慧农业示范项目的实施，为全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县</w:t>
      </w:r>
      <w:r>
        <w:rPr>
          <w:rFonts w:hint="eastAsia" w:ascii="仿宋_GB2312" w:hAnsi="仿宋_GB2312" w:eastAsia="仿宋_GB2312" w:cs="仿宋_GB2312"/>
          <w:sz w:val="32"/>
          <w:szCs w:val="32"/>
        </w:rPr>
        <w:t>智慧农业发展提供了宝贵经验。下一步将继续深化技术创新，完善运营模式，进一步扩大示范效应，为推动农业现代化建设作出更大贡献。</w:t>
      </w:r>
    </w:p>
    <w:p w14:paraId="428CC4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感谢您的关注，欢迎您提出更好的批评和建议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6E397C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6AE6D0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687403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2917D0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260" w:firstLineChars="0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盂县农业农村局</w:t>
      </w:r>
    </w:p>
    <w:p w14:paraId="241B79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260" w:firstLineChars="0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2025年8月30日</w:t>
      </w:r>
    </w:p>
    <w:p w14:paraId="7C0441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122B34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hMTQ4MjMzZGFkZGY0OGE5ZTFkMjk4ZWIwODhkMTgifQ=="/>
  </w:docVars>
  <w:rsids>
    <w:rsidRoot w:val="00000000"/>
    <w:rsid w:val="094F328E"/>
    <w:rsid w:val="0D5E3756"/>
    <w:rsid w:val="0F040FCF"/>
    <w:rsid w:val="13596CCB"/>
    <w:rsid w:val="1FA60B37"/>
    <w:rsid w:val="20C57C20"/>
    <w:rsid w:val="2A5E5A4C"/>
    <w:rsid w:val="315735A1"/>
    <w:rsid w:val="33AC2CAE"/>
    <w:rsid w:val="36DB3EF8"/>
    <w:rsid w:val="4C0E5EDF"/>
    <w:rsid w:val="4D196336"/>
    <w:rsid w:val="58B42803"/>
    <w:rsid w:val="5A451589"/>
    <w:rsid w:val="64D72281"/>
    <w:rsid w:val="683672A2"/>
    <w:rsid w:val="69EE2D9C"/>
    <w:rsid w:val="78E91EB8"/>
    <w:rsid w:val="7C29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7798b26f-3d3d-4635-a523-1c1786b85ffa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783DFDE0</paraID>
      <start>43</start>
      <end>44</end>
      <status>unmodified</status>
      <modifiedWord/>
      <trackRevisions>false</trackRevisions>
    </reviewItem>
    <reviewItem>
      <errorID>764ac36f-a46e-471f-ad0b-fa070935ed71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783DFDE0</paraID>
      <start>45</start>
      <end>46</end>
      <status>unmodified</status>
      <modifiedWord/>
      <trackRevisions>false</trackRevisions>
    </reviewItem>
    <reviewItem>
      <errorID>dd8faa44-baa3-412b-9092-e1fc00037119</errorID>
      <errorWord>员</errorWord>
      <group>L1_Word</group>
      <groupName>字词问题</groupName>
      <ability>L2_Typo</ability>
      <abilityName>字词错误</abilityName>
      <candidateList>
        <item>员会</item>
      </candidateList>
      <explain/>
      <paraID>461E44E6</paraID>
      <start>9</start>
      <end>11</end>
      <status>modified</status>
      <modifiedWord>员会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3b932fb2-8ad8-473b-b95d-949125599c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532</Words>
  <Characters>545</Characters>
  <Lines>0</Lines>
  <Paragraphs>0</Paragraphs>
  <TotalTime>1</TotalTime>
  <ScaleCrop>false</ScaleCrop>
  <LinksUpToDate>false</LinksUpToDate>
  <CharactersWithSpaces>589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2023-06-15T02:42:00Z</dcterms:created>
  <dc:creator>admin</dc:creator>
  <cp:lastModifiedBy>哈哈哈哈哈</cp:lastModifiedBy>
  <dcterms:modified xsi:type="dcterms:W3CDTF">2025-11-27T02:42:07Z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BF5E231F269A4F4C875BAB28C8B6BE07_12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