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D3A66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B</w:t>
      </w:r>
    </w:p>
    <w:p w14:paraId="4D7BF1F5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对盂县第十七届人大六次会议第 65 号建议的答复</w:t>
      </w:r>
    </w:p>
    <w:p w14:paraId="37E73B9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6EDBE2A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王暾明代表:</w:t>
      </w:r>
    </w:p>
    <w:p w14:paraId="73D72CE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您提出的《关于破解七里沟物流园区新能源车辆充电桩电容瓶颈,提升充电保障能力的议案》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的提案</w:t>
      </w:r>
      <w:r>
        <w:rPr>
          <w:rFonts w:hint="eastAsia" w:ascii="仿宋" w:hAnsi="仿宋" w:eastAsia="仿宋" w:cs="仿宋"/>
          <w:sz w:val="32"/>
          <w:szCs w:val="32"/>
        </w:rPr>
        <w:t>收悉,现答复如下:</w:t>
      </w:r>
    </w:p>
    <w:p w14:paraId="7E02F5F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一、关于实施电容精准升级工程</w:t>
      </w:r>
    </w:p>
    <w:p w14:paraId="25904BD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已将七里沟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附近</w:t>
      </w:r>
      <w:r>
        <w:rPr>
          <w:rFonts w:hint="eastAsia" w:ascii="仿宋" w:hAnsi="仿宋" w:eastAsia="仿宋" w:cs="仿宋"/>
          <w:sz w:val="32"/>
          <w:szCs w:val="32"/>
        </w:rPr>
        <w:t>充电桩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接入</w:t>
      </w:r>
      <w:r>
        <w:rPr>
          <w:rFonts w:hint="eastAsia" w:ascii="仿宋" w:hAnsi="仿宋" w:eastAsia="仿宋" w:cs="仿宋"/>
          <w:sz w:val="32"/>
          <w:szCs w:val="32"/>
        </w:rPr>
        <w:t>需求纳入配电网专项规划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并下达山西阳泉盂县众诚通10kV业扩配套工程，正在施工建设阶段，预计可提供10000kVA接入容量</w:t>
      </w:r>
      <w:r>
        <w:rPr>
          <w:rFonts w:hint="eastAsia" w:ascii="仿宋" w:hAnsi="仿宋" w:eastAsia="仿宋" w:cs="仿宋"/>
          <w:sz w:val="32"/>
          <w:szCs w:val="32"/>
        </w:rPr>
        <w:t>。制定分阶段增容改造方案,优先保障途经新能源货车充电需求,同步预留未来新能源车辆增长扩容空间。</w:t>
      </w:r>
    </w:p>
    <w:p w14:paraId="5C9E402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二、关于推广先进技术适配模式</w:t>
      </w:r>
    </w:p>
    <w:p w14:paraId="21CC250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我单位目前不具备</w:t>
      </w:r>
      <w:r>
        <w:rPr>
          <w:rFonts w:hint="eastAsia" w:ascii="仿宋" w:hAnsi="仿宋" w:eastAsia="仿宋" w:cs="仿宋"/>
          <w:sz w:val="32"/>
          <w:szCs w:val="32"/>
        </w:rPr>
        <w:t>光储充一体化场站建设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能力，将积极联系上级单位开展方案研究。下一步</w:t>
      </w:r>
      <w:r>
        <w:rPr>
          <w:rFonts w:hint="eastAsia" w:ascii="仿宋" w:hAnsi="仿宋" w:eastAsia="仿宋" w:cs="仿宋"/>
          <w:sz w:val="32"/>
          <w:szCs w:val="32"/>
        </w:rPr>
        <w:t>明确企业权责,破除增容改造僵局;开展充电桩安全隐患排查,提升充电可靠性。</w:t>
      </w:r>
    </w:p>
    <w:p w14:paraId="7581D12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三、后续推进举措</w:t>
      </w:r>
    </w:p>
    <w:p w14:paraId="61274C3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加快七里沟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附近</w:t>
      </w:r>
      <w:r>
        <w:rPr>
          <w:rFonts w:hint="eastAsia" w:ascii="仿宋" w:hAnsi="仿宋" w:eastAsia="仿宋" w:cs="仿宋"/>
          <w:sz w:val="32"/>
          <w:szCs w:val="32"/>
        </w:rPr>
        <w:t>配电网增容改造施工,2026年完成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山西阳泉盂县众诚通10kV业扩配套工程</w:t>
      </w:r>
      <w:r>
        <w:rPr>
          <w:rFonts w:hint="eastAsia" w:ascii="仿宋" w:hAnsi="仿宋" w:eastAsia="仿宋" w:cs="仿宋"/>
          <w:sz w:val="32"/>
          <w:szCs w:val="32"/>
        </w:rPr>
        <w:t>,缓解“排队充电”问题;建立联动机制,定期研判新能源货车充电需求,动态优化充电设施布局;鼓励充电服务企业创新运营模式,推广错峰充电、预约充电等服务,提升充电桩利用效率。</w:t>
      </w:r>
    </w:p>
    <w:p w14:paraId="31A7764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感谢您对我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新能源充电基础设施建设的关心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与支持,欢迎您继续提出宝贵意见建议。</w:t>
      </w:r>
    </w:p>
    <w:p w14:paraId="4366267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55835E1F">
      <w:pPr>
        <w:rPr>
          <w:rFonts w:hint="eastAsia" w:ascii="仿宋" w:hAnsi="仿宋" w:eastAsia="仿宋" w:cs="仿宋"/>
          <w:sz w:val="32"/>
          <w:szCs w:val="32"/>
        </w:rPr>
      </w:pPr>
    </w:p>
    <w:p w14:paraId="61B5D2EF">
      <w:pPr>
        <w:rPr>
          <w:rFonts w:hint="eastAsia" w:ascii="仿宋" w:hAnsi="仿宋" w:eastAsia="仿宋" w:cs="仿宋"/>
          <w:sz w:val="32"/>
          <w:szCs w:val="32"/>
        </w:rPr>
      </w:pPr>
    </w:p>
    <w:p w14:paraId="76C4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 w:firstLine="4480" w:firstLineChars="14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国网盂县供电公司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5241B"/>
    <w:rsid w:val="239A0151"/>
    <w:rsid w:val="29375EFC"/>
    <w:rsid w:val="3B9F414F"/>
    <w:rsid w:val="6C171EC7"/>
    <w:rsid w:val="76110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3501e2ff-b21c-4878-9bf8-358eeea2fd8c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6EDBE2AD</paraID>
      <start>5</start>
      <end>6</end>
      <status>unmodified</status>
      <modifiedWord/>
      <trackRevisions>false</trackRevisions>
    </reviewItem>
    <reviewItem>
      <errorID>5b3c63ef-50ae-4a00-8850-083378ddd5b5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73D72CEA</paraID>
      <start>28</start>
      <end>29</end>
      <status>unmodified</status>
      <modifiedWord/>
      <trackRevisions>false</trackRevisions>
    </reviewItem>
    <reviewItem>
      <errorID>b85a34d3-7cdf-45df-b029-4e0ff02be41a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73D72CEA</paraID>
      <start>46</start>
      <end>47</end>
      <status>unmodified</status>
      <modifiedWord/>
      <trackRevisions>false</trackRevisions>
    </reviewItem>
    <reviewItem>
      <errorID>b9bc9218-e273-4217-a40e-0b88471ce800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73D72CEA</paraID>
      <start>52</start>
      <end>53</end>
      <status>unmodified</status>
      <modifiedWord/>
      <trackRevisions>false</trackRevisions>
    </reviewItem>
    <reviewItem>
      <errorID>95dfca5b-6443-4cde-a0e1-0ac6863f67c0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25904BD4</paraID>
      <start>84</start>
      <end>85</end>
      <status>unmodified</status>
      <modifiedWord/>
      <trackRevisions>false</trackRevisions>
    </reviewItem>
    <reviewItem>
      <errorID>0d1fd2bc-c08b-404a-81ae-1bed29d898f9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25904BD4</paraID>
      <start>100</start>
      <end>101</end>
      <status>unmodified</status>
      <modifiedWord/>
      <trackRevisions>false</trackRevisions>
    </reviewItem>
    <reviewItem>
      <errorID>af6a2edd-d839-4bc4-a37a-8dc90ac3c20e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21CC250C</paraID>
      <start>46</start>
      <end>47</end>
      <status>unmodified</status>
      <modifiedWord/>
      <trackRevisions>false</trackRevisions>
    </reviewItem>
    <reviewItem>
      <errorID>9623e566-2288-4c14-96d6-483a0f0cab13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21CC250C</paraID>
      <start>55</start>
      <end>56</end>
      <status>unmodified</status>
      <modifiedWord/>
      <trackRevisions>false</trackRevisions>
    </reviewItem>
    <reviewItem>
      <errorID>a60542dc-31ef-41e9-837a-2fe83487e93a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21CC250C</paraID>
      <start>67</start>
      <end>68</end>
      <status>unmodified</status>
      <modifiedWord/>
      <trackRevisions>false</trackRevisions>
    </reviewItem>
    <reviewItem>
      <errorID>46bcd5ec-15c5-4373-a668-33850bf483f3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61274C32</paraID>
      <start>16</start>
      <end>17</end>
      <status>unmodified</status>
      <modifiedWord/>
      <trackRevisions>false</trackRevisions>
    </reviewItem>
    <reviewItem>
      <errorID>567a3f7d-0334-4ea5-a00b-78fe5905e521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61274C32</paraID>
      <start>43</start>
      <end>44</end>
      <status>unmodified</status>
      <modifiedWord/>
      <trackRevisions>false</trackRevisions>
    </reviewItem>
    <reviewItem>
      <errorID>0951140a-fc7f-449f-b0bf-5ee52ecc6cb1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61274C32</paraID>
      <start>54</start>
      <end>55</end>
      <status>unmodified</status>
      <modifiedWord/>
      <trackRevisions>false</trackRevisions>
    </reviewItem>
    <reviewItem>
      <errorID>ef920edc-81e6-4265-b05c-cd554ae732a0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61274C32</paraID>
      <start>61</start>
      <end>62</end>
      <status>unmodified</status>
      <modifiedWord/>
      <trackRevisions>false</trackRevisions>
    </reviewItem>
    <reviewItem>
      <errorID>bd2a4d88-7201-4930-bd20-bcf5dc450cf5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61274C32</paraID>
      <start>75</start>
      <end>76</end>
      <status>unmodified</status>
      <modifiedWord/>
      <trackRevisions>false</trackRevisions>
    </reviewItem>
    <reviewItem>
      <errorID>d5265bbd-756a-45a2-9074-e2453f49eb5d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61274C32</paraID>
      <start>86</start>
      <end>87</end>
      <status>unmodified</status>
      <modifiedWord/>
      <trackRevisions>false</trackRevisions>
    </reviewItem>
    <reviewItem>
      <errorID>b5e4de5d-7258-4d38-9c9b-15d92b515d1a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61274C32</paraID>
      <start>101</start>
      <end>102</end>
      <status>unmodified</status>
      <modifiedWord/>
      <trackRevisions>false</trackRevisions>
    </reviewItem>
    <reviewItem>
      <errorID>32278323-3e9e-48ff-8911-ce694c35760a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61274C32</paraID>
      <start>116</start>
      <end>117</end>
      <status>unmodified</status>
      <modifiedWord/>
      <trackRevisions>false</trackRevisions>
    </reviewItem>
    <reviewItem>
      <errorID>5fcba501-83a2-4936-befb-a7af3a1cf644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31A7764B</paraID>
      <start>24</start>
      <end>25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757e455-6143-4cf4-818f-a267ff18ab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496</Words>
  <Characters>517</Characters>
  <TotalTime>39</TotalTime>
  <ScaleCrop>false</ScaleCrop>
  <LinksUpToDate>false</LinksUpToDate>
  <CharactersWithSpaces>584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2026-02-06T00:54:00Z</dcterms:created>
  <dc:creator>Apache POI</dc:creator>
  <cp:lastModifiedBy>哈哈哈哈哈</cp:lastModifiedBy>
  <cp:lastPrinted>2026-02-06T02:30:00Z</cp:lastPrinted>
  <dcterms:modified xsi:type="dcterms:W3CDTF">2026-07-24T01:49:45Z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DABC8D91D16248D2B676CA774B1B876C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