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59D7A">
      <w:pPr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7F5CE472">
      <w:pPr>
        <w:numPr>
          <w:ilvl w:val="0"/>
          <w:numId w:val="0"/>
        </w:numPr>
        <w:jc w:val="right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(B)</w:t>
      </w:r>
    </w:p>
    <w:p w14:paraId="4ADD680E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对盂县第十七届人大六次会议第32号建议的答复</w:t>
      </w:r>
    </w:p>
    <w:p w14:paraId="2C1C4164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47A617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</w:p>
    <w:p w14:paraId="7438C8FD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赵晋兵代表：</w:t>
      </w:r>
    </w:p>
    <w:p w14:paraId="1460D377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您提出的关于《关于南关大街拆迁户回迁安置问题建议》的提案收悉，现答复如下：</w:t>
      </w:r>
    </w:p>
    <w:p w14:paraId="7C1FE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南关大街拆迁改造启动于2012年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，当时由南关村村支两委、全体党员、村民代表会议通过，以南关村委会为主体组织开展的拆迁项目。2012年至2014年年底进行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了小范围拆迁，2015年1月开始进行大面积拆迁，2017年12月基本结束。</w:t>
      </w:r>
    </w:p>
    <w:p w14:paraId="5431A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项目资金方面，南关城中村改造项目最初由海洲房地产开发有限公司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（法人王华芬）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承建1#、3#楼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两栋2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层高楼，工程量折价1750万元，交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由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南关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村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村委会保证金、过渡费共计708万元（其中保证金550万元，过渡费145万元，其它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费用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</w:rPr>
        <w:t>13万元）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后由福建商人陈华永接手海洲房地产开发有限公司的1#、3#楼建设。</w:t>
      </w:r>
    </w:p>
    <w:p w14:paraId="61A4D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因南关村原党支部书记、村委会主任李富</w:t>
      </w:r>
      <w:r>
        <w:rPr>
          <w:rStyle w:val="4"/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>以及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其他班子成员任职期间因违法犯罪被打击处理，该工程搁置，处于停工状态。南关村村民多年来因为拆迁项目停工一直处于信访状态。</w:t>
      </w:r>
    </w:p>
    <w:p w14:paraId="66290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为保障民生，维护社会稳定，县政府于2021年召开专门会议研究推进该项目。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会议研究该项目由县国有资产投资有限公司承建推进，经县国有资产投资有限公司经多方招商考察和沟通。引进成美置业有限公司进场施工。成美置业有限公司进场后与前开发有限公司结清账务后继续施工，南关大街拆迁改造项目得以恢复建设。成美置业有限公司为招商引进企业，该公司为保障投资与产出平衡，与国投公司约定返还25.62%的面积用于安置拆迁户，其余楼盘为商业性住房。1#、2#、3#楼已留出用于安置的面积，8#用于安置拆迁户，待建设完成后统一安置。</w:t>
      </w:r>
    </w:p>
    <w:p w14:paraId="56E27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该项目在2012-2017年的拆迁过程中，时任村干部为加快拆迁进度，存在缺少房屋勘测数据资料等问题。秀水</w:t>
      </w:r>
      <w:r>
        <w:rPr>
          <w:rStyle w:val="4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镇南关村于2025年9月份组织完成了住宅类拆迁合同的核查登记工作，共核实房屋拆迁合同199份，其中：51份合同无实拆面积仅有应还面积；138份合同明确约定了实拆面积和应还面积；10份为问题合同不予认定，最终公示确定住宅类拆迁户（以家庭为单位）的实际名单107户（189份房屋拆迁合同）。</w:t>
      </w:r>
    </w:p>
    <w:p w14:paraId="7C0D3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为推进秀水镇南关村旧村改造工作，妥善解决村民拆迁安置问题，同时盘活8#楼土地资源，促进区域经济发展，秀水镇南关村结合实际情况制定了切实可行的方案。</w:t>
      </w:r>
    </w:p>
    <w:p w14:paraId="1E5A9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Style w:val="4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一是重新核定还迁比例。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2025年12月</w:t>
      </w:r>
      <w:r>
        <w:rPr>
          <w:rStyle w:val="4"/>
          <w:rFonts w:hint="eastAsia" w:ascii="Times New Roman" w:hAnsi="Times New Roman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秀水镇</w:t>
      </w:r>
      <w:r>
        <w:rPr>
          <w:rStyle w:val="4"/>
          <w:rFonts w:hint="eastAsia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南关村会同县国有资产投资（集团）有限公司按照摸底核实情况重新核定还迁比例，</w:t>
      </w:r>
      <w:r>
        <w:rPr>
          <w:rStyle w:val="4"/>
          <w:rFonts w:hint="eastAsia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参考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县国有资产投资（集团）有限公司</w:t>
      </w:r>
      <w:r>
        <w:rPr>
          <w:rStyle w:val="4"/>
          <w:rFonts w:hint="eastAsia" w:ascii="Times New Roman" w:hAnsi="Times New Roman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棚户区改造方案，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拟定为1:1.25。</w:t>
      </w:r>
    </w:p>
    <w:p w14:paraId="43E6C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二是重新签订安置合同。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计划在2026年底前，完成重新签订安置合同工作。重点</w:t>
      </w:r>
      <w:r>
        <w:rPr>
          <w:rStyle w:val="4"/>
          <w:rFonts w:hint="eastAsia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是</w:t>
      </w:r>
      <w:r>
        <w:rPr>
          <w:rStyle w:val="4"/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明确还迁比例、安置房交付标准，确保合同文本合法合规。同时，南关村将在8#楼主体工程完成前制定拆迁安置房分配方案。</w:t>
      </w:r>
    </w:p>
    <w:p w14:paraId="79698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Style w:val="4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三是</w:t>
      </w:r>
      <w:r>
        <w:rPr>
          <w:rStyle w:val="4"/>
          <w:rFonts w:hint="eastAsia" w:cs="Times New Roman"/>
          <w:b/>
          <w:bCs/>
          <w:color w:val="auto"/>
          <w:sz w:val="32"/>
          <w:szCs w:val="32"/>
          <w:highlight w:val="none"/>
          <w:lang w:val="en-US" w:eastAsia="zh-CN"/>
        </w:rPr>
        <w:t>协助盂县国有资产投资（集团）有限公司及投资商</w:t>
      </w:r>
      <w:r>
        <w:rPr>
          <w:rStyle w:val="4"/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办理相关手续</w:t>
      </w:r>
      <w:r>
        <w:rPr>
          <w:rStyle w:val="4"/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Style w:val="4"/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申请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县政府协调县自然资源局加快8#楼土地挂牌审批，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推进办理项目有关手续。</w:t>
      </w:r>
    </w:p>
    <w:p w14:paraId="32791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下一步，我镇将积极协同上级部门，疏通工作堵点，力争早日推动南关大街拆迁安置工作取得实质性进展。</w:t>
      </w:r>
    </w:p>
    <w:p w14:paraId="662E37D4">
      <w:pPr>
        <w:numPr>
          <w:ilvl w:val="0"/>
          <w:numId w:val="0"/>
        </w:numPr>
        <w:ind w:left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感谢您对南关大街拆迁工作的关心。</w:t>
      </w:r>
    </w:p>
    <w:p w14:paraId="62888445"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6D4AF83A"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2E6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right="630" w:rightChars="3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盂县秀水镇人民政府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EEB"/>
    <w:rsid w:val="0530317A"/>
    <w:rsid w:val="088F00A2"/>
    <w:rsid w:val="0CC37917"/>
    <w:rsid w:val="0D502A83"/>
    <w:rsid w:val="15161253"/>
    <w:rsid w:val="15AE2D22"/>
    <w:rsid w:val="17ED2AC0"/>
    <w:rsid w:val="1AD875B9"/>
    <w:rsid w:val="1F1E0EFF"/>
    <w:rsid w:val="20630102"/>
    <w:rsid w:val="2B140764"/>
    <w:rsid w:val="2C364F95"/>
    <w:rsid w:val="2D4F0CF8"/>
    <w:rsid w:val="308931FC"/>
    <w:rsid w:val="35D2691D"/>
    <w:rsid w:val="3E694DE5"/>
    <w:rsid w:val="43E6342F"/>
    <w:rsid w:val="44D87972"/>
    <w:rsid w:val="48233D07"/>
    <w:rsid w:val="640A7A66"/>
    <w:rsid w:val="652E453E"/>
    <w:rsid w:val="685A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9613a181-c24b-456d-b696-4bb486532f8a</errorID>
      <errorWord>和以及</errorWord>
      <group>L1_Word</group>
      <groupName>字词问题</groupName>
      <ability>L2_Typo</ability>
      <abilityName>字词错误</abilityName>
      <candidateList>
        <item>以及</item>
      </candidateList>
      <explain/>
      <paraID>61A4DEA5</paraID>
      <start>18</start>
      <end>20</end>
      <status>modified</status>
      <modifiedWord>以及</modifiedWord>
      <trackRevisions>false</trackRevisions>
    </reviewItem>
    <reviewItem>
      <errorID>508bf910-61dc-4d9e-bad2-674be946df03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56E27C9F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30d6ec0-7134-403b-ae82-813e100cf7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1204</Words>
  <Characters>1289</Characters>
  <Lines>0</Lines>
  <Paragraphs>0</Paragraphs>
  <TotalTime>971</TotalTime>
  <ScaleCrop>false</ScaleCrop>
  <LinksUpToDate>false</LinksUpToDate>
  <CharactersWithSpaces>1319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2025-03-20T04:10:00Z</dcterms:created>
  <dc:creator>Hasee</dc:creator>
  <cp:lastModifiedBy>哈哈哈哈哈</cp:lastModifiedBy>
  <cp:lastPrinted>2026-05-26T02:31:00Z</cp:lastPrinted>
  <dcterms:modified xsi:type="dcterms:W3CDTF">2026-07-23T08:44:27Z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2D5034687EDD4F8D9035DF6DE04E2951_12</vt:lpwstr>
  </property>
</Properties>
</file>