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D0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cs="仿宋_GB2312"/>
          <w:sz w:val="32"/>
          <w:lang w:val="en-US" w:eastAsia="zh-CN"/>
        </w:rPr>
        <w:t xml:space="preserve">                                        </w:t>
      </w:r>
      <w:r>
        <w:rPr>
          <w:rFonts w:hint="eastAsia" w:cs="仿宋_GB2312"/>
          <w:sz w:val="36"/>
          <w:szCs w:val="36"/>
          <w:lang w:eastAsia="zh-CN"/>
        </w:rPr>
        <w:t>（</w:t>
      </w:r>
      <w:r>
        <w:rPr>
          <w:rFonts w:hint="eastAsia" w:cs="仿宋_GB2312"/>
          <w:sz w:val="36"/>
          <w:szCs w:val="36"/>
          <w:lang w:val="en-US" w:eastAsia="zh-CN"/>
        </w:rPr>
        <w:t>B</w:t>
      </w:r>
      <w:r>
        <w:rPr>
          <w:rFonts w:hint="eastAsia" w:cs="仿宋_GB2312"/>
          <w:sz w:val="36"/>
          <w:szCs w:val="36"/>
          <w:lang w:eastAsia="zh-CN"/>
        </w:rPr>
        <w:t>）</w:t>
      </w:r>
    </w:p>
    <w:p w14:paraId="11A62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对盂县第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十七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届人大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次会议第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73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号建议的答复</w:t>
      </w:r>
    </w:p>
    <w:p w14:paraId="6B406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 w14:paraId="0DE58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Arial" w:hAnsi="Arial" w:cs="Arial"/>
          <w:color w:val="333333"/>
          <w:u w:val="single"/>
          <w:lang w:eastAsia="zh-CN"/>
        </w:rPr>
        <w:t>梁煜</w:t>
      </w:r>
      <w:r>
        <w:rPr>
          <w:rFonts w:hint="eastAsia" w:ascii="仿宋_GB2312" w:hAnsi="仿宋_GB2312" w:eastAsia="仿宋_GB2312" w:cs="仿宋_GB2312"/>
          <w:sz w:val="32"/>
        </w:rPr>
        <w:t>代表：</w:t>
      </w:r>
    </w:p>
    <w:p w14:paraId="15423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您提出的关于《</w:t>
      </w:r>
      <w:r>
        <w:rPr>
          <w:rFonts w:hint="eastAsia"/>
          <w:sz w:val="32"/>
          <w:lang w:eastAsia="zh-CN"/>
        </w:rPr>
        <w:t>未成年人违法犯罪成立特殊教育班级</w:t>
      </w:r>
      <w:r>
        <w:rPr>
          <w:rFonts w:hint="eastAsia" w:ascii="仿宋_GB2312" w:hAnsi="仿宋_GB2312" w:eastAsia="仿宋_GB2312"/>
          <w:sz w:val="32"/>
        </w:rPr>
        <w:t>》的</w:t>
      </w:r>
      <w:r>
        <w:rPr>
          <w:rFonts w:hint="eastAsia"/>
          <w:sz w:val="32"/>
          <w:lang w:eastAsia="zh-CN"/>
        </w:rPr>
        <w:t>工作建议</w:t>
      </w:r>
      <w:r>
        <w:rPr>
          <w:rFonts w:hint="eastAsia" w:ascii="仿宋_GB2312" w:hAnsi="仿宋_GB2312" w:eastAsia="仿宋_GB2312"/>
          <w:sz w:val="32"/>
        </w:rPr>
        <w:t>收悉，现答复如</w:t>
      </w:r>
      <w:r>
        <w:rPr>
          <w:rFonts w:hint="eastAsia"/>
          <w:sz w:val="32"/>
          <w:lang w:eastAsia="zh-CN"/>
        </w:rPr>
        <w:t>下：</w:t>
      </w:r>
    </w:p>
    <w:p w14:paraId="41934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cs="仿宋_GB2312"/>
          <w:sz w:val="32"/>
          <w:lang w:eastAsia="zh-CN"/>
        </w:rPr>
      </w:pPr>
      <w:r>
        <w:rPr>
          <w:rFonts w:hint="eastAsia" w:cs="仿宋_GB2312"/>
          <w:sz w:val="32"/>
          <w:lang w:eastAsia="zh-CN"/>
        </w:rPr>
        <w:t>针对未成年人违法犯罪案件暴露出来的问题，县教育部门持续加大未成年人保护力度，特别是罪错未成年人，确保不造成非必要的信息扩散，实时监管未成年人思想动态，最大限度预防和减少未成年人违法犯罪的发生。采取的具体措施如下：</w:t>
      </w:r>
    </w:p>
    <w:p w14:paraId="36233A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cs="仿宋_GB2312"/>
          <w:sz w:val="32"/>
          <w:lang w:val="en-US" w:eastAsia="zh-CN"/>
        </w:rPr>
      </w:pPr>
      <w:r>
        <w:rPr>
          <w:rFonts w:hint="eastAsia"/>
          <w:lang w:eastAsia="zh-CN"/>
        </w:rPr>
        <w:t>强化</w:t>
      </w:r>
      <w:r>
        <w:rPr>
          <w:rFonts w:hint="eastAsia"/>
        </w:rPr>
        <w:t>中小学生安全教育</w:t>
      </w:r>
      <w:r>
        <w:rPr>
          <w:rFonts w:hint="eastAsia"/>
          <w:lang w:eastAsia="zh-CN"/>
        </w:rPr>
        <w:t>。“人人讲安全</w:t>
      </w:r>
      <w:r>
        <w:rPr>
          <w:rFonts w:hint="eastAsia"/>
          <w:lang w:val="en-US" w:eastAsia="zh-CN"/>
        </w:rPr>
        <w:t xml:space="preserve"> 个个会应急</w:t>
      </w:r>
      <w:r>
        <w:rPr>
          <w:rFonts w:hint="eastAsia"/>
          <w:lang w:eastAsia="zh-CN"/>
        </w:rPr>
        <w:t>”，树立“大安全”观意识。</w:t>
      </w:r>
      <w:r>
        <w:rPr>
          <w:rFonts w:hint="eastAsia"/>
        </w:rPr>
        <w:t>建立健全安全管理制度与责任体系</w:t>
      </w:r>
      <w:r>
        <w:rPr>
          <w:rFonts w:hint="eastAsia"/>
          <w:lang w:eastAsia="zh-CN"/>
        </w:rPr>
        <w:t>。</w:t>
      </w:r>
      <w:r>
        <w:rPr>
          <w:rFonts w:hint="eastAsia"/>
        </w:rPr>
        <w:t>明确校长为第一责任人，分管领导、各部门负责人、班主任、任课教师、后勤人员等各岗位的安全职责，层层签订安全责任书</w:t>
      </w:r>
      <w:r>
        <w:rPr>
          <w:rFonts w:hint="eastAsia"/>
          <w:lang w:eastAsia="zh-CN"/>
        </w:rPr>
        <w:t>，织密学校安全防护网</w:t>
      </w:r>
      <w:r>
        <w:rPr>
          <w:rFonts w:hint="eastAsia"/>
        </w:rPr>
        <w:t>。开设安全</w:t>
      </w:r>
      <w:r>
        <w:rPr>
          <w:rFonts w:hint="eastAsia"/>
          <w:lang w:eastAsia="zh-CN"/>
        </w:rPr>
        <w:t>与法治</w:t>
      </w:r>
      <w:r>
        <w:rPr>
          <w:rFonts w:hint="eastAsia"/>
        </w:rPr>
        <w:t>教育课程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将安全</w:t>
      </w:r>
      <w:r>
        <w:rPr>
          <w:rFonts w:hint="eastAsia"/>
          <w:lang w:eastAsia="zh-CN"/>
        </w:rPr>
        <w:t>法治教育</w:t>
      </w:r>
      <w:r>
        <w:rPr>
          <w:rFonts w:hint="eastAsia"/>
        </w:rPr>
        <w:t>纳入教学计划</w:t>
      </w:r>
      <w:r>
        <w:rPr>
          <w:rFonts w:hint="eastAsia"/>
          <w:lang w:eastAsia="zh-CN"/>
        </w:rPr>
        <w:t>，让学生</w:t>
      </w:r>
      <w:r>
        <w:rPr>
          <w:rFonts w:hint="eastAsia"/>
        </w:rPr>
        <w:t>珍爱生命教育</w:t>
      </w:r>
      <w:r>
        <w:rPr>
          <w:rFonts w:hint="eastAsia"/>
          <w:lang w:eastAsia="zh-CN"/>
        </w:rPr>
        <w:t>、</w:t>
      </w:r>
      <w:r>
        <w:rPr>
          <w:rFonts w:hint="eastAsia"/>
        </w:rPr>
        <w:t>网络安全与信息素养</w:t>
      </w:r>
      <w:r>
        <w:rPr>
          <w:rFonts w:hint="eastAsia"/>
          <w:lang w:eastAsia="zh-CN"/>
        </w:rPr>
        <w:t>、</w:t>
      </w:r>
      <w:r>
        <w:rPr>
          <w:rFonts w:hint="eastAsia"/>
        </w:rPr>
        <w:t>基本法律常识，明确欺凌、盗窃、伤害等行为的法律后果</w:t>
      </w:r>
      <w:r>
        <w:rPr>
          <w:rFonts w:hint="eastAsia"/>
          <w:lang w:eastAsia="zh-CN"/>
        </w:rPr>
        <w:t>。日常</w:t>
      </w:r>
      <w:r>
        <w:rPr>
          <w:rFonts w:hint="eastAsia"/>
        </w:rPr>
        <w:t>关注学生心理健康</w:t>
      </w:r>
      <w:r>
        <w:rPr>
          <w:rFonts w:hint="eastAsia"/>
          <w:lang w:eastAsia="zh-CN"/>
        </w:rPr>
        <w:t>，</w:t>
      </w:r>
      <w:r>
        <w:rPr>
          <w:rFonts w:hint="eastAsia"/>
        </w:rPr>
        <w:t>配备专职或兼职心理健康教师，开设心理辅导室，定期开展心理筛查和疏导，建立心理危机干预机制。营造包容、友善、互助的校园氛围。深化家校社协同共育</w:t>
      </w:r>
      <w:r>
        <w:rPr>
          <w:rFonts w:hint="eastAsia"/>
          <w:lang w:eastAsia="zh-CN"/>
        </w:rPr>
        <w:t>，</w:t>
      </w:r>
      <w:r>
        <w:rPr>
          <w:rFonts w:hint="eastAsia"/>
        </w:rPr>
        <w:t>特别关注特殊家庭（如单亲、留守、</w:t>
      </w:r>
      <w:r>
        <w:rPr>
          <w:rFonts w:hint="eastAsia"/>
          <w:lang w:eastAsia="zh-CN"/>
        </w:rPr>
        <w:t>残疾、</w:t>
      </w:r>
      <w:r>
        <w:rPr>
          <w:rFonts w:hint="eastAsia"/>
        </w:rPr>
        <w:t>经济困难）学生的安全状况。</w:t>
      </w:r>
    </w:p>
    <w:p w14:paraId="186FC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cs="仿宋_GB2312"/>
          <w:sz w:val="32"/>
          <w:lang w:eastAsia="zh-CN"/>
        </w:rPr>
      </w:pPr>
      <w:r>
        <w:rPr>
          <w:rFonts w:hint="eastAsia" w:cs="仿宋_GB2312"/>
          <w:sz w:val="32"/>
          <w:lang w:val="en-US" w:eastAsia="zh-CN"/>
        </w:rPr>
        <w:t>强化中小学生“五育”教育。落实立德树人根本任务，全面贯彻党的教育方针政策，坚持“五育”并举，实施综合素质评价，杜绝“唯分数”论，树立“先做人、后做事，先成人、后成才”思想。2025年开始全县中小学生落实阳光活动2小时制度，中考体育成绩提高至60分，锻炼学生的体魄，锤炼学生的意志，减少“小胖墩”“小眼镜”现象。开设大思政课，凝心铸魂，从小打下红色烙印，铸牢红色基因，树立爱党爱国爱人民、爱家爱校爱学习的价值观，培养社会主义建设者和接班人。科学教育、艺术教育、劳动教育等全面落实国家规定。同时控辍保学工作常态化，多部门联动及时劝返辍学苗头的学生，多年来全县从未有一人辍学、失学。2021年还成立了家长学校，专门安排在节假日开展学生和家长的专题讲座和心理疏导，为未成年人的心理健康成长保驾护航，发现未成年人不良行为，关注存在不良行为的未成年人的思想动态，督促其父母或者其他监护人依法履行监护职责，对未成年人开展有效引导做好不良行为预防工作。</w:t>
      </w:r>
    </w:p>
    <w:p w14:paraId="6906E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cs="仿宋_GB2312"/>
          <w:sz w:val="32"/>
          <w:lang w:eastAsia="zh-CN"/>
        </w:rPr>
        <w:t>强化职能部门协作配合。县教育</w:t>
      </w:r>
      <w:r>
        <w:rPr>
          <w:rFonts w:hint="eastAsia" w:cs="仿宋_GB2312"/>
          <w:sz w:val="32"/>
          <w:lang w:val="en-US" w:eastAsia="zh-CN"/>
        </w:rPr>
        <w:t>部门加强与公安、检察、政法委、宣传部、团县委、法院、司法局、妇联、社区等职能部门的协作配合，形成多部门联动破解合力，在做好防范校园暴力和欺凌，推进法治宣传教育、矫治未成年人罪错行为等方面共同发力，引导未成年人树立正确的人生观、价值观，及时预防和控制未成年人的犯罪。广泛开展法治宣传活动，设置专职法治副校长定期入校做讲座，为广大师生扣好“法治纽扣”,着力构建平安、和谐、健康、文明的校园环境，为进一步筑牢校园周边安全防线，增强广大青少年学生的安全防范意识和自我保护能力；</w:t>
      </w:r>
      <w:r>
        <w:rPr>
          <w:rFonts w:hint="eastAsia"/>
        </w:rPr>
        <w:t>与社区、派出所、交警、市场监管、文化执法等部门建立联动机制，整治校园周边环境</w:t>
      </w:r>
      <w:r>
        <w:rPr>
          <w:rFonts w:hint="eastAsia"/>
          <w:lang w:eastAsia="zh-CN"/>
        </w:rPr>
        <w:t>，全方位、立体式</w:t>
      </w:r>
      <w:r>
        <w:rPr>
          <w:rFonts w:hint="eastAsia"/>
        </w:rPr>
        <w:t>守护学生安全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为学生的健康成长保驾护航。</w:t>
      </w:r>
    </w:p>
    <w:p w14:paraId="53445D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eastAsia" w:cs="仿宋_GB2312"/>
          <w:sz w:val="32"/>
          <w:lang w:val="en-US" w:eastAsia="zh-CN"/>
        </w:rPr>
        <w:t>您提到的关于在我县寄宿制中学成立专门教育班级的建议，经过全县寄宿制初中校实际调研，当前条件尚不具备。但这项工作上级部门和县教育局一直高度重视，2025年5月12日，我县成立了盂县专门教育指导委员会，以县政府文件形式正式确定下来，认真</w:t>
      </w:r>
      <w:r>
        <w:rPr>
          <w:spacing w:val="-3"/>
        </w:rPr>
        <w:t>贯彻落实《中华人民共和国预防未成年人犯罪法》</w:t>
      </w:r>
      <w:r>
        <w:rPr>
          <w:spacing w:val="-2"/>
        </w:rPr>
        <w:t>《国务院办公厅关于转发教育部等单位〈专门</w:t>
      </w:r>
      <w:r>
        <w:rPr>
          <w:spacing w:val="-3"/>
        </w:rPr>
        <w:t>学校建</w:t>
      </w:r>
      <w:r>
        <w:t xml:space="preserve"> </w:t>
      </w:r>
      <w:r>
        <w:rPr>
          <w:spacing w:val="17"/>
        </w:rPr>
        <w:t>设和专门教育实施办法(试行)〉的通知》(国办发〔2025〕6</w:t>
      </w:r>
      <w:r>
        <w:rPr>
          <w:spacing w:val="16"/>
        </w:rPr>
        <w:t xml:space="preserve"> </w:t>
      </w:r>
      <w:r>
        <w:rPr>
          <w:spacing w:val="3"/>
        </w:rPr>
        <w:t>号)《山西省人民政府办公厅关于成立山西省专门教育指</w:t>
      </w:r>
      <w:r>
        <w:rPr>
          <w:spacing w:val="2"/>
        </w:rPr>
        <w:t>导委员</w:t>
      </w:r>
      <w:r>
        <w:rPr>
          <w:spacing w:val="19"/>
        </w:rPr>
        <w:t>会的通知》(晋政办函〔2025〕36号)精神</w:t>
      </w:r>
      <w:r>
        <w:rPr>
          <w:spacing w:val="18"/>
        </w:rPr>
        <w:t>，加强新时代专门</w:t>
      </w:r>
      <w:r>
        <w:rPr>
          <w:spacing w:val="-2"/>
        </w:rPr>
        <w:t>学校建设和专门教育工作，有效预防未成年人犯罪，保</w:t>
      </w:r>
      <w:r>
        <w:rPr>
          <w:spacing w:val="-3"/>
        </w:rPr>
        <w:t>障未成年</w:t>
      </w:r>
      <w:r>
        <w:rPr>
          <w:spacing w:val="-2"/>
        </w:rPr>
        <w:t>人合法权益，</w:t>
      </w:r>
      <w:r>
        <w:rPr>
          <w:spacing w:val="4"/>
        </w:rPr>
        <w:t>委员会按照专家咨询</w:t>
      </w:r>
      <w:r>
        <w:rPr>
          <w:spacing w:val="3"/>
        </w:rPr>
        <w:t>机构管理</w:t>
      </w:r>
      <w:r>
        <w:rPr>
          <w:rFonts w:hint="eastAsia"/>
          <w:spacing w:val="3"/>
          <w:lang w:eastAsia="zh-CN"/>
        </w:rPr>
        <w:t>，明确其主要职责、组成人员、工作机制等。这为今后成立专门学校迈出了坚实的一步。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同时希望发挥您（们）人大代表的优势，积极建言献策，推动政府加快实施进度。</w:t>
      </w:r>
    </w:p>
    <w:p w14:paraId="252A2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以上答复是否满意，如有意见，敬请及时反馈。</w:t>
      </w:r>
    </w:p>
    <w:p w14:paraId="63D7A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感谢您对我县教育工作的关心和支持，欢迎您继续对我们的工作多提宝贵意见。</w:t>
      </w:r>
    </w:p>
    <w:p w14:paraId="12069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</w:rPr>
      </w:pPr>
    </w:p>
    <w:p w14:paraId="59EB2FD0">
      <w:pPr>
        <w:spacing w:line="256" w:lineRule="auto"/>
        <w:rPr>
          <w:rFonts w:ascii="Arial"/>
          <w:sz w:val="21"/>
        </w:rPr>
      </w:pPr>
      <w:bookmarkStart w:id="0" w:name="_GoBack"/>
      <w:bookmarkEnd w:id="0"/>
    </w:p>
    <w:p w14:paraId="60C462FE">
      <w:pPr>
        <w:spacing w:line="256" w:lineRule="auto"/>
        <w:rPr>
          <w:rFonts w:ascii="Arial"/>
          <w:sz w:val="21"/>
        </w:rPr>
      </w:pPr>
    </w:p>
    <w:p w14:paraId="66B41A68">
      <w:pPr>
        <w:spacing w:line="256" w:lineRule="auto"/>
        <w:rPr>
          <w:rFonts w:ascii="Arial"/>
          <w:sz w:val="21"/>
        </w:rPr>
      </w:pPr>
    </w:p>
    <w:p w14:paraId="130F9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0" w:firstLineChars="1500"/>
        <w:jc w:val="center"/>
        <w:textAlignment w:val="auto"/>
        <w:rPr>
          <w:rFonts w:hint="eastAsia" w:cs="仿宋_GB2312"/>
          <w:sz w:val="32"/>
          <w:lang w:val="en-US" w:eastAsia="zh-CN"/>
        </w:rPr>
      </w:pPr>
      <w:r>
        <w:rPr>
          <w:rFonts w:hint="eastAsia" w:cs="仿宋_GB2312"/>
          <w:sz w:val="32"/>
          <w:lang w:eastAsia="zh-CN"/>
        </w:rPr>
        <w:t>盂县教育局</w:t>
      </w:r>
    </w:p>
    <w:p w14:paraId="67496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0" w:firstLineChars="1500"/>
        <w:jc w:val="center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r>
        <w:rPr>
          <w:rFonts w:hint="eastAsia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cs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 xml:space="preserve"> 日</w:t>
      </w:r>
    </w:p>
    <w:p w14:paraId="1D8AF171"/>
    <w:p w14:paraId="7EAD6C16"/>
    <w:p w14:paraId="00830444"/>
    <w:p w14:paraId="05476A15"/>
    <w:p w14:paraId="27E451BD"/>
    <w:p w14:paraId="00D2D602"/>
    <w:p w14:paraId="42990174"/>
    <w:p w14:paraId="586758DD"/>
    <w:p w14:paraId="36BA7064"/>
    <w:p w14:paraId="080EA39B"/>
    <w:p w14:paraId="08EA6477">
      <w:pPr>
        <w:ind w:left="0" w:leftChars="0" w:firstLine="0" w:firstLineChars="0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6E3F3">
    <w:pPr>
      <w:spacing w:line="233" w:lineRule="auto"/>
      <w:ind w:left="7870"/>
      <w:rPr>
        <w:rFonts w:ascii="宋体" w:hAnsi="宋体" w:eastAsia="宋体" w:cs="宋体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c3ZGNkMDdlNGVkZDg4ZGI5ZDI1M2U5N2E5YzEifQ=="/>
  </w:docVars>
  <w:rsids>
    <w:rsidRoot w:val="6BAF477B"/>
    <w:rsid w:val="006712D8"/>
    <w:rsid w:val="070D0B30"/>
    <w:rsid w:val="0DC2777D"/>
    <w:rsid w:val="16922719"/>
    <w:rsid w:val="16D634D6"/>
    <w:rsid w:val="184738E0"/>
    <w:rsid w:val="1DA90A2F"/>
    <w:rsid w:val="2A067935"/>
    <w:rsid w:val="2A3F3B40"/>
    <w:rsid w:val="324B4A69"/>
    <w:rsid w:val="33CB09A0"/>
    <w:rsid w:val="34F35581"/>
    <w:rsid w:val="40EB11DB"/>
    <w:rsid w:val="48514795"/>
    <w:rsid w:val="48A75B34"/>
    <w:rsid w:val="4D6363BA"/>
    <w:rsid w:val="584119B5"/>
    <w:rsid w:val="5A8E2E63"/>
    <w:rsid w:val="5D094361"/>
    <w:rsid w:val="66ED1D07"/>
    <w:rsid w:val="67033486"/>
    <w:rsid w:val="6BAF477B"/>
    <w:rsid w:val="76976925"/>
    <w:rsid w:val="7FD1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0e4709ae-4295-48ea-a1fc-ad4ecbec5392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1F7D08FC</paraID>
      <start>42</start>
      <end>43</end>
      <status>unmodified</status>
      <modifiedWord/>
      <trackRevisions>false</trackRevisions>
    </reviewItem>
    <reviewItem>
      <errorID>940c0c7e-9daf-437b-a556-85685df9994e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1F7D08FC</paraID>
      <start>44</start>
      <end>45</end>
      <status>unmodified</status>
      <modifiedWord/>
      <trackRevisions>false</trackRevisions>
    </reviewItem>
    <reviewItem>
      <errorID>397c776c-6517-4e7d-8f6a-eefb2db5dacf</errorID>
      <errorWord>法制教育</errorWord>
      <group>L1_Political</group>
      <groupName>政治性问题</groupName>
      <ability>L2_Unpolitical</ability>
      <abilityName>政治敏感错误</abilityName>
      <candidateList>
        <item>法治教育</item>
      </candidateList>
      <explain/>
      <paraID>36233AC7</paraID>
      <start>133</start>
      <end>137</end>
      <status>modified</status>
      <modifiedWord>法治教育</modifiedWord>
      <trackRevisions>false</trackRevisions>
    </reviewItem>
    <reviewItem>
      <errorID>23c15699-a970-4043-b72a-55a7abbf9063</errorID>
      <errorWord>”、“</errorWord>
      <group>L1_Punc</group>
      <groupName>标点问题</groupName>
      <ability>L2_Punc</ability>
      <abilityName>标点符号检查</abilityName>
      <candidateList>
        <item>”“</item>
      </candidateList>
      <explain>根据国标GB/T 15834-2011《标点符号用法》中的4.5.3.5节，标有引号的并列成分之间、标有书名号的并列成分之间通常不用顿号。如“《红楼梦》《三国演义》《西游记》《水浒传》，是我国长篇小说的四大名著”。</explain>
      <paraID>186FCA88</paraID>
      <start>146</start>
      <end>148</end>
      <status>modified</status>
      <modifiedWord>”“</modifiedWord>
      <trackRevisions>false</trackRevisions>
    </reviewItem>
    <reviewItem>
      <errorID>e734869f-4e35-4231-9b7c-72bce587ef60</errorID>
      <errorWord>大思政课</errorWord>
      <group>L1_Political</group>
      <groupName>政治性问题</groupName>
      <ability>L2_Keyword</ability>
      <abilityName>固定表述</abilityName>
      <candidateList>
        <item>“大思政课”</item>
      </candidateList>
      <explain>注意检查当前固定表述标点是否使用规范。</explain>
      <paraID>186FCA88</paraID>
      <start>157</start>
      <end>161</end>
      <status>unmodified</status>
      <modifiedWord/>
      <trackRevisions>false</trackRevisions>
    </reviewItem>
    <reviewItem>
      <errorID>41ab7f62-e725-44ef-bce7-9f2e547eb692</errorID>
      <errorWord>社会主义建设者、接班人</errorWord>
      <group>L1_Political</group>
      <groupName>政治性问题</groupName>
      <ability>L2_Keyword</ability>
      <abilityName>固定表述</abilityName>
      <candidateList>
        <item>社会主义建设者和接班人</item>
      </candidateList>
      <explain>词汇“社会主义建设者和接班人”在特定场景下为固定表述形式，请确认此处的“社会主义建设者、接班人”是否存在不当。</explain>
      <paraID>186FCA88</paraID>
      <start>207</start>
      <end>218</end>
      <status>modified</status>
      <modifiedWord>社会主义建设者和接班人</modifiedWord>
      <trackRevisions>false</trackRevisions>
    </reviewItem>
    <reviewItem>
      <errorID>5c2f4f6e-a204-47b4-91dd-08d88df596b6</errorID>
      <errorWord>心理的</errorWord>
      <group>L1_Word</group>
      <groupName>字词问题</groupName>
      <ability>L2_Typo</ability>
      <abilityName>字词错误</abilityName>
      <candidateList>
        <item>心理</item>
      </candidateList>
      <explain>〈名〉❶人的头脑反映客观现实的过程，如感觉、知觉、思维、情绪等。❷泛指人的思想、感情等内心活动：依赖～｜～素质｜工作顺利就高兴，这是一般人的～。</explain>
      <paraID>186FCA88</paraID>
      <start>323</start>
      <end>325</end>
      <status>modified</status>
      <modifiedWord>心理</modifiedWord>
      <trackRevisions>false</trackRevisions>
    </reviewItem>
    <reviewItem>
      <errorID>ad0eeb3d-bbec-48c0-9983-41ddb8dd8d3d</errorID>
      <errorWord>察</errorWord>
      <group>L1_Word</group>
      <groupName>字词问题</groupName>
      <ability>L2_Typo</ability>
      <abilityName>字词错误</abilityName>
      <candidateList>
        <item>察院</item>
      </candidateList>
      <explain/>
      <paraID>6906EF21</paraID>
      <start>23</start>
      <end>24</end>
      <status>unmodified</status>
      <modifiedWord/>
      <trackRevisions>false</trackRevisions>
    </reviewItem>
    <reviewItem>
      <errorID>0866ee43-88c0-4806-9410-6edd71ec3e34</errorID>
      <errorWord>法制副校长</errorWord>
      <group>L1_Political</group>
      <groupName>政治性问题</groupName>
      <ability>L2_Unpolitical</ability>
      <abilityName>政治敏感错误</abilityName>
      <candidateList>
        <item>法治副校长</item>
      </candidateList>
      <explain/>
      <paraID>6906EF21</paraID>
      <start>161</start>
      <end>166</end>
      <status>modified</status>
      <modifiedWord>法治副校长</modifiedWord>
      <trackRevisions>false</trackRevisions>
    </reviewItem>
    <reviewItem>
      <errorID>8e029bd1-9079-4f52-8194-768813cb7936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6906EF21</paraID>
      <start>187</start>
      <end>188</end>
      <status>unmodified</status>
      <modifiedWord/>
      <trackRevisions>false</trackRevisions>
    </reviewItem>
    <reviewItem>
      <errorID>5c4b175d-c225-4d1b-be06-cdb06e657ae5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53445DBB</paraID>
      <start>172</start>
      <end>173</end>
      <status>unmodified</status>
      <modifiedWord/>
      <trackRevisions>false</trackRevisions>
    </reviewItem>
    <reviewItem>
      <errorID>45e12491-71fa-4f9b-8352-07e61ccfd101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53445DBB</paraID>
      <start>175</start>
      <end>176</end>
      <status>unmodified</status>
      <modifiedWord/>
      <trackRevisions>false</trackRevisions>
    </reviewItem>
    <reviewItem>
      <errorID>41edd886-45c0-4e75-9f7a-07219eeabe80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53445DBB</paraID>
      <start>181</start>
      <end>182</end>
      <status>unmodified</status>
      <modifiedWord/>
      <trackRevisions>false</trackRevisions>
    </reviewItem>
    <reviewItem>
      <errorID>b80b4bc9-e797-47b0-aae1-64f116622721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53445DBB</paraID>
      <start>194</start>
      <end>195</end>
      <status>unmodified</status>
      <modifiedWord/>
      <trackRevisions>false</trackRevisions>
    </reviewItem>
    <reviewItem>
      <errorID>918a68aa-53ad-4d8f-8ab3-78a2e230fc66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53445DBB</paraID>
      <start>226</start>
      <end>227</end>
      <status>unmodified</status>
      <modifiedWord/>
      <trackRevisions>false</trackRevisions>
    </reviewItem>
    <reviewItem>
      <errorID>9af79753-fe66-40b0-84a4-36dfd132f006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53445DBB</paraID>
      <start>240</start>
      <end>241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87b35f2-1bcf-4b80-8201-264064a0d8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1660</Words>
  <Characters>1692</Characters>
  <Lines>0</Lines>
  <Paragraphs>0</Paragraphs>
  <TotalTime>3</TotalTime>
  <ScaleCrop>false</ScaleCrop>
  <LinksUpToDate>false</LinksUpToDate>
  <CharactersWithSpaces>1762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2025-07-10T01:18:00Z</dcterms:created>
  <dc:creator>理想君</dc:creator>
  <cp:lastModifiedBy>哈哈哈哈哈</cp:lastModifiedBy>
  <dcterms:modified xsi:type="dcterms:W3CDTF">2025-11-19T03:34:39Z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412CD1627B9B4851871FFF1C163820A1_13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