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84793">
      <w:pPr>
        <w:jc w:val="center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  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 xml:space="preserve"> B </w:t>
      </w:r>
    </w:p>
    <w:p w14:paraId="06CBBAA7"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对盂县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第十七届人大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五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次会议</w:t>
      </w:r>
    </w:p>
    <w:p w14:paraId="33BBE150"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第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38号建议的答复</w:t>
      </w:r>
    </w:p>
    <w:p w14:paraId="2466E412">
      <w:pPr>
        <w:jc w:val="center"/>
        <w:rPr>
          <w:rFonts w:hint="eastAsia" w:ascii="宋体" w:hAnsi="宋体"/>
          <w:b/>
          <w:sz w:val="36"/>
          <w:szCs w:val="36"/>
        </w:rPr>
      </w:pPr>
    </w:p>
    <w:p w14:paraId="03E87339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魏宝寿代表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34819C2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关于晋察冀军区二分区司令部旧址保护的建议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提案</w:t>
      </w:r>
      <w:r>
        <w:rPr>
          <w:rFonts w:hint="eastAsia" w:ascii="仿宋_GB2312" w:hAnsi="仿宋_GB2312" w:eastAsia="仿宋_GB2312" w:cs="仿宋_GB2312"/>
          <w:sz w:val="32"/>
          <w:szCs w:val="32"/>
        </w:rPr>
        <w:t>收悉，现答复如下：</w:t>
      </w:r>
    </w:p>
    <w:p w14:paraId="7CC0AF7C"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庄晋察冀军区二分区司令部旧址为山西省第二批革命文物，革命文物是承载红色基因、传承革命精神的重要载体，绝非静止的历史遗存。其保护工作，是对历史负责的必然要求；其创新性利用，则是面向未来、启迪发展的关键举措。唯有将革命文物深度融入时代发展洪流，方能确保红色记忆历久弥新，为民族复兴伟业持续注入强大精神动力。守护革命文物，不仅是对民族集体记忆的珍视，更是点亮前行道路的思想明灯。唯有如此，方能在历史与未来的交汇点上，谱写更为坚定、彰显文化自信的时代篇章。</w:t>
      </w:r>
    </w:p>
    <w:p w14:paraId="7857076E"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针对下庄晋察冀军区二分区司令部旧址搬迁迫在眉睫的问题，在龙华口水库的下庄村移民搬迁过程中，曾涉及该文物的迁移保护，但由于晋察冀二分区司令部旧址属个人产权，经与产权所有人协商，不同意迁移，在政府协商后，由上社镇政府协调对该文物进行原址保护。</w:t>
      </w:r>
    </w:p>
    <w:p w14:paraId="20E453B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同时，在省纪委监委对我县的文物保护利用政治监督中，提出我县应加强对革命文物的活化利用工作，因此，按照市局要求，我局结合实际情况制定了《关于红色革命遗址活化利用的工作方案》，根据方案，目前已对接联系活化利用方案编制专业团队，开展实地调研，对司令部旧址着手编制修缮和活化利用方案，将在原址进行展示。目前由于产权问题，正由上社镇政府协调解决，活化利用工作暂时无法开展。</w:t>
      </w:r>
    </w:p>
    <w:p w14:paraId="2733A472"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感谢代表们关心、支持我县文博事业的发展，为我县文博事业提出宝贵的意见和建议，同时欢迎对我们的工作进行监督指导，让盂县文博事业步入高质量发展的快车道。</w:t>
      </w:r>
    </w:p>
    <w:p w14:paraId="5BDDB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分管县长：</w:t>
      </w:r>
    </w:p>
    <w:p w14:paraId="41D66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 w14:paraId="2E4E5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</w:t>
      </w:r>
    </w:p>
    <w:p w14:paraId="14702F97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 w14:paraId="27FF8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459" w:firstLineChars="1706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盂县文化和旅游局</w:t>
      </w:r>
    </w:p>
    <w:p w14:paraId="5546C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459" w:firstLineChars="1706"/>
        <w:jc w:val="center"/>
        <w:textAlignment w:val="auto"/>
        <w:outlineLvl w:val="9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7736394-925D-4C46-9202-129A65202A3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22EF0575-A184-4AE2-873C-E03A726D287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BF3D173-FCB1-438B-92FD-61D7DF9F403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9B25F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7479CE">
                          <w:pPr>
                            <w:pStyle w:val="4"/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7479CE">
                    <w:pPr>
                      <w:pStyle w:val="4"/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B81AA7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C4B739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EFB9A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6FDEA8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18BFDD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YWM4YTg0YmE1ODkwZDg3NDc1NWI2OGRmMDM2ZjkifQ=="/>
  </w:docVars>
  <w:rsids>
    <w:rsidRoot w:val="05425042"/>
    <w:rsid w:val="02F11F11"/>
    <w:rsid w:val="032C4E8C"/>
    <w:rsid w:val="05425042"/>
    <w:rsid w:val="05F257ED"/>
    <w:rsid w:val="07BC60B3"/>
    <w:rsid w:val="0A7E1F06"/>
    <w:rsid w:val="0FB23170"/>
    <w:rsid w:val="0FF52AA9"/>
    <w:rsid w:val="10B647F9"/>
    <w:rsid w:val="1D798C1D"/>
    <w:rsid w:val="23CD3231"/>
    <w:rsid w:val="294E3354"/>
    <w:rsid w:val="326A2A2B"/>
    <w:rsid w:val="379A3C68"/>
    <w:rsid w:val="37C52BDE"/>
    <w:rsid w:val="381C47C8"/>
    <w:rsid w:val="3A157721"/>
    <w:rsid w:val="43635059"/>
    <w:rsid w:val="482B34F2"/>
    <w:rsid w:val="49140C9A"/>
    <w:rsid w:val="4A153638"/>
    <w:rsid w:val="50892094"/>
    <w:rsid w:val="533430E1"/>
    <w:rsid w:val="53F66E57"/>
    <w:rsid w:val="55BBB4C8"/>
    <w:rsid w:val="56179994"/>
    <w:rsid w:val="57593233"/>
    <w:rsid w:val="57A51BE0"/>
    <w:rsid w:val="59D2229F"/>
    <w:rsid w:val="5D294E30"/>
    <w:rsid w:val="5EFF6D3B"/>
    <w:rsid w:val="607E735B"/>
    <w:rsid w:val="63D970DD"/>
    <w:rsid w:val="674E2A27"/>
    <w:rsid w:val="68495A22"/>
    <w:rsid w:val="6D370BC3"/>
    <w:rsid w:val="75050F07"/>
    <w:rsid w:val="772B3B04"/>
    <w:rsid w:val="7853068F"/>
    <w:rsid w:val="78EF9BAA"/>
    <w:rsid w:val="7AFDC8FF"/>
    <w:rsid w:val="7B6FD6FD"/>
    <w:rsid w:val="7DFF62C1"/>
    <w:rsid w:val="7FFD2478"/>
    <w:rsid w:val="7FFF664A"/>
    <w:rsid w:val="B1FF561F"/>
    <w:rsid w:val="BBEC0E19"/>
    <w:rsid w:val="BF2C298A"/>
    <w:rsid w:val="BFD36869"/>
    <w:rsid w:val="CE679EB7"/>
    <w:rsid w:val="DBFF3AAF"/>
    <w:rsid w:val="DFBBD4C8"/>
    <w:rsid w:val="FBFE94BF"/>
    <w:rsid w:val="FBFF77C4"/>
    <w:rsid w:val="FEFA484D"/>
    <w:rsid w:val="FFBF6A36"/>
    <w:rsid w:val="FFFB9A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beforeLines="0" w:after="60" w:afterLines="0"/>
      <w:jc w:val="center"/>
      <w:textAlignment w:val="baseline"/>
    </w:pPr>
    <w:rPr>
      <w:rFonts w:ascii="Cambria" w:hAnsi="Cambria" w:eastAsia="宋体" w:cs="Times New Roman"/>
      <w:b/>
      <w:bCs/>
      <w:kern w:val="2"/>
      <w:sz w:val="32"/>
      <w:szCs w:val="32"/>
      <w:lang w:val="en-US" w:eastAsia="zh-CN"/>
    </w:r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paragraph" w:styleId="7">
    <w:name w:val="Body Text First Indent"/>
    <w:basedOn w:val="3"/>
    <w:qFormat/>
    <w:uiPriority w:val="0"/>
    <w:pPr>
      <w:ind w:firstLine="420" w:firstLineChars="100"/>
    </w:p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FollowedHyperlink"/>
    <w:basedOn w:val="9"/>
    <w:qFormat/>
    <w:uiPriority w:val="0"/>
    <w:rPr>
      <w:color w:val="252525"/>
      <w:u w:val="none"/>
    </w:rPr>
  </w:style>
  <w:style w:type="character" w:styleId="12">
    <w:name w:val="Emphasis"/>
    <w:basedOn w:val="9"/>
    <w:qFormat/>
    <w:uiPriority w:val="0"/>
  </w:style>
  <w:style w:type="character" w:styleId="13">
    <w:name w:val="Hyperlink"/>
    <w:basedOn w:val="9"/>
    <w:qFormat/>
    <w:uiPriority w:val="0"/>
    <w:rPr>
      <w:color w:val="252525"/>
      <w:u w:val="none"/>
    </w:rPr>
  </w:style>
  <w:style w:type="character" w:styleId="14">
    <w:name w:val="HTML Cite"/>
    <w:basedOn w:val="9"/>
    <w:qFormat/>
    <w:uiPriority w:val="0"/>
  </w:style>
  <w:style w:type="character" w:customStyle="1" w:styleId="15">
    <w:name w:val="ic03"/>
    <w:basedOn w:val="9"/>
    <w:qFormat/>
    <w:uiPriority w:val="0"/>
  </w:style>
  <w:style w:type="character" w:customStyle="1" w:styleId="16">
    <w:name w:val="ic01"/>
    <w:basedOn w:val="9"/>
    <w:qFormat/>
    <w:uiPriority w:val="0"/>
  </w:style>
  <w:style w:type="character" w:customStyle="1" w:styleId="17">
    <w:name w:val="bdshare-stylish-trigger"/>
    <w:basedOn w:val="9"/>
    <w:qFormat/>
    <w:uiPriority w:val="0"/>
    <w:rPr>
      <w:color w:val="666666"/>
      <w:sz w:val="18"/>
      <w:szCs w:val="18"/>
    </w:rPr>
  </w:style>
  <w:style w:type="character" w:customStyle="1" w:styleId="18">
    <w:name w:val="spanleft"/>
    <w:basedOn w:val="9"/>
    <w:qFormat/>
    <w:uiPriority w:val="0"/>
    <w:rPr>
      <w:color w:val="C01539"/>
      <w:u w:val="single"/>
    </w:rPr>
  </w:style>
  <w:style w:type="character" w:customStyle="1" w:styleId="19">
    <w:name w:val="last"/>
    <w:basedOn w:val="9"/>
    <w:qFormat/>
    <w:uiPriority w:val="0"/>
  </w:style>
  <w:style w:type="character" w:customStyle="1" w:styleId="20">
    <w:name w:val="ic02"/>
    <w:basedOn w:val="9"/>
    <w:qFormat/>
    <w:uiPriority w:val="0"/>
  </w:style>
  <w:style w:type="character" w:customStyle="1" w:styleId="21">
    <w:name w:val="one"/>
    <w:basedOn w:val="9"/>
    <w:qFormat/>
    <w:uiPriority w:val="0"/>
  </w:style>
  <w:style w:type="character" w:customStyle="1" w:styleId="22">
    <w:name w:val="fr"/>
    <w:basedOn w:val="9"/>
    <w:qFormat/>
    <w:uiPriority w:val="0"/>
  </w:style>
  <w:style w:type="character" w:customStyle="1" w:styleId="23">
    <w:name w:val="dzbtn"/>
    <w:basedOn w:val="9"/>
    <w:qFormat/>
    <w:uiPriority w:val="0"/>
    <w:rPr>
      <w:color w:val="1C439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90318fc9-3265-4c66-8c67-568b5c218a95</errorID>
      <errorWord>》的提案</errorWord>
      <group>L1_AI</group>
      <groupName>深度校对</groupName>
      <ability>L2_AI_Grammar</ability>
      <abilityName>语法纠错</abilityName>
      <candidateList>
        <item>》</item>
      </candidateList>
      <explain/>
      <paraID>34819C22</paraID>
      <start>25</start>
      <end>29</end>
      <status>unmodified</status>
      <modifiedWord/>
      <trackRevisions>false</trackRevisions>
    </reviewItem>
    <reviewItem>
      <errorID>9d177c19-0073-46e9-8ecf-86cd3f4da547</errorID>
      <errorWord>对于</errorWord>
      <group>L1_AI</group>
      <groupName>深度校对</groupName>
      <ability>L2_AI_Word</ability>
      <abilityName>字词纠错</abilityName>
      <candidateList>
        <item>针对</item>
      </candidateList>
      <explain>〈动〉对准：～儿童的心理特点进行教育｜这些不都是～某个人的。</explain>
      <paraID>7857076E</paraID>
      <start>0</start>
      <end>2</end>
      <status>modified</status>
      <modifiedWord>针对</modifiedWord>
      <trackRevisions>false</trackRevisions>
    </reviewItem>
    <reviewItem>
      <errorID>c2218373-8185-46b9-9384-0b808729309b</errorID>
      <errorWord>问题</errorWord>
      <group>L1_AI</group>
      <groupName>深度校对</groupName>
      <ability>L2_AI_Grammar</ability>
      <abilityName>语法纠错</abilityName>
      <candidateList>
        <item>的问题</item>
      </candidateList>
      <explain/>
      <paraID>7857076E</paraID>
      <start>23</start>
      <end>26</end>
      <status>modified</status>
      <modifiedWord>的问题</modifiedWord>
      <trackRevisions>false</trackRevisions>
    </reviewItem>
    <reviewItem>
      <errorID>51777dce-0f31-4f51-801b-b7a9278acbab</errorID>
      <errorWord>司令部</errorWord>
      <group>L1_AI</group>
      <groupName>深度校对</groupName>
      <ability>L2_AI_Grammar</ability>
      <abilityName>语法纠错</abilityName>
      <candidateList>
        <item>对司令部</item>
      </candidateList>
      <explain/>
      <paraID>20E453B3</paraID>
      <start>118</start>
      <end>122</end>
      <status>modified</status>
      <modifiedWord>对司令部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f81f3d-545e-4611-b6fb-961f872200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699</Words>
  <Characters>715</Characters>
  <Lines>0</Lines>
  <Paragraphs>0</Paragraphs>
  <TotalTime>24</TotalTime>
  <ScaleCrop>false</ScaleCrop>
  <LinksUpToDate>false</LinksUpToDate>
  <CharactersWithSpaces>830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2016-11-01T09:42:00Z</dcterms:created>
  <dc:creator>admin</dc:creator>
  <cp:lastModifiedBy>哈哈哈哈哈</cp:lastModifiedBy>
  <cp:lastPrinted>2025-07-18T10:39:00Z</cp:lastPrinted>
  <dcterms:modified xsi:type="dcterms:W3CDTF">2025-11-18T03:29:13Z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1DDEDD93846E5DCB3FA478687F149759_43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