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85E2A">
      <w:pPr>
        <w:rPr>
          <w:rFonts w:hint="eastAsia"/>
        </w:rPr>
      </w:pPr>
    </w:p>
    <w:p w14:paraId="40499FA6">
      <w:pPr>
        <w:jc w:val="center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B</w:t>
      </w:r>
    </w:p>
    <w:p w14:paraId="63B57DE3">
      <w:pPr>
        <w:jc w:val="both"/>
        <w:rPr>
          <w:rFonts w:hint="eastAsia" w:ascii="仿宋_GB2312" w:eastAsia="仿宋_GB2312"/>
          <w:b/>
          <w:sz w:val="36"/>
          <w:szCs w:val="36"/>
        </w:rPr>
      </w:pPr>
    </w:p>
    <w:p w14:paraId="08CEE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对盂县第十七届人大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次会议</w:t>
      </w:r>
    </w:p>
    <w:p w14:paraId="380BC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35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号建议的答复</w:t>
      </w:r>
    </w:p>
    <w:p w14:paraId="14DAC846">
      <w:pPr>
        <w:jc w:val="center"/>
        <w:rPr>
          <w:rFonts w:hint="eastAsia" w:ascii="宋体" w:hAnsi="宋体"/>
          <w:b/>
          <w:sz w:val="36"/>
          <w:szCs w:val="36"/>
        </w:rPr>
      </w:pPr>
    </w:p>
    <w:p w14:paraId="3D8E5FB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李小军代表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6209B9A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关于加强上社镇农文旅产业资金支持的议案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575874E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近年来，县文旅局按照文旅融合的发展思路，坚持“宜融则融、能融尽融、以文促旅、以旅彰文”的工作方针，围绕塑造“忠义盂县 休闲胜地”的品牌形象，持续不断加强旅游设施建设，大力推进全县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乡村旅游发展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。一是积极创建“三大人家”民宿，截至目前共创建“太行人家”6家，“黄河人家”1家，让民宿成为发展农村经济的新引擎，成为致富一方的新手段；二是积极创建国家、省、市乡村旅游重点村，截至目前共创建乡村旅游重点村12家，2025年新申报省级乡村旅游重点村2家，省级乡村旅游重点镇1家。下一步，一是继续推动乡村旅游重点村和“三大人家”民宿创建工作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希望上社镇积极申报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；二是利用现有的乡村旅游重点村打造精品旅游路线，利用各种展会、推介会对外宣传我县旅游资源，提高我县知名度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。</w:t>
      </w:r>
    </w:p>
    <w:p w14:paraId="7E3613E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 w14:paraId="34667932"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C3FA685"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5D2AC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257" w:firstLineChars="1643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盂县文化和旅游局</w:t>
      </w:r>
    </w:p>
    <w:p w14:paraId="0AF8B67C">
      <w:pPr>
        <w:ind w:left="0" w:leftChars="0" w:firstLine="5257" w:firstLineChars="1643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6490A772">
      <w:pPr>
        <w:rPr>
          <w:rFonts w:hint="eastAsia"/>
        </w:rPr>
      </w:pPr>
    </w:p>
    <w:p w14:paraId="7E7651C6">
      <w:pPr>
        <w:rPr>
          <w:rFonts w:hint="eastAsia"/>
        </w:rPr>
      </w:pPr>
    </w:p>
    <w:p w14:paraId="711C657E">
      <w:pPr>
        <w:rPr>
          <w:rFonts w:hint="eastAsia"/>
        </w:rPr>
      </w:pPr>
    </w:p>
    <w:p w14:paraId="5D91F284"/>
    <w:p w14:paraId="22B9DB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YWM4YTg0YmE1ODkwZDg3NDc1NWI2OGRmMDM2ZjkifQ=="/>
  </w:docVars>
  <w:rsids>
    <w:rsidRoot w:val="17D65286"/>
    <w:rsid w:val="0CFC57A7"/>
    <w:rsid w:val="0F4C07D3"/>
    <w:rsid w:val="17D65286"/>
    <w:rsid w:val="308B0B94"/>
    <w:rsid w:val="32666480"/>
    <w:rsid w:val="430A1DED"/>
    <w:rsid w:val="4734568A"/>
    <w:rsid w:val="492569BA"/>
    <w:rsid w:val="4C755172"/>
    <w:rsid w:val="564E5AD4"/>
    <w:rsid w:val="5FCE4BE3"/>
    <w:rsid w:val="7BD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b120baff-7e2a-40ec-8979-e71426a9977c</errorID>
      <errorWord>圣地</errorWord>
      <group>L1_Word</group>
      <groupName>字词问题</groupName>
      <ability>L2_Typo</ability>
      <abilityName>字词错误</abilityName>
      <candidateList>
        <item>胜地</item>
      </candidateList>
      <explain/>
      <paraID>575874E5</paraID>
      <start>61</start>
      <end>63</end>
      <status>modified</status>
      <modifiedWord>胜地</modifiedWord>
      <trackRevisions>false</trackRevisions>
    </reviewItem>
    <reviewItem>
      <errorID>c43e6b72-6af2-4020-b667-b1d12988fc6d</errorID>
      <errorWord>截止</errorWord>
      <group>L1_Word</group>
      <groupName>字词问题</groupName>
      <ability>L2_Typo</ability>
      <abilityName>字词错误</abilityName>
      <candidateList>
        <item>截至</item>
      </candidateList>
      <explain>存在发音相同字词的误用。</explain>
      <paraID>575874E5</paraID>
      <start>111</start>
      <end>113</end>
      <status>modified</status>
      <modifiedWord>截至</modifiedWord>
      <trackRevisions>false</trackRevisions>
    </reviewItem>
    <reviewItem>
      <errorID>31cd4ee4-6c49-4513-985a-0930aaf28656</errorID>
      <errorWord>截止</errorWord>
      <group>L1_Word</group>
      <groupName>字词问题</groupName>
      <ability>L2_Typo</ability>
      <abilityName>字词错误</abilityName>
      <candidateList>
        <item>截至</item>
      </candidateList>
      <explain>存在发音相同字词的误用。</explain>
      <paraID>575874E5</paraID>
      <start>183</start>
      <end>185</end>
      <status>modified</status>
      <modifiedWord>截至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1140747b-5372-4496-995a-058d7951b3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477</Words>
  <Characters>497</Characters>
  <Lines>0</Lines>
  <Paragraphs>0</Paragraphs>
  <TotalTime>0</TotalTime>
  <ScaleCrop>false</ScaleCrop>
  <LinksUpToDate>false</LinksUpToDate>
  <CharactersWithSpaces>554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2022-07-13T09:00:00Z</dcterms:created>
  <dc:creator>薪火相传</dc:creator>
  <cp:lastModifiedBy>哈哈哈哈哈</cp:lastModifiedBy>
  <cp:lastPrinted>2025-07-16T08:10:00Z</cp:lastPrinted>
  <dcterms:modified xsi:type="dcterms:W3CDTF">2025-11-18T03:23:01Z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7F12087C88C94066A7B55A7EE1461AF5_13</vt:lpwstr>
  </property>
  <property fmtid="{D5CDD505-2E9C-101B-9397-08002B2CF9AE}" pid="4" name="KSOTemplateDocerSaveRecord">
    <vt:lpwstr>eyJoZGlkIjoiMjk4N2FmYjkwMTIyYjM1ZmFhOWU3YWJhYzNlMzAzOGMiLCJ1c2VySWQiOiI1Mzg4Mzc1NDUifQ==</vt:lpwstr>
  </property>
</Properties>
</file>