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59CB2">
      <w:pPr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                    （B）</w:t>
      </w:r>
    </w:p>
    <w:p w14:paraId="620FE91D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对盂县第十七届人大五次会议第1号</w:t>
      </w:r>
    </w:p>
    <w:p w14:paraId="2FCC24E9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建议的答复</w:t>
      </w:r>
    </w:p>
    <w:p w14:paraId="1F40DC80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59736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尊敬的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张虹</w:t>
      </w:r>
      <w:r>
        <w:rPr>
          <w:rFonts w:hint="eastAsia" w:ascii="仿宋" w:hAnsi="仿宋" w:eastAsia="仿宋" w:cs="仿宋"/>
          <w:sz w:val="32"/>
          <w:szCs w:val="32"/>
        </w:rPr>
        <w:t>代表：</w:t>
      </w:r>
    </w:p>
    <w:p w14:paraId="005AD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您提出的《关于推进医养结合 助力养老服务高质量发展的建议》收悉，感谢您对我县医养结合养老工作的深度调研与专业建议。您从人口现状、政策机遇、发展瓶颈等维度剖析问题，提出的三级医养网络、四维融合模式等建议，为我县医养结合发展指明了清晰路径。现将工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</w:t>
      </w:r>
      <w:r>
        <w:rPr>
          <w:rFonts w:hint="eastAsia" w:ascii="仿宋" w:hAnsi="仿宋" w:eastAsia="仿宋" w:cs="仿宋"/>
          <w:sz w:val="32"/>
          <w:szCs w:val="32"/>
        </w:rPr>
        <w:t xml:space="preserve">方案答复如下： </w:t>
      </w:r>
    </w:p>
    <w:p w14:paraId="7E608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一、构建三级医养服务网络，夯实服务基础</w:t>
      </w:r>
    </w:p>
    <w:p w14:paraId="5CC6B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 县域龙头：医养结合示范区建设</w:t>
      </w:r>
    </w:p>
    <w:p w14:paraId="7DE94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规划在县人民医院（或中医院）周边建设“医养结合示范园区”，整合医院医疗资源、闲置土地，启动“康养中心”建设，设置100张以上护理型床位，配套二级综合医院、康复中心、临终关怀病房，实现“医疗 - 康复 - 养老 - 临终关怀”全链条服务 。</w:t>
      </w:r>
    </w:p>
    <w:p w14:paraId="4B3AB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建立“医院 + 康养中心”绿色通道，老年病患者可无缝转诊，康复期老人转回康养中心延续护理，辐射县城及周边老年群体 。</w:t>
      </w:r>
    </w:p>
    <w:p w14:paraId="54278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 乡镇节点：医养结合之家改造</w:t>
      </w:r>
    </w:p>
    <w:p w14:paraId="776B0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依托13个乡镇卫生院，开展“医养结合之家”改扩建工程，每个中心配置10 - 20张护理型床位。</w:t>
      </w:r>
    </w:p>
    <w:p w14:paraId="14509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提供日间照料、慢性病管理、康复理疗等服务，乡镇医生与养老护理员协同，为农村老人打造“家门口”的医养服务点，解决农村养老医疗“最后一公里”问题 。</w:t>
      </w:r>
    </w:p>
    <w:p w14:paraId="60533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 村级基础：幸福院与邻里互助</w:t>
      </w:r>
    </w:p>
    <w:p w14:paraId="5E607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在300人以上行政村，依托现有村委阵地、闲置校舍，建设“幸福院”，配备健康监测设备（如智能血压仪、紧急呼叫器），开展“邻里守望”志愿服务。</w:t>
      </w:r>
    </w:p>
    <w:p w14:paraId="4D926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招募低龄老人、党员志愿者，为高龄、失能老人提供日常陪伴、代买代办服务，构建村级互助养老网络 。 </w:t>
      </w:r>
    </w:p>
    <w:p w14:paraId="748F6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二、创新四维融合模式，激活发展动能</w:t>
      </w:r>
    </w:p>
    <w:p w14:paraId="1D85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 机构融合：“医疗 + 养老 + 保险”试点</w:t>
      </w:r>
    </w:p>
    <w:p w14:paraId="6CB33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推动医院与县内养老机构合作，老人入住时可选择“医疗护理 + 养老服务 + 长期护理保险”套餐。</w:t>
      </w:r>
    </w:p>
    <w:p w14:paraId="30E1F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探索“按床日付费”“按服务项目付费”医保支付方式，将符合条件的养老机构内设医疗机构纳入医保定点，减轻老人负担 。</w:t>
      </w:r>
    </w:p>
    <w:p w14:paraId="7389A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 技术融合：智慧养老大数据平台</w:t>
      </w:r>
    </w:p>
    <w:p w14:paraId="397FF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建设县域养老大数据平台，整合医保、卫健、民政数据，完成老年人健康档案电子化录入，实现“一人一档”动态管理。</w:t>
      </w:r>
    </w:p>
    <w:p w14:paraId="34A65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平台对接智能设备（如智能床垫、手环），实时监测老人健康数据，异常情况自动预警，联动家庭医生、养老机构响应，构建“智慧守护”体系 。</w:t>
      </w:r>
    </w:p>
    <w:p w14:paraId="42460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 产业融合：“养老 + 文旅”特色发展</w:t>
      </w:r>
    </w:p>
    <w:p w14:paraId="4CD6B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整合我县生态农业园区、温泉资源、红色文旅景点，打造“银发养生度假村”，开发药膳餐饮、康复疗养、文化体验等特色产品。</w:t>
      </w:r>
    </w:p>
    <w:p w14:paraId="30DAE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推出“康养旅游季”“候鸟式养老”等服务，吸引周边城市老人短期旅居，举办“盂县康养文旅节”，培育医养结合新产业 。</w:t>
      </w:r>
    </w:p>
    <w:p w14:paraId="0BE95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 服务融合：全周期医养服务体系</w:t>
      </w:r>
    </w:p>
    <w:p w14:paraId="590A2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为失能失智老人提供“上门医疗 + 上门护理”定制服务；为健康老人开展“老年大学 + 健康讲座 + 文体活动”，构建“预防 - 医疗 - 康复 - 养老 - 文化”全周期服务链 。</w:t>
      </w:r>
    </w:p>
    <w:p w14:paraId="3F818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三、强化保障机制，确保落地见效</w:t>
      </w:r>
    </w:p>
    <w:p w14:paraId="548E3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 资金与政策保障</w:t>
      </w:r>
    </w:p>
    <w:p w14:paraId="7C4FC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将养老服务体系建设纳入县财政重点民生工程。</w:t>
      </w:r>
      <w:r>
        <w:rPr>
          <w:rFonts w:hint="eastAsia" w:ascii="仿宋" w:hAnsi="仿宋" w:eastAsia="仿宋" w:cs="仿宋"/>
          <w:sz w:val="32"/>
          <w:szCs w:val="32"/>
        </w:rPr>
        <w:t>支持设施建设、设备购置、人才培训；出台《盂县养老产业招商引资优惠政策》，对社会资本建设医养机构给予土地、税收优惠，鼓励民营养老机构发展 。</w:t>
      </w:r>
    </w:p>
    <w:p w14:paraId="5B6C5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与金融机构开发养老专项信贷产品，支持医养项目建设 。</w:t>
      </w:r>
    </w:p>
    <w:p w14:paraId="7A3E7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 人才与标准建设</w:t>
      </w:r>
    </w:p>
    <w:p w14:paraId="6713A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开设“医养结合”专业，定向培养养老护理员、康复师；与县人民医院、中医院合作，开展在职医护人员“老年医学”培训。</w:t>
      </w:r>
    </w:p>
    <w:p w14:paraId="7FCE2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 医保与文化赋能</w:t>
      </w:r>
    </w:p>
    <w:p w14:paraId="53653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医保部门简化医养机构医保准入流程，将康复护理、老年病诊疗等项目纳入医保报销；探索长期护理保险县域试点，为失能老人提供保险补贴 。</w:t>
      </w:r>
    </w:p>
    <w:p w14:paraId="5573E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四、试点先行与全域推进</w:t>
      </w:r>
    </w:p>
    <w:p w14:paraId="3778B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2025年以南娄镇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卫生院</w:t>
      </w:r>
      <w:r>
        <w:rPr>
          <w:rFonts w:hint="eastAsia" w:ascii="仿宋" w:hAnsi="仿宋" w:eastAsia="仿宋" w:cs="仿宋"/>
          <w:sz w:val="32"/>
          <w:szCs w:val="32"/>
        </w:rPr>
        <w:t>为试点，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依托家庭医生签约团队，全院组织了20个评估服务小组，分别对辖区内37个行政村和1个镇养老院开展入户、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入院评估工作，共计开展等级评估387人，其中：能力完好90人，轻度失能140人，中度失能72人，重度失能40人，极重度失能45人。</w:t>
      </w:r>
      <w:r>
        <w:rPr>
          <w:rFonts w:hint="eastAsia" w:ascii="仿宋" w:hAnsi="仿宋" w:eastAsia="仿宋" w:cs="仿宋"/>
          <w:sz w:val="32"/>
          <w:szCs w:val="32"/>
        </w:rPr>
        <w:t>实现养老机构医养结合率100%，农村老人服务覆盖率80%以上 。</w:t>
      </w:r>
    </w:p>
    <w:p w14:paraId="28AD3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我们将以您的建议为蓝图，举全县之力推进医养结合工作，定期向您汇报进展，欢迎您持续监督指导，共同为盂县老人打造“病有所医、老有所养、养有所乐”的幸福晚年。</w:t>
      </w:r>
    </w:p>
    <w:p w14:paraId="4360E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8A23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04BB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7E40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default" w:ascii="仿宋_GB2312" w:hAnsi="仿宋_GB2312" w:eastAsia="仿宋_GB2312" w:cs="Times New Roman"/>
          <w:sz w:val="32"/>
          <w:lang w:val="en-US" w:eastAsia="zh-CN"/>
        </w:rPr>
      </w:pPr>
      <w:r>
        <w:rPr>
          <w:rFonts w:hint="eastAsia" w:ascii="仿宋_GB2312" w:hAnsi="仿宋_GB2312" w:eastAsia="仿宋_GB2312" w:cs="Times New Roman"/>
          <w:sz w:val="32"/>
          <w:lang w:val="en-US" w:eastAsia="zh-CN"/>
        </w:rPr>
        <w:t>盂县卫生健康和体育局</w:t>
      </w:r>
    </w:p>
    <w:p w14:paraId="22D7A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40" w:firstLineChars="1575"/>
        <w:jc w:val="center"/>
        <w:textAlignment w:val="auto"/>
        <w:rPr>
          <w:rFonts w:hint="default" w:ascii="仿宋_GB2312" w:hAnsi="仿宋_GB2312" w:eastAsia="仿宋_GB2312" w:cs="Times New Roman"/>
          <w:sz w:val="32"/>
          <w:lang w:val="en-US" w:eastAsia="zh-CN"/>
        </w:rPr>
      </w:pPr>
      <w:r>
        <w:rPr>
          <w:rFonts w:hint="eastAsia" w:ascii="仿宋_GB2312" w:hAnsi="仿宋_GB2312" w:eastAsia="仿宋_GB2312" w:cs="Times New Roman"/>
          <w:sz w:val="32"/>
          <w:lang w:val="en-US" w:eastAsia="zh-CN"/>
        </w:rPr>
        <w:t>2025年8月18日</w:t>
      </w:r>
    </w:p>
    <w:p w14:paraId="19144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E9F923-317A-4470-BE48-B674944F25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FD42CE5-825A-48D1-9E2C-13E9EF6EDFB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2790F7E-066D-4629-9E63-6D77EFD5A8E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340CC560-2D7C-4A68-9C50-EAF64E6220F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642D1"/>
    <w:rsid w:val="00075965"/>
    <w:rsid w:val="1F187494"/>
    <w:rsid w:val="228F4660"/>
    <w:rsid w:val="28000F33"/>
    <w:rsid w:val="3BD02C42"/>
    <w:rsid w:val="424D1717"/>
    <w:rsid w:val="4A053DC1"/>
    <w:rsid w:val="56F642D1"/>
    <w:rsid w:val="58EF3F67"/>
    <w:rsid w:val="5C054DC3"/>
    <w:rsid w:val="60646BA2"/>
    <w:rsid w:val="67947779"/>
    <w:rsid w:val="6943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0ef12620-94bf-448a-9ad4-bc193b51128c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29159CB2</paraID>
      <start>33</start>
      <end>34</end>
      <status>unmodified</status>
      <modifiedWord/>
      <trackRevisions>false</trackRevisions>
    </reviewItem>
    <reviewItem>
      <errorID>974e4703-2ccd-405a-91e0-3c64f7912acf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29159CB2</paraID>
      <start>35</start>
      <end>36</end>
      <status>unmodified</status>
      <modifiedWord/>
      <trackRevisions>false</trackRevisions>
    </reviewItem>
    <reviewItem>
      <errorID>f3973faa-46fa-446c-bf2a-b937768d8667</errorID>
      <errorWord>以南</errorWord>
      <group>L1_AI</group>
      <groupName>深度校对</groupName>
      <ability>L2_AI_Punc</ability>
      <abilityName>标点纠错</abilityName>
      <candidateList>
        <item>，以南</item>
      </candidateList>
      <explain/>
      <paraID>3778BBB4</paraID>
      <start>5</start>
      <end>7</end>
      <status>unmodified</status>
      <modifiedWord/>
      <trackRevisions>false</trackRevisions>
    </reviewItem>
    <reviewItem>
      <errorID>71828b74-78af-43b9-9079-31edf8f7a819</errorID>
      <errorWord>全院</errorWord>
      <group>L1_AI</group>
      <groupName>深度校对</groupName>
      <ability>L2_AI_Grammar</ability>
      <abilityName>语法纠错</abilityName>
      <candidateList>
        <item>卫生院</item>
      </candidateList>
      <explain/>
      <paraID>3778BBB4</paraID>
      <start>27</start>
      <end>29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12072a1-eb3c-44e5-af62-bb9e929a1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1616</Words>
  <Characters>1655</Characters>
  <Lines>0</Lines>
  <Paragraphs>0</Paragraphs>
  <TotalTime>25</TotalTime>
  <ScaleCrop>false</ScaleCrop>
  <LinksUpToDate>false</LinksUpToDate>
  <CharactersWithSpaces>1747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2025-07-08T08:24:00Z</dcterms:created>
  <dc:creator>Administrator</dc:creator>
  <cp:lastModifiedBy>哈哈哈哈哈</cp:lastModifiedBy>
  <cp:lastPrinted>2025-08-19T02:22:00Z</cp:lastPrinted>
  <dcterms:modified xsi:type="dcterms:W3CDTF">2025-11-19T08:46:09Z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A188049D35034279BEBFE5D62126346F_12</vt:lpwstr>
  </property>
</Properties>
</file>