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44A77">
      <w:pPr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  <w:t xml:space="preserve">                                     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lang w:val="en-US" w:eastAsia="zh-CN"/>
        </w:rPr>
        <w:t>B）</w:t>
      </w:r>
    </w:p>
    <w:p w14:paraId="3DE6F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对盂县第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十七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届人大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次会议第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75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号建议的答复</w:t>
      </w:r>
    </w:p>
    <w:p w14:paraId="75144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0B074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孙秀丽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代表：</w:t>
      </w:r>
    </w:p>
    <w:p w14:paraId="53F5E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感谢您对盂县教育事业的关心和支持，您提出的关于《切实给一线教师“减负”的建议》的提案收悉，现答复如下：</w:t>
      </w:r>
    </w:p>
    <w:p w14:paraId="3984A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减少学校与教育无关工作、减轻中小学教师负担，2024年5月15日，省委教育工作领导小组办公室印发《关于进一步减轻中小学教师负担专项整治实施方案》，在全省范围内进行了全面排查，开展了专项整治，坚决制止向中小学摊派与教育教学无关事务，以进一步减轻中小学教师负担，营造教育良好环境。为确保专项整治工作取得实效，省教育厅“山西省中小学教师减负码上报”小程序已正式公布上线，社会各界、中小学教师均可以通过扫描小程序二维码反映相关问题，并提出意见建议。</w:t>
      </w:r>
    </w:p>
    <w:p w14:paraId="0B754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教育局根据省市等文件要求，出台了《关于印发〈关于开展中小学教师减负专项整治活动的实施方案&gt;的通知》，通过严格清理与教育教学无关事项，切实减轻中小学教师负担，进一步营造宽松、宁静的教育教学环境和校园氛围，确保中小学教师潜心教书、静心育人。另外，通过层层学习《山西省中小学教师减负》清单，各学校、各相关股室结合工作实际，根据实施方案切实减少学校与教育无关工作，让“减负”为实干“加速”。</w:t>
      </w:r>
    </w:p>
    <w:p w14:paraId="17456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我们正在结合“双减”下如何减轻教师负担，针对存在的一些问题精准开展工作。</w:t>
      </w:r>
    </w:p>
    <w:p w14:paraId="3CFF3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1、努力减轻了教师的劳动负担。适当限制教育主管部门和学校的各种竞赛、评比和培训活动，让教师能够有更多的时间关注学生的发展。</w:t>
      </w:r>
    </w:p>
    <w:p w14:paraId="641CD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2、监督有关部门整合工作，减少走形式的、重复性的和其他不必要的评估检查，把学校和教师解放出来，专心从事教育教学工作。</w:t>
      </w:r>
    </w:p>
    <w:p w14:paraId="25135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3、切实减轻了中小学教师的精神负担。放弃单一以成绩为主要标准评价教师工作的做法；坚持以人为本，推行人性化的管理模式；依法保护教师在教育工作中的合法权益等等。</w:t>
      </w:r>
    </w:p>
    <w:p w14:paraId="4A62C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4、减轻了教师的社会压力。引导社会正确对待教师及教师的工作，给老师更多地关爱，尊重和保障老师的休息权。</w:t>
      </w:r>
    </w:p>
    <w:p w14:paraId="204D0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5、政府加大了教育投入。完善中小学教师职称评定办法，确保一线教师足额等等。</w:t>
      </w:r>
    </w:p>
    <w:p w14:paraId="0C5C7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感谢您对教育工作的关心、理解和支持，并请您今后继续多提宝贵意见。</w:t>
      </w:r>
    </w:p>
    <w:p w14:paraId="6EB40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相信有您和社会各界对教育的关心大力支持，我们一定会更加努力，制定相应政策，切实为教学一线教师减轻工作负担，确保他们能够有充沛的精力更愉快地投入教学及教研工作当中去。</w:t>
      </w:r>
    </w:p>
    <w:p w14:paraId="5CFBAA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EFC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480" w:firstLineChars="14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</w:t>
      </w:r>
    </w:p>
    <w:p w14:paraId="51C771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盂县教育局</w:t>
      </w:r>
    </w:p>
    <w:p w14:paraId="095E1A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2024年8月26日</w:t>
      </w:r>
    </w:p>
    <w:p w14:paraId="6C04EE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02627C9F-7565-4F49-B2F1-5840D447FA2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E60156A-333B-4CE8-83F9-CFB48774E6E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B0AFE55-FFFA-4AFD-9669-FF7D7B0B849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FB4E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80022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F80022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355F16C9"/>
    <w:rsid w:val="01AA5582"/>
    <w:rsid w:val="0F753717"/>
    <w:rsid w:val="16DA3502"/>
    <w:rsid w:val="1BD14CC5"/>
    <w:rsid w:val="1CCB6020"/>
    <w:rsid w:val="1DA5015E"/>
    <w:rsid w:val="20AE6A88"/>
    <w:rsid w:val="21BC4D0B"/>
    <w:rsid w:val="257A4421"/>
    <w:rsid w:val="287B5167"/>
    <w:rsid w:val="2B533111"/>
    <w:rsid w:val="355F16C9"/>
    <w:rsid w:val="3EC3774B"/>
    <w:rsid w:val="3F0B4C4E"/>
    <w:rsid w:val="4221754D"/>
    <w:rsid w:val="4B05563E"/>
    <w:rsid w:val="54E81862"/>
    <w:rsid w:val="5B020825"/>
    <w:rsid w:val="5C3B496D"/>
    <w:rsid w:val="5D342712"/>
    <w:rsid w:val="66214BD4"/>
    <w:rsid w:val="66B80F7F"/>
    <w:rsid w:val="686D128C"/>
    <w:rsid w:val="696F51BD"/>
    <w:rsid w:val="6CCE2F87"/>
    <w:rsid w:val="7F6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965</Words>
  <Characters>984</Characters>
  <Lines>0</Lines>
  <Paragraphs>0</Paragraphs>
  <TotalTime>2</TotalTime>
  <ScaleCrop>false</ScaleCrop>
  <LinksUpToDate>false</LinksUpToDate>
  <CharactersWithSpaces>1042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2021-07-12T08:40:00Z</dcterms:created>
  <dc:creator>jhon</dc:creator>
  <cp:lastModifiedBy>赵瑞</cp:lastModifiedBy>
  <dcterms:modified xsi:type="dcterms:W3CDTF">2024-11-18T02:51:17Z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3CB4425B182D44B69E427CA368EF1B32_13</vt:lpwstr>
  </property>
</Properties>
</file>