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78C4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32"/>
        </w:rPr>
      </w:pPr>
      <w:r>
        <w:rPr>
          <w:rFonts w:hint="eastAsia" w:ascii="仿宋_GB2312" w:hAnsi="仿宋_GB2312" w:eastAsia="仿宋_GB2312" w:cs="仿宋_GB2312"/>
          <w:sz w:val="32"/>
          <w:lang w:val="en-US" w:eastAsia="zh-CN"/>
        </w:rPr>
        <w:t xml:space="preserve">                                            </w:t>
      </w:r>
      <w:r>
        <w:rPr>
          <w:rFonts w:hint="eastAsia" w:ascii="仿宋_GB2312" w:hAnsi="仿宋_GB2312" w:eastAsia="仿宋_GB2312" w:cs="仿宋_GB2312"/>
          <w:sz w:val="32"/>
        </w:rPr>
        <w:t>（</w:t>
      </w:r>
      <w:r>
        <w:rPr>
          <w:rFonts w:hint="eastAsia" w:ascii="仿宋_GB2312" w:hAnsi="仿宋_GB2312" w:eastAsia="仿宋_GB2312" w:cs="仿宋_GB2312"/>
          <w:sz w:val="32"/>
          <w:lang w:val="en-US" w:eastAsia="zh-CN"/>
        </w:rPr>
        <w:t>B</w:t>
      </w:r>
      <w:r>
        <w:rPr>
          <w:rFonts w:hint="eastAsia" w:ascii="仿宋_GB2312" w:hAnsi="仿宋_GB2312" w:eastAsia="仿宋_GB2312" w:cs="仿宋_GB2312"/>
          <w:sz w:val="32"/>
        </w:rPr>
        <w:t>）</w:t>
      </w:r>
    </w:p>
    <w:p w14:paraId="5FD8046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_GBK" w:hAnsi="方正小标宋_GBK" w:eastAsia="方正小标宋_GBK" w:cs="方正小标宋_GBK"/>
          <w:b w:val="0"/>
          <w:bCs w:val="0"/>
          <w:color w:val="auto"/>
          <w:sz w:val="36"/>
          <w:szCs w:val="36"/>
        </w:rPr>
      </w:pPr>
      <w:r>
        <w:rPr>
          <w:rFonts w:hint="eastAsia" w:ascii="方正小标宋_GBK" w:hAnsi="方正小标宋_GBK" w:eastAsia="方正小标宋_GBK" w:cs="方正小标宋_GBK"/>
          <w:b w:val="0"/>
          <w:bCs w:val="0"/>
          <w:sz w:val="36"/>
          <w:szCs w:val="36"/>
        </w:rPr>
        <w:t>对盂县第</w:t>
      </w:r>
      <w:r>
        <w:rPr>
          <w:rFonts w:hint="eastAsia" w:ascii="方正小标宋_GBK" w:hAnsi="方正小标宋_GBK" w:eastAsia="方正小标宋_GBK" w:cs="方正小标宋_GBK"/>
          <w:b w:val="0"/>
          <w:bCs w:val="0"/>
          <w:sz w:val="36"/>
          <w:szCs w:val="36"/>
          <w:lang w:eastAsia="zh-CN"/>
        </w:rPr>
        <w:t>十七</w:t>
      </w:r>
      <w:r>
        <w:rPr>
          <w:rFonts w:hint="eastAsia" w:ascii="方正小标宋_GBK" w:hAnsi="方正小标宋_GBK" w:eastAsia="方正小标宋_GBK" w:cs="方正小标宋_GBK"/>
          <w:b w:val="0"/>
          <w:bCs w:val="0"/>
          <w:sz w:val="36"/>
          <w:szCs w:val="36"/>
        </w:rPr>
        <w:t>届人大</w:t>
      </w:r>
      <w:r>
        <w:rPr>
          <w:rFonts w:hint="eastAsia" w:ascii="方正小标宋_GBK" w:hAnsi="方正小标宋_GBK" w:eastAsia="方正小标宋_GBK" w:cs="方正小标宋_GBK"/>
          <w:b w:val="0"/>
          <w:bCs w:val="0"/>
          <w:sz w:val="36"/>
          <w:szCs w:val="36"/>
          <w:lang w:eastAsia="zh-CN"/>
        </w:rPr>
        <w:t>四</w:t>
      </w:r>
      <w:r>
        <w:rPr>
          <w:rFonts w:hint="eastAsia" w:ascii="方正小标宋_GBK" w:hAnsi="方正小标宋_GBK" w:eastAsia="方正小标宋_GBK" w:cs="方正小标宋_GBK"/>
          <w:b w:val="0"/>
          <w:bCs w:val="0"/>
          <w:sz w:val="36"/>
          <w:szCs w:val="36"/>
        </w:rPr>
        <w:t xml:space="preserve">次会议第 </w:t>
      </w:r>
      <w:r>
        <w:rPr>
          <w:rFonts w:hint="eastAsia" w:ascii="方正小标宋_GBK" w:hAnsi="方正小标宋_GBK" w:eastAsia="方正小标宋_GBK" w:cs="方正小标宋_GBK"/>
          <w:b w:val="0"/>
          <w:bCs w:val="0"/>
          <w:sz w:val="36"/>
          <w:szCs w:val="36"/>
          <w:lang w:val="en-US" w:eastAsia="zh-CN"/>
        </w:rPr>
        <w:t>123</w:t>
      </w:r>
      <w:r>
        <w:rPr>
          <w:rFonts w:hint="eastAsia" w:ascii="方正小标宋_GBK" w:hAnsi="方正小标宋_GBK" w:eastAsia="方正小标宋_GBK" w:cs="方正小标宋_GBK"/>
          <w:b w:val="0"/>
          <w:bCs w:val="0"/>
          <w:sz w:val="36"/>
          <w:szCs w:val="36"/>
        </w:rPr>
        <w:t>号建议的答复</w:t>
      </w:r>
    </w:p>
    <w:p w14:paraId="18EBC249">
      <w:pPr>
        <w:keepNext w:val="0"/>
        <w:keepLines w:val="0"/>
        <w:pageBreakBefore w:val="0"/>
        <w:widowControl w:val="0"/>
        <w:kinsoku/>
        <w:wordWrap/>
        <w:overflowPunct/>
        <w:topLinePunct w:val="0"/>
        <w:autoSpaceDE/>
        <w:autoSpaceDN/>
        <w:bidi w:val="0"/>
        <w:adjustRightInd/>
        <w:snapToGrid/>
        <w:spacing w:before="157" w:beforeLines="50" w:line="56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u w:val="single"/>
          <w:lang w:val="en-US" w:eastAsia="zh-CN"/>
        </w:rPr>
        <w:t>李珍会</w:t>
      </w:r>
      <w:r>
        <w:rPr>
          <w:rFonts w:hint="eastAsia" w:ascii="仿宋_GB2312" w:hAnsi="仿宋_GB2312" w:eastAsia="仿宋_GB2312" w:cs="仿宋_GB2312"/>
          <w:color w:val="auto"/>
          <w:sz w:val="32"/>
          <w:szCs w:val="32"/>
          <w:lang w:eastAsia="zh-CN"/>
        </w:rPr>
        <w:t>代表</w:t>
      </w:r>
      <w:r>
        <w:rPr>
          <w:rFonts w:hint="eastAsia" w:ascii="仿宋_GB2312" w:hAnsi="仿宋_GB2312" w:eastAsia="仿宋_GB2312" w:cs="仿宋_GB2312"/>
          <w:color w:val="auto"/>
          <w:sz w:val="32"/>
          <w:szCs w:val="32"/>
        </w:rPr>
        <w:t>：</w:t>
      </w:r>
    </w:p>
    <w:p w14:paraId="4E8A6C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您提出的</w:t>
      </w:r>
      <w:r>
        <w:rPr>
          <w:rFonts w:hint="eastAsia" w:ascii="仿宋_GB2312" w:hAnsi="仿宋_GB2312" w:eastAsia="仿宋_GB2312" w:cs="仿宋_GB2312"/>
          <w:color w:val="auto"/>
          <w:sz w:val="32"/>
          <w:szCs w:val="32"/>
          <w:lang w:eastAsia="zh-CN"/>
        </w:rPr>
        <w:t>关于</w:t>
      </w:r>
      <w:r>
        <w:rPr>
          <w:rFonts w:hint="eastAsia" w:ascii="仿宋_GB2312" w:hAnsi="仿宋_GB2312" w:eastAsia="仿宋_GB2312" w:cs="仿宋_GB2312"/>
          <w:color w:val="auto"/>
          <w:sz w:val="32"/>
          <w:szCs w:val="32"/>
        </w:rPr>
        <w:t>《</w:t>
      </w:r>
      <w:bookmarkStart w:id="0" w:name="OLE_LINK1"/>
      <w:r>
        <w:rPr>
          <w:rFonts w:hint="eastAsia" w:ascii="仿宋_GB2312" w:hAnsi="仿宋_GB2312" w:eastAsia="仿宋_GB2312" w:cs="仿宋_GB2312"/>
          <w:color w:val="auto"/>
          <w:sz w:val="32"/>
          <w:szCs w:val="32"/>
          <w:lang w:val="en-US" w:eastAsia="zh-CN"/>
        </w:rPr>
        <w:t>提升农村医疗服务质量的议案</w:t>
      </w:r>
      <w:bookmarkEnd w:id="0"/>
      <w:r>
        <w:rPr>
          <w:rFonts w:hint="eastAsia" w:ascii="仿宋_GB2312" w:hAnsi="仿宋_GB2312" w:eastAsia="仿宋_GB2312" w:cs="仿宋_GB2312"/>
          <w:color w:val="auto"/>
          <w:sz w:val="32"/>
          <w:szCs w:val="32"/>
          <w:lang w:val="en-US" w:eastAsia="zh-CN"/>
        </w:rPr>
        <w:t>》的建议</w:t>
      </w:r>
      <w:bookmarkStart w:id="4" w:name="_GoBack"/>
      <w:bookmarkEnd w:id="4"/>
      <w:r>
        <w:rPr>
          <w:rFonts w:hint="eastAsia" w:ascii="仿宋_GB2312" w:hAnsi="仿宋_GB2312" w:eastAsia="仿宋_GB2312" w:cs="仿宋_GB2312"/>
          <w:color w:val="auto"/>
          <w:sz w:val="32"/>
          <w:szCs w:val="32"/>
        </w:rPr>
        <w:t>收悉，现答复如下：</w:t>
      </w:r>
    </w:p>
    <w:p w14:paraId="34455E0F">
      <w:pPr>
        <w:keepNext w:val="0"/>
        <w:keepLines w:val="0"/>
        <w:pageBreakBefore w:val="0"/>
        <w:widowControl w:val="0"/>
        <w:kinsoku/>
        <w:wordWrap/>
        <w:overflowPunct/>
        <w:topLinePunct w:val="0"/>
        <w:autoSpaceDE/>
        <w:autoSpaceDN/>
        <w:bidi w:val="0"/>
        <w:adjustRightInd/>
        <w:snapToGrid/>
        <w:spacing w:line="560" w:lineRule="exact"/>
        <w:ind w:firstLine="615" w:firstLineChars="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首先感谢</w:t>
      </w:r>
      <w:r>
        <w:rPr>
          <w:rFonts w:hint="eastAsia" w:ascii="仿宋_GB2312" w:hAnsi="仿宋_GB2312" w:eastAsia="仿宋_GB2312" w:cs="仿宋_GB2312"/>
          <w:color w:val="auto"/>
          <w:sz w:val="32"/>
          <w:szCs w:val="32"/>
        </w:rPr>
        <w:t>您</w:t>
      </w:r>
      <w:r>
        <w:rPr>
          <w:rFonts w:hint="eastAsia" w:ascii="仿宋_GB2312" w:hAnsi="仿宋_GB2312" w:eastAsia="仿宋_GB2312" w:cs="仿宋_GB2312"/>
          <w:color w:val="auto"/>
          <w:sz w:val="32"/>
          <w:szCs w:val="32"/>
          <w:lang w:val="en-US" w:eastAsia="zh-CN"/>
        </w:rPr>
        <w:t>对我县农村卫生工作的关心和重视。</w:t>
      </w:r>
    </w:p>
    <w:p w14:paraId="6BBE160C">
      <w:pPr>
        <w:keepNext w:val="0"/>
        <w:keepLines w:val="0"/>
        <w:pageBreakBefore w:val="0"/>
        <w:widowControl w:val="0"/>
        <w:kinsoku/>
        <w:wordWrap/>
        <w:overflowPunct/>
        <w:topLinePunct w:val="0"/>
        <w:autoSpaceDE/>
        <w:autoSpaceDN/>
        <w:bidi w:val="0"/>
        <w:adjustRightInd/>
        <w:snapToGrid/>
        <w:spacing w:line="560" w:lineRule="exact"/>
        <w:ind w:firstLine="615" w:firstLineChars="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rPr>
        <w:t>随着我县社会经济的发展，人民生活水平的提高，人民对基层医疗机构的服务质量要求也越来越高。近年来，县委、县政府</w:t>
      </w:r>
      <w:r>
        <w:rPr>
          <w:rFonts w:hint="eastAsia" w:ascii="仿宋_GB2312" w:hAnsi="仿宋_GB2312" w:eastAsia="仿宋_GB2312" w:cs="仿宋_GB2312"/>
          <w:i w:val="0"/>
          <w:caps w:val="0"/>
          <w:color w:val="333333"/>
          <w:spacing w:val="0"/>
          <w:sz w:val="32"/>
          <w:szCs w:val="32"/>
          <w:shd w:val="clear" w:fill="FFFFFF"/>
          <w:lang w:val="en-US" w:eastAsia="zh-CN"/>
        </w:rPr>
        <w:t>加</w:t>
      </w:r>
      <w:r>
        <w:rPr>
          <w:rFonts w:hint="eastAsia" w:ascii="仿宋_GB2312" w:hAnsi="仿宋_GB2312" w:eastAsia="仿宋_GB2312" w:cs="仿宋_GB2312"/>
          <w:i w:val="0"/>
          <w:caps w:val="0"/>
          <w:color w:val="333333"/>
          <w:spacing w:val="0"/>
          <w:sz w:val="32"/>
          <w:szCs w:val="32"/>
          <w:shd w:val="clear" w:fill="FFFFFF"/>
        </w:rPr>
        <w:t>大了</w:t>
      </w:r>
      <w:r>
        <w:rPr>
          <w:rFonts w:hint="eastAsia" w:ascii="仿宋_GB2312" w:hAnsi="仿宋_GB2312" w:eastAsia="仿宋_GB2312" w:cs="仿宋_GB2312"/>
          <w:i w:val="0"/>
          <w:caps w:val="0"/>
          <w:color w:val="333333"/>
          <w:spacing w:val="0"/>
          <w:sz w:val="32"/>
          <w:szCs w:val="32"/>
          <w:shd w:val="clear" w:fill="FFFFFF"/>
          <w:lang w:val="en-US" w:eastAsia="zh-CN"/>
        </w:rPr>
        <w:t>对</w:t>
      </w:r>
      <w:r>
        <w:rPr>
          <w:rFonts w:hint="eastAsia" w:ascii="仿宋_GB2312" w:hAnsi="仿宋_GB2312" w:eastAsia="仿宋_GB2312" w:cs="仿宋_GB2312"/>
          <w:i w:val="0"/>
          <w:caps w:val="0"/>
          <w:color w:val="333333"/>
          <w:spacing w:val="0"/>
          <w:sz w:val="32"/>
          <w:szCs w:val="32"/>
          <w:shd w:val="clear" w:fill="FFFFFF"/>
        </w:rPr>
        <w:t>乡、村医疗基础设施投入力度，设施设备得到改善。</w:t>
      </w:r>
      <w:bookmarkStart w:id="1" w:name="OLE_LINK3"/>
      <w:r>
        <w:rPr>
          <w:rFonts w:hint="eastAsia" w:ascii="仿宋_GB2312" w:hAnsi="仿宋_GB2312" w:eastAsia="仿宋_GB2312" w:cs="仿宋_GB2312"/>
          <w:i w:val="0"/>
          <w:caps w:val="0"/>
          <w:color w:val="333333"/>
          <w:spacing w:val="0"/>
          <w:sz w:val="32"/>
          <w:szCs w:val="32"/>
          <w:shd w:val="clear" w:fill="FFFFFF"/>
        </w:rPr>
        <w:t>但</w:t>
      </w:r>
      <w:bookmarkStart w:id="2" w:name="OLE_LINK2"/>
      <w:r>
        <w:rPr>
          <w:rFonts w:hint="eastAsia" w:ascii="仿宋_GB2312" w:hAnsi="仿宋_GB2312" w:eastAsia="仿宋_GB2312" w:cs="仿宋_GB2312"/>
          <w:i w:val="0"/>
          <w:caps w:val="0"/>
          <w:color w:val="333333"/>
          <w:spacing w:val="0"/>
          <w:sz w:val="32"/>
          <w:szCs w:val="32"/>
          <w:shd w:val="clear" w:fill="FFFFFF"/>
          <w:lang w:val="en-US" w:eastAsia="zh-CN"/>
        </w:rPr>
        <w:t>还存</w:t>
      </w:r>
      <w:bookmarkEnd w:id="2"/>
      <w:r>
        <w:rPr>
          <w:rFonts w:hint="eastAsia" w:ascii="仿宋_GB2312" w:hAnsi="仿宋_GB2312" w:eastAsia="仿宋_GB2312" w:cs="仿宋_GB2312"/>
          <w:i w:val="0"/>
          <w:caps w:val="0"/>
          <w:color w:val="333333"/>
          <w:spacing w:val="0"/>
          <w:sz w:val="32"/>
          <w:szCs w:val="32"/>
          <w:shd w:val="clear" w:fill="FFFFFF"/>
          <w:lang w:val="en-US" w:eastAsia="zh-CN"/>
        </w:rPr>
        <w:t>在</w:t>
      </w:r>
      <w:r>
        <w:rPr>
          <w:rFonts w:hint="eastAsia" w:ascii="仿宋_GB2312" w:hAnsi="仿宋_GB2312" w:eastAsia="仿宋_GB2312" w:cs="仿宋_GB2312"/>
          <w:i w:val="0"/>
          <w:caps w:val="0"/>
          <w:color w:val="333333"/>
          <w:spacing w:val="0"/>
          <w:sz w:val="32"/>
          <w:szCs w:val="32"/>
          <w:shd w:val="clear" w:fill="FFFFFF"/>
        </w:rPr>
        <w:t>医疗水平不高、服务质量不高问题未根本性得到解决，人</w:t>
      </w:r>
      <w:bookmarkEnd w:id="1"/>
      <w:r>
        <w:rPr>
          <w:rFonts w:hint="eastAsia" w:ascii="仿宋_GB2312" w:hAnsi="仿宋_GB2312" w:eastAsia="仿宋_GB2312" w:cs="仿宋_GB2312"/>
          <w:i w:val="0"/>
          <w:caps w:val="0"/>
          <w:color w:val="333333"/>
          <w:spacing w:val="0"/>
          <w:sz w:val="32"/>
          <w:szCs w:val="32"/>
          <w:shd w:val="clear" w:fill="FFFFFF"/>
        </w:rPr>
        <w:t>民群众“小病不出村，大病不出乡”的</w:t>
      </w:r>
      <w:r>
        <w:rPr>
          <w:rFonts w:hint="eastAsia" w:ascii="仿宋_GB2312" w:hAnsi="仿宋_GB2312" w:eastAsia="仿宋_GB2312" w:cs="仿宋_GB2312"/>
          <w:i w:val="0"/>
          <w:caps w:val="0"/>
          <w:color w:val="333333"/>
          <w:spacing w:val="0"/>
          <w:sz w:val="32"/>
          <w:szCs w:val="32"/>
          <w:shd w:val="clear" w:fill="FFFFFF"/>
          <w:lang w:eastAsia="zh-CN"/>
        </w:rPr>
        <w:t>意愿</w:t>
      </w:r>
      <w:r>
        <w:rPr>
          <w:rFonts w:hint="eastAsia" w:ascii="仿宋_GB2312" w:hAnsi="仿宋_GB2312" w:eastAsia="仿宋_GB2312" w:cs="仿宋_GB2312"/>
          <w:i w:val="0"/>
          <w:caps w:val="0"/>
          <w:color w:val="333333"/>
          <w:spacing w:val="0"/>
          <w:sz w:val="32"/>
          <w:szCs w:val="32"/>
          <w:shd w:val="clear" w:fill="FFFFFF"/>
        </w:rPr>
        <w:t>还没有得到解决。</w:t>
      </w:r>
      <w:r>
        <w:rPr>
          <w:rFonts w:hint="eastAsia" w:ascii="仿宋_GB2312" w:hAnsi="仿宋_GB2312" w:eastAsia="仿宋_GB2312" w:cs="仿宋_GB2312"/>
          <w:i w:val="0"/>
          <w:caps w:val="0"/>
          <w:color w:val="333333"/>
          <w:spacing w:val="0"/>
          <w:sz w:val="32"/>
          <w:szCs w:val="32"/>
          <w:shd w:val="clear" w:fill="FFFFFF"/>
          <w:lang w:val="en-US" w:eastAsia="zh-CN"/>
        </w:rPr>
        <w:t>为此，将通过以下四方面来提升农村医疗服务质量。</w:t>
      </w:r>
    </w:p>
    <w:p w14:paraId="5438151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一</w:t>
      </w:r>
      <w:bookmarkStart w:id="3" w:name="OLE_LINK4"/>
      <w:r>
        <w:rPr>
          <w:rFonts w:hint="eastAsia" w:ascii="仿宋_GB2312" w:hAnsi="仿宋_GB2312" w:eastAsia="仿宋_GB2312" w:cs="仿宋_GB2312"/>
          <w:b/>
          <w:bCs/>
          <w:color w:val="auto"/>
          <w:sz w:val="32"/>
          <w:szCs w:val="32"/>
          <w:lang w:val="en-US" w:eastAsia="zh-CN"/>
        </w:rPr>
        <w:t>是</w:t>
      </w:r>
      <w:bookmarkEnd w:id="3"/>
      <w:r>
        <w:rPr>
          <w:rFonts w:hint="eastAsia" w:ascii="仿宋_GB2312" w:hAnsi="仿宋_GB2312" w:eastAsia="仿宋_GB2312" w:cs="仿宋_GB2312"/>
          <w:color w:val="auto"/>
          <w:sz w:val="32"/>
          <w:szCs w:val="32"/>
          <w:lang w:val="en-US" w:eastAsia="zh-CN"/>
        </w:rPr>
        <w:t>解决基层医疗机构医疗资源不足的问题，我县出台了《盂县县域医疗卫生一体化改革强基层长效机制》，近两年来，我县二级以上医疗机构选派多专业高级专业技术人员下沉到对口帮扶乡镇开展诊疗服务，不仅让农村居民在家门口享受到了优质的医疗服务，同时带动乡镇卫生院的服务能力提升。</w:t>
      </w:r>
    </w:p>
    <w:p w14:paraId="0D0FE6B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b/>
          <w:bCs/>
          <w:color w:val="auto"/>
          <w:sz w:val="32"/>
          <w:szCs w:val="32"/>
          <w:lang w:val="en-US" w:eastAsia="zh-CN"/>
        </w:rPr>
        <w:t>二是</w:t>
      </w:r>
      <w:r>
        <w:rPr>
          <w:rFonts w:hint="eastAsia" w:ascii="仿宋_GB2312" w:hAnsi="仿宋_GB2312" w:eastAsia="仿宋_GB2312" w:cs="仿宋_GB2312"/>
          <w:color w:val="auto"/>
          <w:sz w:val="32"/>
          <w:szCs w:val="32"/>
          <w:lang w:val="en-US" w:eastAsia="zh-CN"/>
        </w:rPr>
        <w:t>加强村医服务队伍建设，</w:t>
      </w:r>
      <w:r>
        <w:rPr>
          <w:rFonts w:hint="eastAsia" w:ascii="仿宋_GB2312" w:hAnsi="仿宋_GB2312" w:eastAsia="仿宋_GB2312" w:cs="仿宋_GB2312"/>
          <w:i w:val="0"/>
          <w:iCs w:val="0"/>
          <w:caps w:val="0"/>
          <w:color w:val="auto"/>
          <w:spacing w:val="0"/>
          <w:sz w:val="32"/>
          <w:szCs w:val="32"/>
          <w:shd w:val="clear" w:fill="FFFFFF"/>
        </w:rPr>
        <w:t>按照</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山西省人力资源和社会保障厅</w:t>
      </w:r>
      <w:r>
        <w:rPr>
          <w:rFonts w:hint="eastAsia" w:ascii="仿宋_GB2312" w:hAnsi="仿宋_GB2312" w:eastAsia="仿宋_GB2312" w:cs="仿宋_GB2312"/>
          <w:i w:val="0"/>
          <w:iCs w:val="0"/>
          <w:caps w:val="0"/>
          <w:color w:val="auto"/>
          <w:spacing w:val="0"/>
          <w:sz w:val="32"/>
          <w:szCs w:val="32"/>
          <w:shd w:val="clear" w:fill="FFFFFF"/>
          <w:lang w:val="en-US" w:eastAsia="zh-CN"/>
        </w:rPr>
        <w:t xml:space="preserve"> </w:t>
      </w:r>
      <w:r>
        <w:rPr>
          <w:rFonts w:hint="eastAsia" w:ascii="仿宋_GB2312" w:hAnsi="仿宋_GB2312" w:eastAsia="仿宋_GB2312" w:cs="仿宋_GB2312"/>
          <w:i w:val="0"/>
          <w:iCs w:val="0"/>
          <w:caps w:val="0"/>
          <w:color w:val="auto"/>
          <w:spacing w:val="0"/>
          <w:sz w:val="32"/>
          <w:szCs w:val="32"/>
          <w:shd w:val="clear" w:fill="FFFFFF"/>
        </w:rPr>
        <w:t>山西省卫生健康委员会山西省乡村振兴局关于在全省乡村振兴重点帮扶县全面实行“乡招村用”招聘乡镇卫生院工作人员工作的通知》（晋人社厅函〔2021〕49号）文件精神，根据“乡招村用”计划，</w:t>
      </w:r>
      <w:r>
        <w:rPr>
          <w:rFonts w:hint="eastAsia" w:ascii="仿宋_GB2312" w:hAnsi="仿宋_GB2312" w:eastAsia="仿宋_GB2312" w:cs="仿宋_GB2312"/>
          <w:color w:val="auto"/>
          <w:kern w:val="0"/>
          <w:sz w:val="32"/>
          <w:szCs w:val="32"/>
          <w:lang w:val="en-US" w:eastAsia="zh-CN" w:bidi="ar"/>
        </w:rPr>
        <w:t xml:space="preserve"> 2022 -2024年我县公开招聘“乡招村用”人员23人，进一步稳定了村医队伍，让乡村医生服务农村、扎根农村；</w:t>
      </w:r>
      <w:r>
        <w:rPr>
          <w:rFonts w:hint="eastAsia" w:ascii="仿宋_GB2312" w:hAnsi="仿宋_GB2312" w:eastAsia="仿宋_GB2312" w:cs="仿宋_GB2312"/>
          <w:color w:val="auto"/>
          <w:sz w:val="32"/>
          <w:szCs w:val="32"/>
          <w:lang w:val="en-US" w:eastAsia="zh-CN"/>
        </w:rPr>
        <w:t>为促进乡村医疗卫生体系健康发展，补充和优化乡村医生队伍，提升乡村医疗卫生服务水平，根据</w:t>
      </w:r>
      <w:r>
        <w:rPr>
          <w:rFonts w:hint="eastAsia" w:ascii="仿宋_GB2312" w:hAnsi="仿宋_GB2312" w:eastAsia="仿宋_GB2312" w:cs="仿宋_GB2312"/>
          <w:color w:val="auto"/>
          <w:kern w:val="0"/>
          <w:sz w:val="32"/>
          <w:szCs w:val="32"/>
          <w:lang w:val="en-US" w:eastAsia="zh-CN" w:bidi="ar"/>
        </w:rPr>
        <w:t>《山西省大学生乡村医生专项计划实施方案》要求，我县已招聘大学生村医 6人，充实到村卫生室，不断提升医疗服务质量。</w:t>
      </w:r>
    </w:p>
    <w:p w14:paraId="7CA0B93E">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bCs/>
          <w:color w:val="auto"/>
          <w:sz w:val="32"/>
          <w:szCs w:val="32"/>
          <w:lang w:val="en-US" w:eastAsia="zh-CN"/>
        </w:rPr>
        <w:t>三是</w:t>
      </w:r>
      <w:r>
        <w:rPr>
          <w:rFonts w:hint="eastAsia" w:ascii="仿宋_GB2312" w:hAnsi="仿宋_GB2312" w:eastAsia="仿宋_GB2312" w:cs="仿宋_GB2312"/>
          <w:color w:val="auto"/>
          <w:sz w:val="32"/>
          <w:szCs w:val="32"/>
          <w:lang w:val="en-US" w:eastAsia="zh-CN"/>
        </w:rPr>
        <w:t>根据《阳泉市卫健委、发改委、财政局、社保局、医改办五部门联合印发关于进一步加强乡村医生队伍建设工作的实施方案》《山西省基本医疗有保障工作标准》目标要求，我县按现行行政区划，一个行政村一所村卫生所，严格落实有阵地、有设备、有人员、有药品“四有”保障标准；对于地处偏远、居住分散且服务人口较少的自然村，我县采取由村医或乡镇卫生院家庭签约医生开展巡回医疗等方式解决</w:t>
      </w:r>
      <w:r>
        <w:rPr>
          <w:rFonts w:hint="eastAsia" w:ascii="仿宋_GB2312" w:hAnsi="仿宋_GB2312" w:eastAsia="仿宋_GB2312" w:cs="仿宋_GB2312"/>
          <w:color w:val="auto"/>
          <w:sz w:val="32"/>
          <w:szCs w:val="32"/>
        </w:rPr>
        <w:t>人民群众</w:t>
      </w:r>
      <w:r>
        <w:rPr>
          <w:rFonts w:hint="eastAsia" w:ascii="仿宋_GB2312" w:hAnsi="仿宋_GB2312" w:eastAsia="仿宋_GB2312" w:cs="仿宋_GB2312"/>
          <w:color w:val="auto"/>
          <w:sz w:val="32"/>
          <w:szCs w:val="32"/>
          <w:lang w:val="en-US" w:eastAsia="zh-CN"/>
        </w:rPr>
        <w:t>的基本医疗和基本公共卫生服务全覆盖。</w:t>
      </w:r>
    </w:p>
    <w:p w14:paraId="6617F706">
      <w:pPr>
        <w:keepNext w:val="0"/>
        <w:keepLines w:val="0"/>
        <w:pageBreakBefore w:val="0"/>
        <w:widowControl w:val="0"/>
        <w:numPr>
          <w:ilvl w:val="0"/>
          <w:numId w:val="0"/>
        </w:numPr>
        <w:pBdr>
          <w:bottom w:val="single" w:color="FFFFFF" w:sz="4" w:space="17"/>
        </w:pBdr>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auto"/>
          <w:sz w:val="32"/>
          <w:szCs w:val="32"/>
          <w:lang w:val="en-US" w:eastAsia="zh-CN"/>
        </w:rPr>
        <w:t>四是</w:t>
      </w:r>
      <w:r>
        <w:rPr>
          <w:rFonts w:hint="eastAsia" w:ascii="仿宋_GB2312" w:hAnsi="仿宋_GB2312" w:eastAsia="仿宋_GB2312" w:cs="仿宋_GB2312"/>
          <w:color w:val="auto"/>
          <w:sz w:val="32"/>
          <w:szCs w:val="32"/>
          <w:lang w:val="en-US" w:eastAsia="zh-CN"/>
        </w:rPr>
        <w:t>加大乡村医生培训力度，</w:t>
      </w:r>
      <w:r>
        <w:rPr>
          <w:rFonts w:hint="eastAsia" w:ascii="仿宋_GB2312" w:hAnsi="仿宋_GB2312" w:eastAsia="仿宋_GB2312" w:cs="仿宋_GB2312"/>
          <w:sz w:val="32"/>
          <w:szCs w:val="32"/>
        </w:rPr>
        <w:t>2024年派出2名中医全科医师转岗培训，8名中医骨干医师培训。47名在岗村医参加大专学历提升考试。5月11日在县中医医院举办中医药适宜技术培训班，共计150人参加。6月12日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19日在藏山翠谷培训学校分4期对</w:t>
      </w:r>
      <w:r>
        <w:rPr>
          <w:rFonts w:hint="eastAsia" w:ascii="仿宋_GB2312" w:hAnsi="仿宋_GB2312" w:eastAsia="仿宋_GB2312" w:cs="仿宋_GB2312"/>
          <w:sz w:val="32"/>
          <w:szCs w:val="32"/>
          <w:lang w:val="en-US" w:eastAsia="zh-CN"/>
        </w:rPr>
        <w:t>360余名</w:t>
      </w:r>
      <w:r>
        <w:rPr>
          <w:rFonts w:hint="eastAsia" w:ascii="仿宋_GB2312" w:hAnsi="仿宋_GB2312" w:eastAsia="仿宋_GB2312" w:cs="仿宋_GB2312"/>
          <w:sz w:val="32"/>
          <w:szCs w:val="32"/>
        </w:rPr>
        <w:t>公卫项目</w:t>
      </w:r>
      <w:r>
        <w:rPr>
          <w:rFonts w:hint="eastAsia" w:ascii="仿宋_GB2312" w:hAnsi="仿宋_GB2312" w:eastAsia="仿宋_GB2312" w:cs="仿宋_GB2312"/>
          <w:sz w:val="32"/>
          <w:szCs w:val="32"/>
          <w:lang w:val="en-US" w:eastAsia="zh-CN"/>
        </w:rPr>
        <w:t>实施</w:t>
      </w:r>
      <w:r>
        <w:rPr>
          <w:rFonts w:hint="eastAsia" w:ascii="仿宋_GB2312" w:hAnsi="仿宋_GB2312" w:eastAsia="仿宋_GB2312" w:cs="仿宋_GB2312"/>
          <w:sz w:val="32"/>
          <w:szCs w:val="32"/>
        </w:rPr>
        <w:t>人员举办了国家基本公共卫生服务项目能力提升培训。6月26日在县医疗集团举办“基层医生‘规范诊疗’公益培训项目暨‘常见骨关节疾病的中西医诊疗原则及手法’—走进盂县”，</w:t>
      </w:r>
      <w:r>
        <w:rPr>
          <w:rFonts w:hint="eastAsia" w:ascii="仿宋_GB2312" w:hAnsi="仿宋_GB2312" w:eastAsia="仿宋_GB2312" w:cs="仿宋_GB2312"/>
          <w:sz w:val="32"/>
          <w:szCs w:val="32"/>
          <w:lang w:val="en-US" w:eastAsia="zh-CN"/>
        </w:rPr>
        <w:t>培训</w:t>
      </w:r>
      <w:r>
        <w:rPr>
          <w:rFonts w:hint="eastAsia" w:ascii="仿宋_GB2312" w:hAnsi="仿宋_GB2312" w:eastAsia="仿宋_GB2312" w:cs="仿宋_GB2312"/>
          <w:sz w:val="32"/>
          <w:szCs w:val="32"/>
        </w:rPr>
        <w:t>113名乡村医生。</w:t>
      </w:r>
    </w:p>
    <w:p w14:paraId="5A3ED148">
      <w:pPr>
        <w:keepNext w:val="0"/>
        <w:keepLines w:val="0"/>
        <w:pageBreakBefore w:val="0"/>
        <w:widowControl w:val="0"/>
        <w:numPr>
          <w:ilvl w:val="0"/>
          <w:numId w:val="0"/>
        </w:numPr>
        <w:pBdr>
          <w:bottom w:val="single" w:color="FFFFFF" w:sz="4" w:space="17"/>
        </w:pBd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希望您继续关注和支持</w:t>
      </w:r>
      <w:r>
        <w:rPr>
          <w:rFonts w:hint="eastAsia" w:ascii="仿宋_GB2312" w:hAnsi="仿宋_GB2312" w:eastAsia="仿宋_GB2312" w:cs="仿宋_GB2312"/>
          <w:color w:val="auto"/>
          <w:sz w:val="32"/>
          <w:szCs w:val="32"/>
          <w:lang w:val="en-US" w:eastAsia="zh-CN"/>
        </w:rPr>
        <w:t>我县农村卫生工作！</w:t>
      </w:r>
      <w:r>
        <w:rPr>
          <w:rFonts w:hint="eastAsia" w:ascii="仿宋_GB2312" w:hAnsi="仿宋_GB2312" w:eastAsia="仿宋_GB2312" w:cs="仿宋_GB2312"/>
          <w:color w:val="auto"/>
          <w:sz w:val="32"/>
          <w:szCs w:val="32"/>
        </w:rPr>
        <w:t xml:space="preserve"> </w:t>
      </w:r>
    </w:p>
    <w:p w14:paraId="23446756">
      <w:pPr>
        <w:keepNext w:val="0"/>
        <w:keepLines w:val="0"/>
        <w:pageBreakBefore w:val="0"/>
        <w:widowControl w:val="0"/>
        <w:kinsoku/>
        <w:wordWrap/>
        <w:overflowPunct/>
        <w:topLinePunct w:val="0"/>
        <w:autoSpaceDE/>
        <w:autoSpaceDN/>
        <w:bidi w:val="0"/>
        <w:spacing w:line="560" w:lineRule="exact"/>
        <w:textAlignment w:val="auto"/>
        <w:rPr>
          <w:rFonts w:hint="default"/>
          <w:color w:val="auto"/>
          <w:lang w:val="en-US" w:eastAsia="zh-CN"/>
        </w:rPr>
      </w:pPr>
    </w:p>
    <w:p w14:paraId="787E9712">
      <w:pPr>
        <w:pStyle w:val="2"/>
        <w:keepNext w:val="0"/>
        <w:keepLines w:val="0"/>
        <w:pageBreakBefore w:val="0"/>
        <w:widowControl w:val="0"/>
        <w:kinsoku/>
        <w:wordWrap/>
        <w:overflowPunct/>
        <w:topLinePunct w:val="0"/>
        <w:autoSpaceDE/>
        <w:autoSpaceDN/>
        <w:bidi w:val="0"/>
        <w:spacing w:line="560" w:lineRule="exact"/>
        <w:textAlignment w:val="auto"/>
        <w:rPr>
          <w:rFonts w:hint="default"/>
          <w:color w:val="auto"/>
          <w:lang w:val="en-US" w:eastAsia="zh-CN"/>
        </w:rPr>
      </w:pPr>
    </w:p>
    <w:p w14:paraId="1F5CC312">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color w:val="auto"/>
          <w:sz w:val="30"/>
          <w:szCs w:val="30"/>
        </w:rPr>
      </w:pPr>
    </w:p>
    <w:p w14:paraId="3A1A2930">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color w:val="auto"/>
          <w:sz w:val="30"/>
          <w:szCs w:val="30"/>
        </w:rPr>
      </w:pPr>
    </w:p>
    <w:p w14:paraId="0824360F">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rPr>
      </w:pPr>
      <w:r>
        <w:rPr>
          <w:rFonts w:hint="eastAsia" w:ascii="仿宋_GB2312" w:hAnsi="仿宋_GB2312" w:eastAsia="仿宋_GB2312" w:cs="仿宋_GB2312"/>
          <w:sz w:val="32"/>
          <w:lang w:val="en-US" w:eastAsia="zh-CN"/>
        </w:rPr>
        <w:t xml:space="preserve">                        盂县卫生健康和体育局</w:t>
      </w:r>
      <w:r>
        <w:rPr>
          <w:rFonts w:hint="eastAsia" w:ascii="仿宋_GB2312" w:hAnsi="仿宋_GB2312" w:eastAsia="仿宋_GB2312" w:cs="仿宋_GB2312"/>
          <w:sz w:val="32"/>
        </w:rPr>
        <w:t xml:space="preserve">  </w:t>
      </w:r>
    </w:p>
    <w:p w14:paraId="1CA163CD">
      <w:pPr>
        <w:keepNext w:val="0"/>
        <w:keepLines w:val="0"/>
        <w:pageBreakBefore w:val="0"/>
        <w:widowControl w:val="0"/>
        <w:kinsoku/>
        <w:wordWrap/>
        <w:overflowPunct/>
        <w:topLinePunct w:val="0"/>
        <w:autoSpaceDE/>
        <w:autoSpaceDN/>
        <w:bidi w:val="0"/>
        <w:adjustRightInd/>
        <w:snapToGrid/>
        <w:spacing w:line="560" w:lineRule="exact"/>
        <w:ind w:left="0" w:leftChars="0" w:firstLine="4800" w:firstLineChars="1500"/>
        <w:textAlignment w:val="auto"/>
        <w:rPr>
          <w:rFonts w:hint="eastAsia" w:ascii="仿宋_GB2312" w:hAnsi="仿宋_GB2312" w:eastAsia="仿宋_GB2312"/>
          <w:sz w:val="32"/>
          <w:lang w:eastAsia="zh-CN"/>
        </w:rPr>
      </w:pPr>
      <w:r>
        <w:rPr>
          <w:rFonts w:hint="eastAsia" w:ascii="仿宋_GB2312" w:hAnsi="仿宋_GB2312" w:eastAsia="仿宋_GB2312" w:cs="仿宋_GB2312"/>
          <w:sz w:val="32"/>
        </w:rPr>
        <w:t xml:space="preserve"> </w:t>
      </w:r>
      <w:r>
        <w:rPr>
          <w:rFonts w:hint="eastAsia" w:ascii="仿宋_GB2312" w:hAnsi="仿宋_GB2312" w:eastAsia="仿宋_GB2312" w:cs="仿宋_GB2312"/>
          <w:sz w:val="32"/>
          <w:lang w:eastAsia="zh-CN"/>
        </w:rPr>
        <w:t>20</w:t>
      </w:r>
      <w:r>
        <w:rPr>
          <w:rFonts w:hint="eastAsia" w:ascii="仿宋_GB2312" w:hAnsi="仿宋_GB2312" w:eastAsia="仿宋_GB2312" w:cs="仿宋_GB2312"/>
          <w:sz w:val="32"/>
          <w:lang w:val="en-US" w:eastAsia="zh-CN"/>
        </w:rPr>
        <w:t>2</w:t>
      </w:r>
      <w:r>
        <w:rPr>
          <w:rFonts w:hint="eastAsia"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8</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日</w:t>
      </w:r>
    </w:p>
    <w:p w14:paraId="71CF195E">
      <w:pPr>
        <w:keepNext w:val="0"/>
        <w:keepLines w:val="0"/>
        <w:pageBreakBefore w:val="0"/>
        <w:widowControl w:val="0"/>
        <w:kinsoku/>
        <w:wordWrap/>
        <w:overflowPunct/>
        <w:topLinePunct w:val="0"/>
        <w:autoSpaceDE/>
        <w:autoSpaceDN/>
        <w:bidi w:val="0"/>
        <w:spacing w:line="560" w:lineRule="exact"/>
        <w:textAlignment w:val="auto"/>
        <w:rPr>
          <w:rFonts w:hint="default"/>
          <w:color w:val="auto"/>
          <w:lang w:val="en-US" w:eastAsia="zh-CN"/>
        </w:rPr>
      </w:pPr>
    </w:p>
    <w:p w14:paraId="3BAD5581">
      <w:pPr>
        <w:keepNext w:val="0"/>
        <w:keepLines w:val="0"/>
        <w:pageBreakBefore w:val="0"/>
        <w:widowControl w:val="0"/>
        <w:kinsoku/>
        <w:wordWrap/>
        <w:overflowPunct/>
        <w:topLinePunct w:val="0"/>
        <w:autoSpaceDE/>
        <w:autoSpaceDN/>
        <w:bidi w:val="0"/>
        <w:spacing w:line="560" w:lineRule="exact"/>
        <w:ind w:firstLine="615" w:firstLineChars="0"/>
        <w:textAlignment w:val="auto"/>
        <w:rPr>
          <w:rFonts w:hint="default" w:ascii="仿宋" w:hAnsi="仿宋" w:eastAsia="仿宋" w:cs="仿宋"/>
          <w:color w:val="auto"/>
          <w:sz w:val="30"/>
          <w:szCs w:val="30"/>
          <w:lang w:val="en-US" w:eastAsia="zh-CN"/>
        </w:rPr>
      </w:pPr>
    </w:p>
    <w:p w14:paraId="17FA24B9">
      <w:pPr>
        <w:keepNext w:val="0"/>
        <w:keepLines w:val="0"/>
        <w:pageBreakBefore w:val="0"/>
        <w:widowControl w:val="0"/>
        <w:kinsoku/>
        <w:wordWrap/>
        <w:overflowPunct/>
        <w:topLinePunct w:val="0"/>
        <w:autoSpaceDE/>
        <w:autoSpaceDN/>
        <w:bidi w:val="0"/>
        <w:spacing w:line="560" w:lineRule="exact"/>
        <w:ind w:firstLine="615" w:firstLineChars="0"/>
        <w:textAlignment w:val="auto"/>
        <w:rPr>
          <w:rFonts w:hint="eastAsia" w:ascii="仿宋" w:hAnsi="仿宋" w:eastAsia="仿宋" w:cs="仿宋"/>
          <w:color w:val="auto"/>
          <w:sz w:val="30"/>
          <w:szCs w:val="30"/>
          <w:lang w:val="en-US" w:eastAsia="zh-CN"/>
        </w:rPr>
      </w:pPr>
    </w:p>
    <w:p w14:paraId="56183CA8">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color w:val="auto"/>
          <w:sz w:val="32"/>
          <w:szCs w:val="32"/>
          <w:lang w:val="en-US" w:eastAsia="zh-CN"/>
        </w:rPr>
      </w:pPr>
    </w:p>
    <w:p w14:paraId="06D7B797">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仿宋" w:hAnsi="仿宋" w:eastAsia="仿宋" w:cs="仿宋"/>
          <w:b/>
          <w:bCs/>
          <w:sz w:val="36"/>
          <w:szCs w:val="36"/>
        </w:rPr>
      </w:pPr>
    </w:p>
    <w:p w14:paraId="0CCC77E9">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仿宋" w:hAnsi="仿宋" w:eastAsia="仿宋" w:cs="仿宋"/>
          <w:b/>
          <w:bCs/>
          <w:sz w:val="36"/>
          <w:szCs w:val="36"/>
        </w:rPr>
      </w:pPr>
    </w:p>
    <w:p w14:paraId="0CF12FDA">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 xml:space="preserve">                                      </w:t>
      </w:r>
    </w:p>
    <w:p w14:paraId="13D811B7">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仿宋" w:hAnsi="仿宋" w:eastAsia="仿宋" w:cs="仿宋"/>
          <w:b/>
          <w:bCs/>
          <w:sz w:val="36"/>
          <w:szCs w:val="36"/>
          <w:lang w:val="en-US" w:eastAsia="zh-CN"/>
        </w:rPr>
      </w:pPr>
    </w:p>
    <w:p w14:paraId="4684EB43">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仿宋" w:hAnsi="仿宋" w:eastAsia="仿宋" w:cs="仿宋"/>
          <w:b/>
          <w:bCs/>
          <w:sz w:val="36"/>
          <w:szCs w:val="36"/>
          <w:lang w:val="en-US" w:eastAsia="zh-CN"/>
        </w:rPr>
      </w:pPr>
    </w:p>
    <w:p w14:paraId="5148D2A1">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仿宋" w:hAnsi="仿宋" w:eastAsia="仿宋" w:cs="仿宋"/>
          <w:b/>
          <w:bCs/>
          <w:sz w:val="36"/>
          <w:szCs w:val="36"/>
          <w:lang w:val="en-US" w:eastAsia="zh-CN"/>
        </w:rPr>
      </w:pPr>
    </w:p>
    <w:p w14:paraId="6B7450ED">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仿宋" w:hAnsi="仿宋" w:eastAsia="仿宋" w:cs="仿宋"/>
          <w:b/>
          <w:bCs/>
          <w:sz w:val="36"/>
          <w:szCs w:val="36"/>
          <w:lang w:val="en-US" w:eastAsia="zh-CN"/>
        </w:rPr>
      </w:pPr>
    </w:p>
    <w:p w14:paraId="3B9B2787">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仿宋" w:hAnsi="仿宋" w:eastAsia="仿宋" w:cs="仿宋"/>
          <w:b/>
          <w:bCs/>
          <w:sz w:val="36"/>
          <w:szCs w:val="36"/>
          <w:lang w:val="en-US" w:eastAsia="zh-CN"/>
        </w:rPr>
      </w:pPr>
    </w:p>
    <w:p w14:paraId="4432A34E">
      <w:pPr>
        <w:pStyle w:val="2"/>
        <w:rPr>
          <w:rFonts w:hint="eastAsia" w:ascii="仿宋" w:hAnsi="仿宋" w:eastAsia="仿宋" w:cs="仿宋"/>
          <w:b/>
          <w:bCs/>
          <w:sz w:val="36"/>
          <w:szCs w:val="36"/>
          <w:lang w:val="en-US" w:eastAsia="zh-CN"/>
        </w:rPr>
      </w:pPr>
    </w:p>
    <w:p w14:paraId="60BA0517">
      <w:pPr>
        <w:rPr>
          <w:rFonts w:hint="eastAsia" w:ascii="仿宋_GB2312" w:hAnsi="仿宋_GB2312" w:eastAsia="仿宋_GB2312" w:cs="仿宋_GB2312"/>
          <w:color w:val="auto"/>
          <w:sz w:val="32"/>
          <w:szCs w:val="32"/>
          <w:lang w:val="en-US" w:eastAsia="zh-CN"/>
        </w:rPr>
      </w:pPr>
      <w:r>
        <w:rPr>
          <w:rFonts w:hint="eastAsia" w:ascii="仿宋" w:hAnsi="仿宋" w:eastAsia="仿宋" w:cs="仿宋"/>
          <w:b/>
          <w:bCs/>
          <w:sz w:val="36"/>
          <w:szCs w:val="36"/>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embedRegular r:id="rId1" w:fontKey="{A1711195-F92E-4550-9084-C292FDB56FE2}"/>
  </w:font>
  <w:font w:name="仿宋">
    <w:panose1 w:val="02010609060101010101"/>
    <w:charset w:val="86"/>
    <w:family w:val="auto"/>
    <w:pitch w:val="default"/>
    <w:sig w:usb0="800002BF" w:usb1="38CF7CFA" w:usb2="00000016" w:usb3="00000000" w:csb0="00040001" w:csb1="00000000"/>
    <w:embedRegular r:id="rId2" w:fontKey="{92B4F167-F964-4A91-A2AD-28C147F38753}"/>
  </w:font>
  <w:font w:name="方正小标宋_GBK">
    <w:panose1 w:val="02000000000000000000"/>
    <w:charset w:val="86"/>
    <w:family w:val="auto"/>
    <w:pitch w:val="default"/>
    <w:sig w:usb0="A00002BF" w:usb1="38CF7CFA" w:usb2="00082016" w:usb3="00000000" w:csb0="00040001" w:csb1="00000000"/>
    <w:embedRegular r:id="rId3" w:fontKey="{1DA3BD4D-C0AD-4493-9595-D41E5FE600D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wMjI5OWMwZjQ0M2Q4YWJmMWRiNTJhODA5NzY0MGUifQ=="/>
  </w:docVars>
  <w:rsids>
    <w:rsidRoot w:val="74434B4E"/>
    <w:rsid w:val="00423C7C"/>
    <w:rsid w:val="004E2611"/>
    <w:rsid w:val="0058523E"/>
    <w:rsid w:val="007E2EF7"/>
    <w:rsid w:val="008A05D1"/>
    <w:rsid w:val="0123584C"/>
    <w:rsid w:val="012A4E2C"/>
    <w:rsid w:val="01517747"/>
    <w:rsid w:val="018D5656"/>
    <w:rsid w:val="01A544B3"/>
    <w:rsid w:val="01F529EF"/>
    <w:rsid w:val="020B2BC0"/>
    <w:rsid w:val="0295277A"/>
    <w:rsid w:val="029C3B08"/>
    <w:rsid w:val="02B56978"/>
    <w:rsid w:val="04247911"/>
    <w:rsid w:val="046248DD"/>
    <w:rsid w:val="04B8274F"/>
    <w:rsid w:val="05940AC6"/>
    <w:rsid w:val="05AA2098"/>
    <w:rsid w:val="05AF0A99"/>
    <w:rsid w:val="05B82808"/>
    <w:rsid w:val="0680104B"/>
    <w:rsid w:val="06B84C89"/>
    <w:rsid w:val="07254F6C"/>
    <w:rsid w:val="0748600C"/>
    <w:rsid w:val="075C3866"/>
    <w:rsid w:val="08D12A6B"/>
    <w:rsid w:val="0906715B"/>
    <w:rsid w:val="09AB4631"/>
    <w:rsid w:val="09AD7C68"/>
    <w:rsid w:val="09F6158F"/>
    <w:rsid w:val="0A3C2D53"/>
    <w:rsid w:val="0A5D3DEB"/>
    <w:rsid w:val="0A9D7760"/>
    <w:rsid w:val="0ABD3DBD"/>
    <w:rsid w:val="0AF344E1"/>
    <w:rsid w:val="0CC33F47"/>
    <w:rsid w:val="0CD65E68"/>
    <w:rsid w:val="0D185140"/>
    <w:rsid w:val="0D553231"/>
    <w:rsid w:val="0D9C04B6"/>
    <w:rsid w:val="0E0F2112"/>
    <w:rsid w:val="0EAD2BF9"/>
    <w:rsid w:val="0F64150A"/>
    <w:rsid w:val="101E3DAE"/>
    <w:rsid w:val="10277CAB"/>
    <w:rsid w:val="105570A4"/>
    <w:rsid w:val="10AF769B"/>
    <w:rsid w:val="11052878"/>
    <w:rsid w:val="11F748B7"/>
    <w:rsid w:val="12323B41"/>
    <w:rsid w:val="12FB2185"/>
    <w:rsid w:val="13082AF4"/>
    <w:rsid w:val="133E02C4"/>
    <w:rsid w:val="1356560D"/>
    <w:rsid w:val="13690E37"/>
    <w:rsid w:val="13BA3DEE"/>
    <w:rsid w:val="13CC1D73"/>
    <w:rsid w:val="156C2EC6"/>
    <w:rsid w:val="156F6E5A"/>
    <w:rsid w:val="158741A4"/>
    <w:rsid w:val="15FD4466"/>
    <w:rsid w:val="166D0C15"/>
    <w:rsid w:val="17173305"/>
    <w:rsid w:val="181D7994"/>
    <w:rsid w:val="18575CB1"/>
    <w:rsid w:val="185D743E"/>
    <w:rsid w:val="18A33328"/>
    <w:rsid w:val="18D34F04"/>
    <w:rsid w:val="198A1A66"/>
    <w:rsid w:val="1990114D"/>
    <w:rsid w:val="19F80EE7"/>
    <w:rsid w:val="1A0472F7"/>
    <w:rsid w:val="1AC83294"/>
    <w:rsid w:val="1ADD03C2"/>
    <w:rsid w:val="1B2E0C1E"/>
    <w:rsid w:val="1B8D53AD"/>
    <w:rsid w:val="1BCD6688"/>
    <w:rsid w:val="1C3D380E"/>
    <w:rsid w:val="1C580648"/>
    <w:rsid w:val="1C7F3E27"/>
    <w:rsid w:val="1C80129B"/>
    <w:rsid w:val="1CEB326A"/>
    <w:rsid w:val="1D310127"/>
    <w:rsid w:val="1D6152DA"/>
    <w:rsid w:val="1D73571A"/>
    <w:rsid w:val="1D7F002D"/>
    <w:rsid w:val="1E122010"/>
    <w:rsid w:val="1EE53CE9"/>
    <w:rsid w:val="1EF8649C"/>
    <w:rsid w:val="1FCA360B"/>
    <w:rsid w:val="1FD43B9A"/>
    <w:rsid w:val="20280331"/>
    <w:rsid w:val="20A07520"/>
    <w:rsid w:val="20EE50D7"/>
    <w:rsid w:val="219501DD"/>
    <w:rsid w:val="21A46B90"/>
    <w:rsid w:val="21D53645"/>
    <w:rsid w:val="221D6DEE"/>
    <w:rsid w:val="221E379A"/>
    <w:rsid w:val="22EC1AEA"/>
    <w:rsid w:val="22F015DA"/>
    <w:rsid w:val="230E7CB2"/>
    <w:rsid w:val="23240242"/>
    <w:rsid w:val="23257CDE"/>
    <w:rsid w:val="237D6BE6"/>
    <w:rsid w:val="23BD6FE3"/>
    <w:rsid w:val="241035B6"/>
    <w:rsid w:val="24561911"/>
    <w:rsid w:val="24B37C49"/>
    <w:rsid w:val="24CA4117"/>
    <w:rsid w:val="24E707BB"/>
    <w:rsid w:val="24F1163A"/>
    <w:rsid w:val="251470D6"/>
    <w:rsid w:val="25240062"/>
    <w:rsid w:val="25551BC9"/>
    <w:rsid w:val="25672B2E"/>
    <w:rsid w:val="259A548E"/>
    <w:rsid w:val="25E66CC5"/>
    <w:rsid w:val="25F74A2E"/>
    <w:rsid w:val="2661634B"/>
    <w:rsid w:val="268B145B"/>
    <w:rsid w:val="27AC15FA"/>
    <w:rsid w:val="27BA21B7"/>
    <w:rsid w:val="2850330C"/>
    <w:rsid w:val="285F2D5E"/>
    <w:rsid w:val="28E62B38"/>
    <w:rsid w:val="29093D23"/>
    <w:rsid w:val="29814F74"/>
    <w:rsid w:val="29AA0009"/>
    <w:rsid w:val="29B33362"/>
    <w:rsid w:val="29BD1AEA"/>
    <w:rsid w:val="2A0E3D81"/>
    <w:rsid w:val="2A44045E"/>
    <w:rsid w:val="2AB53120"/>
    <w:rsid w:val="2B016095"/>
    <w:rsid w:val="2B2160A9"/>
    <w:rsid w:val="2BB331A5"/>
    <w:rsid w:val="2C1240C1"/>
    <w:rsid w:val="2C2C73FB"/>
    <w:rsid w:val="2CF565D5"/>
    <w:rsid w:val="2E0F4CE4"/>
    <w:rsid w:val="2EF01040"/>
    <w:rsid w:val="2F2B399A"/>
    <w:rsid w:val="2F5C0065"/>
    <w:rsid w:val="2FCA7487"/>
    <w:rsid w:val="301F52AD"/>
    <w:rsid w:val="30CE282F"/>
    <w:rsid w:val="3150710E"/>
    <w:rsid w:val="31747D9C"/>
    <w:rsid w:val="318935CD"/>
    <w:rsid w:val="32086C7C"/>
    <w:rsid w:val="32B36A19"/>
    <w:rsid w:val="333465F2"/>
    <w:rsid w:val="33A74ED8"/>
    <w:rsid w:val="33D25C1C"/>
    <w:rsid w:val="340C3D9A"/>
    <w:rsid w:val="343B642D"/>
    <w:rsid w:val="34BF1DFB"/>
    <w:rsid w:val="34FB796B"/>
    <w:rsid w:val="356D6ABA"/>
    <w:rsid w:val="35A87AF3"/>
    <w:rsid w:val="35DC779C"/>
    <w:rsid w:val="360539A7"/>
    <w:rsid w:val="366C64CA"/>
    <w:rsid w:val="37920A5A"/>
    <w:rsid w:val="37DC7F27"/>
    <w:rsid w:val="3A173B6A"/>
    <w:rsid w:val="3B345984"/>
    <w:rsid w:val="3B491E82"/>
    <w:rsid w:val="3B8C756F"/>
    <w:rsid w:val="3C04597D"/>
    <w:rsid w:val="3CF873C3"/>
    <w:rsid w:val="3D816388"/>
    <w:rsid w:val="3DDC2A2F"/>
    <w:rsid w:val="3EB47508"/>
    <w:rsid w:val="3EB718F7"/>
    <w:rsid w:val="40610FCA"/>
    <w:rsid w:val="40BA692C"/>
    <w:rsid w:val="410127AD"/>
    <w:rsid w:val="41807212"/>
    <w:rsid w:val="42064487"/>
    <w:rsid w:val="4253528A"/>
    <w:rsid w:val="426074A6"/>
    <w:rsid w:val="42703746"/>
    <w:rsid w:val="428D254A"/>
    <w:rsid w:val="42B37AD7"/>
    <w:rsid w:val="430204EE"/>
    <w:rsid w:val="430D5439"/>
    <w:rsid w:val="43212D7A"/>
    <w:rsid w:val="438153F6"/>
    <w:rsid w:val="43947096"/>
    <w:rsid w:val="43D57811"/>
    <w:rsid w:val="43DD4CD6"/>
    <w:rsid w:val="440D716D"/>
    <w:rsid w:val="442765D1"/>
    <w:rsid w:val="44BA339E"/>
    <w:rsid w:val="45601150"/>
    <w:rsid w:val="45E85CE9"/>
    <w:rsid w:val="47AF6ABF"/>
    <w:rsid w:val="4A111CB3"/>
    <w:rsid w:val="4B424A8D"/>
    <w:rsid w:val="4C044520"/>
    <w:rsid w:val="4CF11927"/>
    <w:rsid w:val="4D230D13"/>
    <w:rsid w:val="4D4C41BD"/>
    <w:rsid w:val="4D844549"/>
    <w:rsid w:val="4D862070"/>
    <w:rsid w:val="4E5B79A0"/>
    <w:rsid w:val="4EB11CAE"/>
    <w:rsid w:val="4F3D70A6"/>
    <w:rsid w:val="4F4B10A5"/>
    <w:rsid w:val="4F9B0C73"/>
    <w:rsid w:val="4FC11A85"/>
    <w:rsid w:val="50964CC0"/>
    <w:rsid w:val="516D5656"/>
    <w:rsid w:val="5186643F"/>
    <w:rsid w:val="51C55131"/>
    <w:rsid w:val="5394300C"/>
    <w:rsid w:val="53BA0CC5"/>
    <w:rsid w:val="5415414D"/>
    <w:rsid w:val="54530FAD"/>
    <w:rsid w:val="556E620B"/>
    <w:rsid w:val="557430F6"/>
    <w:rsid w:val="56916C05"/>
    <w:rsid w:val="56B91708"/>
    <w:rsid w:val="57AF2B0B"/>
    <w:rsid w:val="57FC0AD6"/>
    <w:rsid w:val="5866141B"/>
    <w:rsid w:val="587D49B7"/>
    <w:rsid w:val="58BC54DF"/>
    <w:rsid w:val="58BF445B"/>
    <w:rsid w:val="59251C19"/>
    <w:rsid w:val="59401C6C"/>
    <w:rsid w:val="59DE3233"/>
    <w:rsid w:val="5A437DF3"/>
    <w:rsid w:val="5A5B29BF"/>
    <w:rsid w:val="5C2D3FFE"/>
    <w:rsid w:val="5CA16EC6"/>
    <w:rsid w:val="5D733393"/>
    <w:rsid w:val="5DAF116F"/>
    <w:rsid w:val="5E394EDC"/>
    <w:rsid w:val="5E4A07B6"/>
    <w:rsid w:val="5E4A56CF"/>
    <w:rsid w:val="5E9842F9"/>
    <w:rsid w:val="5EC40682"/>
    <w:rsid w:val="601A5B04"/>
    <w:rsid w:val="60255B64"/>
    <w:rsid w:val="60583D40"/>
    <w:rsid w:val="60C97053"/>
    <w:rsid w:val="6199628F"/>
    <w:rsid w:val="62614B1A"/>
    <w:rsid w:val="62B45479"/>
    <w:rsid w:val="62CD1462"/>
    <w:rsid w:val="62E278F0"/>
    <w:rsid w:val="63626C83"/>
    <w:rsid w:val="63986B5B"/>
    <w:rsid w:val="639A01CB"/>
    <w:rsid w:val="63B219B9"/>
    <w:rsid w:val="63F91396"/>
    <w:rsid w:val="640A35A3"/>
    <w:rsid w:val="64122457"/>
    <w:rsid w:val="64526CF8"/>
    <w:rsid w:val="64713622"/>
    <w:rsid w:val="64A84B6A"/>
    <w:rsid w:val="64B42A81"/>
    <w:rsid w:val="652561BA"/>
    <w:rsid w:val="65757142"/>
    <w:rsid w:val="66C51A03"/>
    <w:rsid w:val="671C3FB3"/>
    <w:rsid w:val="67A41618"/>
    <w:rsid w:val="680E2F36"/>
    <w:rsid w:val="68C54B2B"/>
    <w:rsid w:val="69394FAB"/>
    <w:rsid w:val="693C3AD3"/>
    <w:rsid w:val="6B0D3978"/>
    <w:rsid w:val="6B362ECF"/>
    <w:rsid w:val="6B765FF2"/>
    <w:rsid w:val="6B8F08DB"/>
    <w:rsid w:val="6BBB5183"/>
    <w:rsid w:val="6C0F1F4D"/>
    <w:rsid w:val="6D013C0C"/>
    <w:rsid w:val="6D1C6524"/>
    <w:rsid w:val="6DBE0F5A"/>
    <w:rsid w:val="6EE2027D"/>
    <w:rsid w:val="6F5A4CB2"/>
    <w:rsid w:val="6FAD4BE8"/>
    <w:rsid w:val="701D640C"/>
    <w:rsid w:val="71433A6D"/>
    <w:rsid w:val="7157594D"/>
    <w:rsid w:val="7166498F"/>
    <w:rsid w:val="716C1F95"/>
    <w:rsid w:val="71F907B3"/>
    <w:rsid w:val="731004AA"/>
    <w:rsid w:val="733E5017"/>
    <w:rsid w:val="736D76AA"/>
    <w:rsid w:val="737B08F7"/>
    <w:rsid w:val="73E3171A"/>
    <w:rsid w:val="73FB6A64"/>
    <w:rsid w:val="73FE6554"/>
    <w:rsid w:val="74434B4E"/>
    <w:rsid w:val="74974BA2"/>
    <w:rsid w:val="74D67627"/>
    <w:rsid w:val="74F12E61"/>
    <w:rsid w:val="75792336"/>
    <w:rsid w:val="75DF5BB1"/>
    <w:rsid w:val="76184C33"/>
    <w:rsid w:val="76622BF2"/>
    <w:rsid w:val="76D11CFE"/>
    <w:rsid w:val="76F0017D"/>
    <w:rsid w:val="77DB3B5E"/>
    <w:rsid w:val="78191D9D"/>
    <w:rsid w:val="78197E01"/>
    <w:rsid w:val="781F5E97"/>
    <w:rsid w:val="78285C0E"/>
    <w:rsid w:val="783E128C"/>
    <w:rsid w:val="78FF4228"/>
    <w:rsid w:val="79053EE1"/>
    <w:rsid w:val="79295E21"/>
    <w:rsid w:val="79507852"/>
    <w:rsid w:val="7A8D418E"/>
    <w:rsid w:val="7AC93C36"/>
    <w:rsid w:val="7B4038F6"/>
    <w:rsid w:val="7B4056A4"/>
    <w:rsid w:val="7B5573A2"/>
    <w:rsid w:val="7B8E6CF2"/>
    <w:rsid w:val="7BAE0860"/>
    <w:rsid w:val="7BD81D81"/>
    <w:rsid w:val="7CF404F4"/>
    <w:rsid w:val="7D4C0330"/>
    <w:rsid w:val="7D580A83"/>
    <w:rsid w:val="7EC00FD6"/>
    <w:rsid w:val="7EC03F0E"/>
    <w:rsid w:val="7F037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Times New Roman" w:hAnsi="Times New Roman" w:cs="Times New Roman"/>
    </w:rPr>
  </w:style>
  <w:style w:type="paragraph" w:styleId="3">
    <w:name w:val="Body Text"/>
    <w:basedOn w:val="1"/>
    <w:unhideWhenUsed/>
    <w:qFormat/>
    <w:uiPriority w:val="1"/>
    <w:pPr>
      <w:spacing w:beforeLines="0" w:afterLines="0"/>
    </w:pPr>
    <w:rPr>
      <w:rFonts w:hint="default"/>
      <w:sz w:val="31"/>
      <w:szCs w:val="24"/>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1081</Words>
  <Characters>1113</Characters>
  <Lines>0</Lines>
  <Paragraphs>0</Paragraphs>
  <TotalTime>411</TotalTime>
  <ScaleCrop>false</ScaleCrop>
  <LinksUpToDate>false</LinksUpToDate>
  <CharactersWithSpaces>1246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2021-08-16T09:03:00Z</dcterms:created>
  <dc:creator>医政股</dc:creator>
  <cp:lastModifiedBy>赵瑞</cp:lastModifiedBy>
  <cp:lastPrinted>2024-10-23T02:06:00Z</cp:lastPrinted>
  <dcterms:modified xsi:type="dcterms:W3CDTF">2024-12-12T00:47:55Z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8EF2F219293F4650981464D8067FA2D0</vt:lpwstr>
  </property>
</Properties>
</file>