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FBA08">
      <w:pPr>
        <w:rPr>
          <w:rFonts w:hint="eastAsia"/>
        </w:rPr>
      </w:pPr>
    </w:p>
    <w:p w14:paraId="26938478">
      <w:pPr>
        <w:jc w:val="center"/>
        <w:rPr>
          <w:rFonts w:hint="eastAsia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C</w:t>
      </w:r>
    </w:p>
    <w:p w14:paraId="36DA274D">
      <w:pPr>
        <w:jc w:val="both"/>
        <w:rPr>
          <w:rFonts w:hint="eastAsia" w:ascii="仿宋_GB2312" w:eastAsia="仿宋_GB2312"/>
          <w:b/>
          <w:sz w:val="36"/>
          <w:szCs w:val="36"/>
        </w:rPr>
      </w:pPr>
    </w:p>
    <w:p w14:paraId="430FC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对盂县第十七届人大四次会议</w:t>
      </w:r>
    </w:p>
    <w:p w14:paraId="7B69D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号建议的答复</w:t>
      </w:r>
    </w:p>
    <w:p w14:paraId="6CFADFDB">
      <w:pPr>
        <w:jc w:val="center"/>
        <w:rPr>
          <w:rFonts w:hint="eastAsia" w:ascii="宋体" w:hAnsi="宋体"/>
          <w:b/>
          <w:sz w:val="36"/>
          <w:szCs w:val="36"/>
        </w:rPr>
      </w:pPr>
    </w:p>
    <w:p w14:paraId="0479C897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李培代表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</w:p>
    <w:p w14:paraId="199A3ACB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您</w:t>
      </w:r>
      <w:r>
        <w:rPr>
          <w:rFonts w:hint="eastAsia" w:ascii="仿宋" w:hAnsi="仿宋" w:eastAsia="仿宋" w:cs="仿宋"/>
          <w:sz w:val="32"/>
          <w:szCs w:val="32"/>
        </w:rPr>
        <w:t>提出的《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关于在西吉村打造旅游集散中心的议案</w:t>
      </w:r>
      <w:r>
        <w:rPr>
          <w:rFonts w:hint="eastAsia" w:ascii="仿宋" w:hAnsi="仿宋" w:eastAsia="仿宋" w:cs="仿宋"/>
          <w:sz w:val="32"/>
          <w:szCs w:val="32"/>
        </w:rPr>
        <w:t>》的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建议已</w:t>
      </w:r>
      <w:r>
        <w:rPr>
          <w:rFonts w:hint="eastAsia" w:ascii="仿宋" w:hAnsi="仿宋" w:eastAsia="仿宋" w:cs="仿宋"/>
          <w:sz w:val="32"/>
          <w:szCs w:val="32"/>
        </w:rPr>
        <w:t>收悉，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体现了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人大代表们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对于我县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旅游发展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的关注和支持。</w:t>
      </w:r>
      <w:r>
        <w:rPr>
          <w:rFonts w:hint="eastAsia" w:ascii="仿宋" w:hAnsi="仿宋" w:eastAsia="仿宋" w:cs="仿宋"/>
          <w:sz w:val="32"/>
          <w:szCs w:val="32"/>
        </w:rPr>
        <w:t>现答复如下：</w:t>
      </w:r>
    </w:p>
    <w:p w14:paraId="7C56A2FC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Style w:val="5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近年来，县文旅局按照文旅融合的发展思路，坚持“宜融则融、能融尽融、以文促旅、以旅彰文”的工作方针，围绕塑造“盂县旅游”的品牌形象，以打造“太行板块”旅游精品为龙头，持续不断加强旅游设施建设，大力推进全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文旅产业发展</w:t>
      </w:r>
      <w:r>
        <w:rPr>
          <w:rStyle w:val="5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 w14:paraId="37E66301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Style w:val="5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为了深入贯彻省委、省政府关于文旅康养高质量发展的决策部署以及产业转型、承载企业集聚十大平台建设的重大战略部署，深化文旅康养产业供给侧结构性改革，推进全县文旅康养产业高质量发展，于阳泉北站站前街 (秀水镇北庄村)谋划彰显我县特色文化的旅游集散中心项目。项目占地面积为5亩 (主体建筑 750 平方米)，建设单位为盂县星汉文旅有限公司</w:t>
      </w:r>
    </w:p>
    <w:p w14:paraId="22BE4CB8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/>
        <w:rPr>
          <w:rStyle w:val="5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5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项目总体投资约1200万元。截至目前，项目已完成钢结构主体建设和外部装修，正在进行内部装修，预计12月底前完工。</w:t>
      </w:r>
    </w:p>
    <w:p w14:paraId="73212D7A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希望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代表</w:t>
      </w:r>
      <w:r>
        <w:rPr>
          <w:rFonts w:hint="eastAsia" w:ascii="仿宋" w:hAnsi="仿宋" w:eastAsia="仿宋" w:cs="仿宋"/>
          <w:sz w:val="32"/>
          <w:szCs w:val="32"/>
        </w:rPr>
        <w:t>们多关心、支持我县旅游业的发展，为我县旅游业发展多提宝贵的意见和建议，使旅游业真正成为我县的支柱产业。</w:t>
      </w:r>
    </w:p>
    <w:p w14:paraId="43F9FDC6">
      <w:pPr>
        <w:ind w:firstLine="5440" w:firstLineChars="17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427163E">
      <w:pPr>
        <w:ind w:firstLine="5440" w:firstLineChars="17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AD760AF">
      <w:pPr>
        <w:ind w:firstLine="5440" w:firstLineChars="17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82168BC">
      <w:pPr>
        <w:ind w:firstLine="5440" w:firstLineChars="17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56E7C4C">
      <w:pPr>
        <w:ind w:firstLine="5440" w:firstLineChars="17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盂县文化和旅游局</w:t>
      </w:r>
      <w:bookmarkStart w:id="0" w:name="_GoBack"/>
      <w:bookmarkEnd w:id="0"/>
    </w:p>
    <w:p w14:paraId="0FAEF70B">
      <w:pPr>
        <w:ind w:firstLine="5440" w:firstLineChars="17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40C2CBBC">
      <w:pPr>
        <w:rPr>
          <w:rFonts w:hint="eastAsia"/>
        </w:rPr>
      </w:pPr>
    </w:p>
    <w:p w14:paraId="57838A1A">
      <w:pPr>
        <w:rPr>
          <w:rFonts w:hint="eastAsia"/>
        </w:rPr>
      </w:pPr>
    </w:p>
    <w:p w14:paraId="23C553E5">
      <w:pPr>
        <w:rPr>
          <w:rFonts w:hint="eastAsia"/>
        </w:rPr>
      </w:pPr>
    </w:p>
    <w:p w14:paraId="4F9CBCDB"/>
    <w:p w14:paraId="6E58FE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FF651C7-C41E-4C60-A940-57328853601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FEA8614-4E76-4AE4-ADE9-88DCEAEEF12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46501DBD-8D0A-4F99-95C4-A017E795A41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10D768F2-6112-4016-AD4E-B7DB5BF871E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DAF4737C-E94A-44CF-8966-B553959D4FA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17D65286"/>
    <w:rsid w:val="12415B32"/>
    <w:rsid w:val="17D65286"/>
    <w:rsid w:val="1E264941"/>
    <w:rsid w:val="1F0B3750"/>
    <w:rsid w:val="32666480"/>
    <w:rsid w:val="60E9119D"/>
    <w:rsid w:val="62B40FD5"/>
    <w:rsid w:val="654A7B93"/>
    <w:rsid w:val="65C47781"/>
    <w:rsid w:val="DEF5C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customStyle="1" w:styleId="5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496</Words>
  <Characters>518</Characters>
  <Lines>0</Lines>
  <Paragraphs>0</Paragraphs>
  <TotalTime>6</TotalTime>
  <ScaleCrop>false</ScaleCrop>
  <LinksUpToDate>false</LinksUpToDate>
  <CharactersWithSpaces>579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2022-07-13T17:00:00Z</dcterms:created>
  <dc:creator>薪火相传</dc:creator>
  <cp:lastModifiedBy>赵瑞</cp:lastModifiedBy>
  <dcterms:modified xsi:type="dcterms:W3CDTF">2024-11-15T02:14:22Z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6B78FED31D64124B973B2367FB64CE7C</vt:lpwstr>
  </property>
</Properties>
</file>