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4254D">
      <w:pPr>
        <w:pStyle w:val="4"/>
        <w:rPr>
          <w:rFonts w:ascii="Times New Roman"/>
          <w:b w:val="0"/>
          <w:sz w:val="20"/>
        </w:rPr>
      </w:pPr>
    </w:p>
    <w:p w14:paraId="37A15FEA">
      <w:pPr>
        <w:pStyle w:val="4"/>
        <w:rPr>
          <w:rFonts w:ascii="Times New Roman"/>
          <w:b w:val="0"/>
          <w:sz w:val="20"/>
        </w:rPr>
      </w:pPr>
    </w:p>
    <w:p w14:paraId="7E7BD54F">
      <w:pPr>
        <w:pStyle w:val="4"/>
        <w:rPr>
          <w:rFonts w:ascii="Times New Roman"/>
          <w:b w:val="0"/>
          <w:sz w:val="20"/>
        </w:rPr>
      </w:pPr>
    </w:p>
    <w:p w14:paraId="281B076B">
      <w:pPr>
        <w:pStyle w:val="4"/>
        <w:rPr>
          <w:rFonts w:ascii="Times New Roman"/>
          <w:b w:val="0"/>
          <w:sz w:val="20"/>
        </w:rPr>
      </w:pPr>
    </w:p>
    <w:p w14:paraId="6744B246">
      <w:pPr>
        <w:pStyle w:val="4"/>
        <w:rPr>
          <w:rFonts w:ascii="Times New Roman"/>
          <w:b w:val="0"/>
          <w:sz w:val="20"/>
        </w:rPr>
      </w:pPr>
    </w:p>
    <w:p w14:paraId="511B3D70">
      <w:pPr>
        <w:pStyle w:val="4"/>
        <w:rPr>
          <w:rFonts w:ascii="Times New Roman"/>
          <w:b w:val="0"/>
          <w:sz w:val="20"/>
        </w:rPr>
      </w:pPr>
    </w:p>
    <w:p w14:paraId="4FF00A4C">
      <w:pPr>
        <w:pStyle w:val="4"/>
        <w:rPr>
          <w:rFonts w:ascii="Times New Roman"/>
          <w:b w:val="0"/>
          <w:sz w:val="20"/>
        </w:rPr>
      </w:pPr>
    </w:p>
    <w:p w14:paraId="75DBDAA9">
      <w:pPr>
        <w:pStyle w:val="4"/>
        <w:rPr>
          <w:rFonts w:ascii="Times New Roman"/>
          <w:b w:val="0"/>
          <w:sz w:val="20"/>
        </w:rPr>
      </w:pPr>
    </w:p>
    <w:p w14:paraId="63AEA584">
      <w:pPr>
        <w:pStyle w:val="4"/>
        <w:rPr>
          <w:rFonts w:ascii="Times New Roman"/>
          <w:b w:val="0"/>
          <w:sz w:val="20"/>
        </w:rPr>
      </w:pPr>
    </w:p>
    <w:p w14:paraId="13864A04">
      <w:pPr>
        <w:pStyle w:val="4"/>
        <w:rPr>
          <w:rFonts w:ascii="Times New Roman"/>
          <w:b w:val="0"/>
          <w:sz w:val="20"/>
        </w:rPr>
      </w:pPr>
    </w:p>
    <w:p w14:paraId="2C9CD7CE">
      <w:pPr>
        <w:pStyle w:val="4"/>
        <w:rPr>
          <w:rFonts w:ascii="Times New Roman"/>
          <w:b w:val="0"/>
          <w:sz w:val="20"/>
        </w:rPr>
      </w:pPr>
    </w:p>
    <w:p w14:paraId="39B1696F">
      <w:pPr>
        <w:pStyle w:val="4"/>
        <w:spacing w:before="8"/>
        <w:rPr>
          <w:rFonts w:ascii="Times New Roman"/>
          <w:b w:val="0"/>
          <w:sz w:val="22"/>
        </w:rPr>
      </w:pPr>
    </w:p>
    <w:p w14:paraId="0B4AEC6C">
      <w:pPr>
        <w:spacing w:before="105"/>
        <w:ind w:left="3719" w:right="3638" w:firstLine="0"/>
        <w:jc w:val="center"/>
        <w:rPr>
          <w:rFonts w:hint="eastAsia" w:ascii="宋体" w:eastAsia="宋体"/>
          <w:sz w:val="72"/>
          <w:lang w:eastAsia="zh-CN"/>
        </w:rPr>
      </w:pPr>
      <w:r>
        <w:rPr>
          <w:rFonts w:hint="eastAsia" w:ascii="宋体" w:eastAsia="宋体"/>
          <w:sz w:val="72"/>
          <w:lang w:val="en-US" w:eastAsia="zh-CN"/>
        </w:rPr>
        <w:t>孙家庄</w:t>
      </w:r>
      <w:r>
        <w:rPr>
          <w:rFonts w:hint="eastAsia" w:ascii="宋体" w:eastAsia="宋体"/>
          <w:sz w:val="72"/>
          <w:lang w:eastAsia="zh-CN"/>
        </w:rPr>
        <w:t>镇人民政府</w:t>
      </w:r>
    </w:p>
    <w:p w14:paraId="5BAD1828">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6BEC8C60">
      <w:pPr>
        <w:pStyle w:val="4"/>
        <w:rPr>
          <w:b w:val="0"/>
          <w:sz w:val="94"/>
        </w:rPr>
      </w:pPr>
    </w:p>
    <w:p w14:paraId="667E2C66">
      <w:pPr>
        <w:pStyle w:val="4"/>
        <w:spacing w:before="12"/>
        <w:rPr>
          <w:b w:val="0"/>
          <w:sz w:val="71"/>
        </w:rPr>
      </w:pPr>
    </w:p>
    <w:p w14:paraId="6A066A5E">
      <w:pPr>
        <w:spacing w:after="0"/>
        <w:jc w:val="center"/>
        <w:rPr>
          <w:rFonts w:hint="eastAsia" w:ascii="宋体" w:eastAsia="宋体"/>
          <w:sz w:val="48"/>
        </w:rPr>
        <w:sectPr>
          <w:pgSz w:w="16840" w:h="11910" w:orient="landscape"/>
          <w:pgMar w:top="1100" w:right="460" w:bottom="280" w:left="340" w:header="720" w:footer="720" w:gutter="0"/>
          <w:pgNumType w:fmt="decimal"/>
          <w:cols w:space="720" w:num="1"/>
        </w:sectPr>
      </w:pPr>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8"/>
          <w:szCs w:val="32"/>
          <w:lang w:val="zh-CN" w:eastAsia="zh-CN" w:bidi="zh-CN"/>
        </w:rPr>
      </w:sdtEndPr>
      <w:sdtContent>
        <w:p w14:paraId="62E046A8">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1CAAB815">
          <w:pPr>
            <w:pStyle w:val="7"/>
            <w:tabs>
              <w:tab w:val="right" w:leader="dot" w:pos="16040"/>
            </w:tabs>
            <w:rPr>
              <w:sz w:val="32"/>
              <w:szCs w:val="32"/>
            </w:rPr>
          </w:pPr>
          <w:r>
            <w:rPr>
              <w:rFonts w:eastAsia="楷体_GB2312"/>
              <w:sz w:val="52"/>
              <w:szCs w:val="40"/>
            </w:rPr>
            <w:fldChar w:fldCharType="begin"/>
          </w:r>
          <w:r>
            <w:rPr>
              <w:rFonts w:eastAsia="楷体_GB2312"/>
              <w:sz w:val="52"/>
              <w:szCs w:val="40"/>
            </w:rPr>
            <w:instrText xml:space="preserve">TOC \o "1-2" \h \u </w:instrText>
          </w:r>
          <w:r>
            <w:rPr>
              <w:rFonts w:eastAsia="楷体_GB2312"/>
              <w:sz w:val="52"/>
              <w:szCs w:val="40"/>
            </w:rPr>
            <w:fldChar w:fldCharType="separate"/>
          </w:r>
          <w:r>
            <w:rPr>
              <w:rFonts w:eastAsia="楷体_GB2312"/>
              <w:sz w:val="32"/>
              <w:szCs w:val="52"/>
            </w:rPr>
            <w:fldChar w:fldCharType="begin"/>
          </w:r>
          <w:r>
            <w:rPr>
              <w:rFonts w:eastAsia="楷体_GB2312"/>
              <w:sz w:val="32"/>
              <w:szCs w:val="52"/>
            </w:rPr>
            <w:instrText xml:space="preserve"> HYPERLINK \l _Toc876 </w:instrText>
          </w:r>
          <w:r>
            <w:rPr>
              <w:rFonts w:eastAsia="楷体_GB2312"/>
              <w:sz w:val="32"/>
              <w:szCs w:val="52"/>
            </w:rPr>
            <w:fldChar w:fldCharType="separate"/>
          </w:r>
          <w:r>
            <w:rPr>
              <w:rFonts w:hint="eastAsia" w:ascii="黑体" w:hAnsi="黑体" w:eastAsia="黑体" w:cs="黑体"/>
              <w:sz w:val="32"/>
              <w:szCs w:val="52"/>
              <w:lang w:val="en-US" w:eastAsia="zh-CN"/>
            </w:rPr>
            <w:t>盂县孙家庄镇人民政府政务公开标准目录</w:t>
          </w:r>
          <w:r>
            <w:rPr>
              <w:sz w:val="32"/>
              <w:szCs w:val="32"/>
            </w:rPr>
            <w:tab/>
          </w:r>
          <w:r>
            <w:rPr>
              <w:sz w:val="32"/>
              <w:szCs w:val="32"/>
            </w:rPr>
            <w:fldChar w:fldCharType="begin"/>
          </w:r>
          <w:r>
            <w:rPr>
              <w:sz w:val="32"/>
              <w:szCs w:val="32"/>
            </w:rPr>
            <w:instrText xml:space="preserve"> PAGEREF _Toc876 \h </w:instrText>
          </w:r>
          <w:r>
            <w:rPr>
              <w:sz w:val="32"/>
              <w:szCs w:val="32"/>
            </w:rPr>
            <w:fldChar w:fldCharType="separate"/>
          </w:r>
          <w:r>
            <w:rPr>
              <w:sz w:val="32"/>
              <w:szCs w:val="32"/>
            </w:rPr>
            <w:t>3</w:t>
          </w:r>
          <w:r>
            <w:rPr>
              <w:sz w:val="32"/>
              <w:szCs w:val="32"/>
            </w:rPr>
            <w:fldChar w:fldCharType="end"/>
          </w:r>
          <w:r>
            <w:rPr>
              <w:rFonts w:eastAsia="楷体_GB2312"/>
              <w:sz w:val="32"/>
              <w:szCs w:val="52"/>
            </w:rPr>
            <w:fldChar w:fldCharType="end"/>
          </w:r>
        </w:p>
        <w:p w14:paraId="0FA9E9DF">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_Toc14101 </w:instrText>
          </w:r>
          <w:r>
            <w:rPr>
              <w:rFonts w:eastAsia="楷体_GB2312"/>
              <w:sz w:val="32"/>
              <w:szCs w:val="52"/>
            </w:rPr>
            <w:fldChar w:fldCharType="separate"/>
          </w:r>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rFonts w:hint="eastAsia"/>
              <w:sz w:val="32"/>
              <w:szCs w:val="32"/>
            </w:rPr>
            <w:t>重大建设项目领域基层政务公开标准目录</w:t>
          </w:r>
          <w:r>
            <w:rPr>
              <w:sz w:val="32"/>
              <w:szCs w:val="32"/>
            </w:rPr>
            <w:tab/>
          </w:r>
          <w:r>
            <w:rPr>
              <w:sz w:val="32"/>
              <w:szCs w:val="32"/>
            </w:rPr>
            <w:fldChar w:fldCharType="begin"/>
          </w:r>
          <w:r>
            <w:rPr>
              <w:sz w:val="32"/>
              <w:szCs w:val="32"/>
            </w:rPr>
            <w:instrText xml:space="preserve"> PAGEREF _Toc14101 \h </w:instrText>
          </w:r>
          <w:r>
            <w:rPr>
              <w:sz w:val="32"/>
              <w:szCs w:val="32"/>
            </w:rPr>
            <w:fldChar w:fldCharType="separate"/>
          </w:r>
          <w:r>
            <w:rPr>
              <w:sz w:val="32"/>
              <w:szCs w:val="32"/>
            </w:rPr>
            <w:t>5</w:t>
          </w:r>
          <w:r>
            <w:rPr>
              <w:sz w:val="32"/>
              <w:szCs w:val="32"/>
            </w:rPr>
            <w:fldChar w:fldCharType="end"/>
          </w:r>
          <w:r>
            <w:rPr>
              <w:rFonts w:eastAsia="楷体_GB2312"/>
              <w:sz w:val="32"/>
              <w:szCs w:val="52"/>
            </w:rPr>
            <w:fldChar w:fldCharType="end"/>
          </w:r>
        </w:p>
        <w:p w14:paraId="531A5334">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_Toc18876 </w:instrText>
          </w:r>
          <w:r>
            <w:rPr>
              <w:rFonts w:eastAsia="楷体_GB2312"/>
              <w:sz w:val="32"/>
              <w:szCs w:val="52"/>
            </w:rPr>
            <w:fldChar w:fldCharType="separate"/>
          </w:r>
          <w:r>
            <w:rPr>
              <w:rFonts w:hint="eastAsia"/>
              <w:sz w:val="32"/>
              <w:szCs w:val="32"/>
            </w:rPr>
            <w:t>（二）义务教育领域基层政务公开标准目录</w:t>
          </w:r>
          <w:r>
            <w:rPr>
              <w:sz w:val="32"/>
              <w:szCs w:val="32"/>
            </w:rPr>
            <w:tab/>
          </w:r>
          <w:r>
            <w:rPr>
              <w:sz w:val="32"/>
              <w:szCs w:val="32"/>
            </w:rPr>
            <w:fldChar w:fldCharType="begin"/>
          </w:r>
          <w:r>
            <w:rPr>
              <w:sz w:val="32"/>
              <w:szCs w:val="32"/>
            </w:rPr>
            <w:instrText xml:space="preserve"> PAGEREF _Toc18876 \h </w:instrText>
          </w:r>
          <w:r>
            <w:rPr>
              <w:sz w:val="32"/>
              <w:szCs w:val="32"/>
            </w:rPr>
            <w:fldChar w:fldCharType="separate"/>
          </w:r>
          <w:r>
            <w:rPr>
              <w:sz w:val="32"/>
              <w:szCs w:val="32"/>
            </w:rPr>
            <w:t>7</w:t>
          </w:r>
          <w:r>
            <w:rPr>
              <w:sz w:val="32"/>
              <w:szCs w:val="32"/>
            </w:rPr>
            <w:fldChar w:fldCharType="end"/>
          </w:r>
          <w:r>
            <w:rPr>
              <w:rFonts w:eastAsia="楷体_GB2312"/>
              <w:sz w:val="32"/>
              <w:szCs w:val="52"/>
            </w:rPr>
            <w:fldChar w:fldCharType="end"/>
          </w:r>
        </w:p>
        <w:p w14:paraId="055DBC39">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_Toc8980 </w:instrText>
          </w:r>
          <w:r>
            <w:rPr>
              <w:rFonts w:eastAsia="楷体_GB2312"/>
              <w:sz w:val="32"/>
              <w:szCs w:val="52"/>
            </w:rPr>
            <w:fldChar w:fldCharType="separate"/>
          </w:r>
          <w:r>
            <w:rPr>
              <w:rFonts w:hint="eastAsia"/>
              <w:sz w:val="32"/>
              <w:szCs w:val="32"/>
            </w:rPr>
            <w:t>（</w:t>
          </w:r>
          <w:r>
            <w:rPr>
              <w:rFonts w:hint="eastAsia"/>
              <w:sz w:val="32"/>
              <w:szCs w:val="32"/>
              <w:lang w:val="en-US" w:eastAsia="zh-CN"/>
            </w:rPr>
            <w:t>三</w:t>
          </w:r>
          <w:r>
            <w:rPr>
              <w:rFonts w:hint="eastAsia"/>
              <w:sz w:val="32"/>
              <w:szCs w:val="32"/>
            </w:rPr>
            <w:t>）社会救助领域基层政务公开标准目录</w:t>
          </w:r>
          <w:r>
            <w:rPr>
              <w:sz w:val="32"/>
              <w:szCs w:val="32"/>
            </w:rPr>
            <w:tab/>
          </w:r>
          <w:r>
            <w:rPr>
              <w:sz w:val="32"/>
              <w:szCs w:val="32"/>
            </w:rPr>
            <w:fldChar w:fldCharType="begin"/>
          </w:r>
          <w:r>
            <w:rPr>
              <w:sz w:val="32"/>
              <w:szCs w:val="32"/>
            </w:rPr>
            <w:instrText xml:space="preserve"> PAGEREF _Toc8980 \h </w:instrText>
          </w:r>
          <w:r>
            <w:rPr>
              <w:sz w:val="32"/>
              <w:szCs w:val="32"/>
            </w:rPr>
            <w:fldChar w:fldCharType="separate"/>
          </w:r>
          <w:r>
            <w:rPr>
              <w:sz w:val="32"/>
              <w:szCs w:val="32"/>
            </w:rPr>
            <w:t>10</w:t>
          </w:r>
          <w:r>
            <w:rPr>
              <w:sz w:val="32"/>
              <w:szCs w:val="32"/>
            </w:rPr>
            <w:fldChar w:fldCharType="end"/>
          </w:r>
          <w:r>
            <w:rPr>
              <w:rFonts w:eastAsia="楷体_GB2312"/>
              <w:sz w:val="32"/>
              <w:szCs w:val="52"/>
            </w:rPr>
            <w:fldChar w:fldCharType="end"/>
          </w:r>
        </w:p>
        <w:p w14:paraId="22C420AA">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_Toc21652 </w:instrText>
          </w:r>
          <w:r>
            <w:rPr>
              <w:rFonts w:eastAsia="楷体_GB2312"/>
              <w:sz w:val="32"/>
              <w:szCs w:val="52"/>
            </w:rPr>
            <w:fldChar w:fldCharType="separate"/>
          </w:r>
          <w:r>
            <w:rPr>
              <w:rFonts w:hint="eastAsia"/>
              <w:sz w:val="32"/>
              <w:szCs w:val="32"/>
            </w:rPr>
            <w:t>（</w:t>
          </w:r>
          <w:r>
            <w:rPr>
              <w:rFonts w:hint="eastAsia"/>
              <w:sz w:val="32"/>
              <w:szCs w:val="32"/>
              <w:lang w:val="en-US" w:eastAsia="zh-CN"/>
            </w:rPr>
            <w:t>四</w:t>
          </w:r>
          <w:r>
            <w:rPr>
              <w:rFonts w:hint="eastAsia"/>
              <w:sz w:val="32"/>
              <w:szCs w:val="32"/>
            </w:rPr>
            <w:t>）养老服务领域基层政务公开标准目录</w:t>
          </w:r>
          <w:r>
            <w:rPr>
              <w:sz w:val="32"/>
              <w:szCs w:val="32"/>
            </w:rPr>
            <w:tab/>
          </w:r>
          <w:r>
            <w:rPr>
              <w:sz w:val="32"/>
              <w:szCs w:val="32"/>
            </w:rPr>
            <w:fldChar w:fldCharType="begin"/>
          </w:r>
          <w:r>
            <w:rPr>
              <w:sz w:val="32"/>
              <w:szCs w:val="32"/>
            </w:rPr>
            <w:instrText xml:space="preserve"> PAGEREF _Toc21652 \h </w:instrText>
          </w:r>
          <w:r>
            <w:rPr>
              <w:sz w:val="32"/>
              <w:szCs w:val="32"/>
            </w:rPr>
            <w:fldChar w:fldCharType="separate"/>
          </w:r>
          <w:r>
            <w:rPr>
              <w:sz w:val="32"/>
              <w:szCs w:val="32"/>
            </w:rPr>
            <w:t>13</w:t>
          </w:r>
          <w:r>
            <w:rPr>
              <w:sz w:val="32"/>
              <w:szCs w:val="32"/>
            </w:rPr>
            <w:fldChar w:fldCharType="end"/>
          </w:r>
          <w:r>
            <w:rPr>
              <w:rFonts w:eastAsia="楷体_GB2312"/>
              <w:sz w:val="32"/>
              <w:szCs w:val="52"/>
            </w:rPr>
            <w:fldChar w:fldCharType="end"/>
          </w:r>
        </w:p>
        <w:p w14:paraId="232EE49E">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_Toc29485 </w:instrText>
          </w:r>
          <w:r>
            <w:rPr>
              <w:rFonts w:eastAsia="楷体_GB2312"/>
              <w:sz w:val="32"/>
              <w:szCs w:val="52"/>
            </w:rPr>
            <w:fldChar w:fldCharType="separate"/>
          </w:r>
          <w:r>
            <w:rPr>
              <w:rFonts w:hint="eastAsia"/>
              <w:sz w:val="32"/>
              <w:szCs w:val="32"/>
            </w:rPr>
            <w:t>（</w:t>
          </w:r>
          <w:r>
            <w:rPr>
              <w:rFonts w:hint="eastAsia"/>
              <w:sz w:val="32"/>
              <w:szCs w:val="32"/>
              <w:lang w:val="en-US" w:eastAsia="zh-CN"/>
            </w:rPr>
            <w:t>五</w:t>
          </w:r>
          <w:r>
            <w:rPr>
              <w:rFonts w:hint="eastAsia"/>
              <w:sz w:val="32"/>
              <w:szCs w:val="32"/>
            </w:rPr>
            <w:t>）公共法律服务领域基层政务公开标准目录</w:t>
          </w:r>
          <w:r>
            <w:rPr>
              <w:sz w:val="32"/>
              <w:szCs w:val="32"/>
            </w:rPr>
            <w:tab/>
          </w:r>
          <w:r>
            <w:rPr>
              <w:sz w:val="32"/>
              <w:szCs w:val="32"/>
            </w:rPr>
            <w:fldChar w:fldCharType="begin"/>
          </w:r>
          <w:r>
            <w:rPr>
              <w:sz w:val="32"/>
              <w:szCs w:val="32"/>
            </w:rPr>
            <w:instrText xml:space="preserve"> PAGEREF _Toc29485 \h </w:instrText>
          </w:r>
          <w:r>
            <w:rPr>
              <w:sz w:val="32"/>
              <w:szCs w:val="32"/>
            </w:rPr>
            <w:fldChar w:fldCharType="separate"/>
          </w:r>
          <w:r>
            <w:rPr>
              <w:sz w:val="32"/>
              <w:szCs w:val="32"/>
            </w:rPr>
            <w:t>14</w:t>
          </w:r>
          <w:r>
            <w:rPr>
              <w:sz w:val="32"/>
              <w:szCs w:val="32"/>
            </w:rPr>
            <w:fldChar w:fldCharType="end"/>
          </w:r>
          <w:r>
            <w:rPr>
              <w:rFonts w:eastAsia="楷体_GB2312"/>
              <w:sz w:val="32"/>
              <w:szCs w:val="52"/>
            </w:rPr>
            <w:fldChar w:fldCharType="end"/>
          </w:r>
        </w:p>
        <w:p w14:paraId="2139F365">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_Toc31492 </w:instrText>
          </w:r>
          <w:r>
            <w:rPr>
              <w:rFonts w:eastAsia="楷体_GB2312"/>
              <w:sz w:val="32"/>
              <w:szCs w:val="52"/>
            </w:rPr>
            <w:fldChar w:fldCharType="separate"/>
          </w:r>
          <w:r>
            <w:rPr>
              <w:rFonts w:hint="eastAsia"/>
              <w:sz w:val="32"/>
              <w:szCs w:val="32"/>
            </w:rPr>
            <w:t>（</w:t>
          </w:r>
          <w:r>
            <w:rPr>
              <w:rFonts w:hint="eastAsia"/>
              <w:sz w:val="32"/>
              <w:szCs w:val="32"/>
              <w:lang w:val="en-US" w:eastAsia="zh-CN"/>
            </w:rPr>
            <w:t>六</w:t>
          </w:r>
          <w:r>
            <w:rPr>
              <w:rFonts w:hint="eastAsia"/>
              <w:sz w:val="32"/>
              <w:szCs w:val="32"/>
            </w:rPr>
            <w:t>）财政预决算领域基层政务公开标准目录</w:t>
          </w:r>
          <w:r>
            <w:rPr>
              <w:sz w:val="32"/>
              <w:szCs w:val="32"/>
            </w:rPr>
            <w:tab/>
          </w:r>
          <w:r>
            <w:rPr>
              <w:sz w:val="32"/>
              <w:szCs w:val="32"/>
            </w:rPr>
            <w:fldChar w:fldCharType="begin"/>
          </w:r>
          <w:r>
            <w:rPr>
              <w:sz w:val="32"/>
              <w:szCs w:val="32"/>
            </w:rPr>
            <w:instrText xml:space="preserve"> PAGEREF _Toc31492 \h </w:instrText>
          </w:r>
          <w:r>
            <w:rPr>
              <w:sz w:val="32"/>
              <w:szCs w:val="32"/>
            </w:rPr>
            <w:fldChar w:fldCharType="separate"/>
          </w:r>
          <w:r>
            <w:rPr>
              <w:sz w:val="32"/>
              <w:szCs w:val="32"/>
            </w:rPr>
            <w:t>15</w:t>
          </w:r>
          <w:r>
            <w:rPr>
              <w:sz w:val="32"/>
              <w:szCs w:val="32"/>
            </w:rPr>
            <w:fldChar w:fldCharType="end"/>
          </w:r>
          <w:r>
            <w:rPr>
              <w:rFonts w:eastAsia="楷体_GB2312"/>
              <w:sz w:val="32"/>
              <w:szCs w:val="52"/>
            </w:rPr>
            <w:fldChar w:fldCharType="end"/>
          </w:r>
        </w:p>
        <w:p w14:paraId="5A90BCB5">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_Toc461 </w:instrText>
          </w:r>
          <w:r>
            <w:rPr>
              <w:rFonts w:eastAsia="楷体_GB2312"/>
              <w:sz w:val="32"/>
              <w:szCs w:val="52"/>
            </w:rPr>
            <w:fldChar w:fldCharType="separate"/>
          </w:r>
          <w:r>
            <w:rPr>
              <w:rFonts w:hint="eastAsia"/>
              <w:sz w:val="32"/>
              <w:szCs w:val="32"/>
            </w:rPr>
            <w:t>（</w:t>
          </w:r>
          <w:r>
            <w:rPr>
              <w:rFonts w:hint="eastAsia"/>
              <w:sz w:val="32"/>
              <w:szCs w:val="32"/>
              <w:lang w:val="en-US" w:eastAsia="zh-CN"/>
            </w:rPr>
            <w:t>七</w:t>
          </w:r>
          <w:r>
            <w:rPr>
              <w:rFonts w:hint="eastAsia"/>
              <w:sz w:val="32"/>
              <w:szCs w:val="32"/>
            </w:rPr>
            <w:t>）社会保险领域基层政务公开标准目录</w:t>
          </w:r>
          <w:r>
            <w:rPr>
              <w:sz w:val="32"/>
              <w:szCs w:val="32"/>
            </w:rPr>
            <w:tab/>
          </w:r>
          <w:r>
            <w:rPr>
              <w:sz w:val="32"/>
              <w:szCs w:val="32"/>
            </w:rPr>
            <w:fldChar w:fldCharType="begin"/>
          </w:r>
          <w:r>
            <w:rPr>
              <w:sz w:val="32"/>
              <w:szCs w:val="32"/>
            </w:rPr>
            <w:instrText xml:space="preserve"> PAGEREF _Toc461 \h </w:instrText>
          </w:r>
          <w:r>
            <w:rPr>
              <w:sz w:val="32"/>
              <w:szCs w:val="32"/>
            </w:rPr>
            <w:fldChar w:fldCharType="separate"/>
          </w:r>
          <w:r>
            <w:rPr>
              <w:sz w:val="32"/>
              <w:szCs w:val="32"/>
            </w:rPr>
            <w:t>17</w:t>
          </w:r>
          <w:r>
            <w:rPr>
              <w:sz w:val="32"/>
              <w:szCs w:val="32"/>
            </w:rPr>
            <w:fldChar w:fldCharType="end"/>
          </w:r>
          <w:r>
            <w:rPr>
              <w:rFonts w:eastAsia="楷体_GB2312"/>
              <w:sz w:val="32"/>
              <w:szCs w:val="52"/>
            </w:rPr>
            <w:fldChar w:fldCharType="end"/>
          </w:r>
        </w:p>
        <w:p w14:paraId="22742896">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_Toc30455 </w:instrText>
          </w:r>
          <w:r>
            <w:rPr>
              <w:rFonts w:eastAsia="楷体_GB2312"/>
              <w:sz w:val="32"/>
              <w:szCs w:val="52"/>
            </w:rPr>
            <w:fldChar w:fldCharType="separate"/>
          </w:r>
          <w:r>
            <w:rPr>
              <w:rFonts w:hint="eastAsia"/>
              <w:sz w:val="32"/>
              <w:szCs w:val="32"/>
            </w:rPr>
            <w:t>（</w:t>
          </w:r>
          <w:r>
            <w:rPr>
              <w:rFonts w:hint="eastAsia"/>
              <w:sz w:val="32"/>
              <w:szCs w:val="32"/>
              <w:lang w:val="en-US" w:eastAsia="zh-CN"/>
            </w:rPr>
            <w:t>八</w:t>
          </w:r>
          <w:r>
            <w:rPr>
              <w:rFonts w:hint="eastAsia"/>
              <w:sz w:val="32"/>
              <w:szCs w:val="32"/>
            </w:rPr>
            <w:t>）征地补偿领域基层政务公开标准目录</w:t>
          </w:r>
          <w:r>
            <w:rPr>
              <w:sz w:val="32"/>
              <w:szCs w:val="32"/>
            </w:rPr>
            <w:tab/>
          </w:r>
          <w:r>
            <w:rPr>
              <w:sz w:val="32"/>
              <w:szCs w:val="32"/>
            </w:rPr>
            <w:fldChar w:fldCharType="begin"/>
          </w:r>
          <w:r>
            <w:rPr>
              <w:sz w:val="32"/>
              <w:szCs w:val="32"/>
            </w:rPr>
            <w:instrText xml:space="preserve"> PAGEREF _Toc30455 \h </w:instrText>
          </w:r>
          <w:r>
            <w:rPr>
              <w:sz w:val="32"/>
              <w:szCs w:val="32"/>
            </w:rPr>
            <w:fldChar w:fldCharType="separate"/>
          </w:r>
          <w:r>
            <w:rPr>
              <w:sz w:val="32"/>
              <w:szCs w:val="32"/>
            </w:rPr>
            <w:t>19</w:t>
          </w:r>
          <w:r>
            <w:rPr>
              <w:sz w:val="32"/>
              <w:szCs w:val="32"/>
            </w:rPr>
            <w:fldChar w:fldCharType="end"/>
          </w:r>
          <w:r>
            <w:rPr>
              <w:rFonts w:eastAsia="楷体_GB2312"/>
              <w:sz w:val="32"/>
              <w:szCs w:val="52"/>
            </w:rPr>
            <w:fldChar w:fldCharType="end"/>
          </w:r>
        </w:p>
        <w:p w14:paraId="17B0CE58">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_Toc3482 </w:instrText>
          </w:r>
          <w:r>
            <w:rPr>
              <w:rFonts w:eastAsia="楷体_GB2312"/>
              <w:sz w:val="32"/>
              <w:szCs w:val="52"/>
            </w:rPr>
            <w:fldChar w:fldCharType="separate"/>
          </w:r>
          <w:r>
            <w:rPr>
              <w:rFonts w:hint="eastAsia"/>
              <w:sz w:val="32"/>
              <w:szCs w:val="32"/>
            </w:rPr>
            <w:t>（</w:t>
          </w:r>
          <w:r>
            <w:rPr>
              <w:rFonts w:hint="eastAsia"/>
              <w:sz w:val="32"/>
              <w:szCs w:val="32"/>
              <w:lang w:val="en-US" w:eastAsia="zh-CN"/>
            </w:rPr>
            <w:t>九</w:t>
          </w:r>
          <w:r>
            <w:rPr>
              <w:rFonts w:hint="eastAsia"/>
              <w:sz w:val="32"/>
              <w:szCs w:val="32"/>
            </w:rPr>
            <w:t>）环境保护领域基层政务公开标准目录</w:t>
          </w:r>
          <w:r>
            <w:rPr>
              <w:sz w:val="32"/>
              <w:szCs w:val="32"/>
            </w:rPr>
            <w:tab/>
          </w:r>
          <w:r>
            <w:rPr>
              <w:sz w:val="32"/>
              <w:szCs w:val="32"/>
            </w:rPr>
            <w:fldChar w:fldCharType="begin"/>
          </w:r>
          <w:r>
            <w:rPr>
              <w:sz w:val="32"/>
              <w:szCs w:val="32"/>
            </w:rPr>
            <w:instrText xml:space="preserve"> PAGEREF _Toc3482 \h </w:instrText>
          </w:r>
          <w:r>
            <w:rPr>
              <w:sz w:val="32"/>
              <w:szCs w:val="32"/>
            </w:rPr>
            <w:fldChar w:fldCharType="separate"/>
          </w:r>
          <w:r>
            <w:rPr>
              <w:sz w:val="32"/>
              <w:szCs w:val="32"/>
            </w:rPr>
            <w:t>20</w:t>
          </w:r>
          <w:r>
            <w:rPr>
              <w:sz w:val="32"/>
              <w:szCs w:val="32"/>
            </w:rPr>
            <w:fldChar w:fldCharType="end"/>
          </w:r>
          <w:r>
            <w:rPr>
              <w:rFonts w:eastAsia="楷体_GB2312"/>
              <w:sz w:val="32"/>
              <w:szCs w:val="52"/>
            </w:rPr>
            <w:fldChar w:fldCharType="end"/>
          </w:r>
        </w:p>
        <w:p w14:paraId="11076E5E">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_Toc28478 </w:instrText>
          </w:r>
          <w:r>
            <w:rPr>
              <w:rFonts w:eastAsia="楷体_GB2312"/>
              <w:sz w:val="32"/>
              <w:szCs w:val="52"/>
            </w:rPr>
            <w:fldChar w:fldCharType="separate"/>
          </w:r>
          <w:r>
            <w:rPr>
              <w:rFonts w:hint="eastAsia"/>
              <w:sz w:val="32"/>
              <w:szCs w:val="32"/>
            </w:rPr>
            <w:t>（十）</w:t>
          </w:r>
          <w:r>
            <w:rPr>
              <w:rFonts w:hint="eastAsia"/>
              <w:sz w:val="32"/>
              <w:szCs w:val="32"/>
              <w:highlight w:val="none"/>
            </w:rPr>
            <w:t>农村危房改造领域基层政务公开标准目录</w:t>
          </w:r>
          <w:r>
            <w:rPr>
              <w:sz w:val="32"/>
              <w:szCs w:val="32"/>
            </w:rPr>
            <w:tab/>
          </w:r>
          <w:r>
            <w:rPr>
              <w:sz w:val="32"/>
              <w:szCs w:val="32"/>
            </w:rPr>
            <w:fldChar w:fldCharType="begin"/>
          </w:r>
          <w:r>
            <w:rPr>
              <w:sz w:val="32"/>
              <w:szCs w:val="32"/>
            </w:rPr>
            <w:instrText xml:space="preserve"> PAGEREF _Toc28478 \h </w:instrText>
          </w:r>
          <w:r>
            <w:rPr>
              <w:sz w:val="32"/>
              <w:szCs w:val="32"/>
            </w:rPr>
            <w:fldChar w:fldCharType="separate"/>
          </w:r>
          <w:r>
            <w:rPr>
              <w:sz w:val="32"/>
              <w:szCs w:val="32"/>
            </w:rPr>
            <w:t>21</w:t>
          </w:r>
          <w:r>
            <w:rPr>
              <w:sz w:val="32"/>
              <w:szCs w:val="32"/>
            </w:rPr>
            <w:fldChar w:fldCharType="end"/>
          </w:r>
          <w:r>
            <w:rPr>
              <w:rFonts w:eastAsia="楷体_GB2312"/>
              <w:sz w:val="32"/>
              <w:szCs w:val="52"/>
            </w:rPr>
            <w:fldChar w:fldCharType="end"/>
          </w:r>
        </w:p>
        <w:p w14:paraId="0D17FE93">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_Toc475 </w:instrText>
          </w:r>
          <w:r>
            <w:rPr>
              <w:rFonts w:eastAsia="楷体_GB2312"/>
              <w:sz w:val="32"/>
              <w:szCs w:val="52"/>
            </w:rPr>
            <w:fldChar w:fldCharType="separate"/>
          </w:r>
          <w:r>
            <w:rPr>
              <w:rFonts w:hint="eastAsia"/>
              <w:sz w:val="32"/>
              <w:szCs w:val="32"/>
            </w:rPr>
            <w:t>（十</w:t>
          </w:r>
          <w:r>
            <w:rPr>
              <w:rFonts w:hint="eastAsia"/>
              <w:sz w:val="32"/>
              <w:szCs w:val="32"/>
              <w:lang w:val="en-US" w:eastAsia="zh-CN"/>
            </w:rPr>
            <w:t>一</w:t>
          </w:r>
          <w:r>
            <w:rPr>
              <w:rFonts w:hint="eastAsia"/>
              <w:sz w:val="32"/>
              <w:szCs w:val="32"/>
            </w:rPr>
            <w:t>）涉农补贴领域基层政务公开标准目录</w:t>
          </w:r>
          <w:r>
            <w:rPr>
              <w:sz w:val="32"/>
              <w:szCs w:val="32"/>
            </w:rPr>
            <w:tab/>
          </w:r>
          <w:r>
            <w:rPr>
              <w:sz w:val="32"/>
              <w:szCs w:val="32"/>
            </w:rPr>
            <w:fldChar w:fldCharType="begin"/>
          </w:r>
          <w:r>
            <w:rPr>
              <w:sz w:val="32"/>
              <w:szCs w:val="32"/>
            </w:rPr>
            <w:instrText xml:space="preserve"> PAGEREF _Toc475 \h </w:instrText>
          </w:r>
          <w:r>
            <w:rPr>
              <w:sz w:val="32"/>
              <w:szCs w:val="32"/>
            </w:rPr>
            <w:fldChar w:fldCharType="separate"/>
          </w:r>
          <w:r>
            <w:rPr>
              <w:sz w:val="32"/>
              <w:szCs w:val="32"/>
            </w:rPr>
            <w:t>22</w:t>
          </w:r>
          <w:r>
            <w:rPr>
              <w:sz w:val="32"/>
              <w:szCs w:val="32"/>
            </w:rPr>
            <w:fldChar w:fldCharType="end"/>
          </w:r>
          <w:r>
            <w:rPr>
              <w:rFonts w:eastAsia="楷体_GB2312"/>
              <w:sz w:val="32"/>
              <w:szCs w:val="52"/>
            </w:rPr>
            <w:fldChar w:fldCharType="end"/>
          </w:r>
        </w:p>
        <w:p w14:paraId="5FAA8CB7">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_Toc27348 </w:instrText>
          </w:r>
          <w:r>
            <w:rPr>
              <w:rFonts w:eastAsia="楷体_GB2312"/>
              <w:sz w:val="32"/>
              <w:szCs w:val="52"/>
            </w:rPr>
            <w:fldChar w:fldCharType="separate"/>
          </w:r>
          <w:r>
            <w:rPr>
              <w:rFonts w:hint="eastAsia"/>
              <w:sz w:val="32"/>
              <w:szCs w:val="32"/>
            </w:rPr>
            <w:t>（</w:t>
          </w:r>
          <w:r>
            <w:rPr>
              <w:rFonts w:hint="eastAsia"/>
              <w:sz w:val="32"/>
              <w:szCs w:val="32"/>
              <w:lang w:val="en-US" w:eastAsia="zh-CN"/>
            </w:rPr>
            <w:t>十二</w:t>
          </w:r>
          <w:r>
            <w:rPr>
              <w:rFonts w:hint="eastAsia"/>
              <w:sz w:val="32"/>
              <w:szCs w:val="32"/>
            </w:rPr>
            <w:t>）公共文化服务领域基层政务公开标准目录</w:t>
          </w:r>
          <w:r>
            <w:rPr>
              <w:sz w:val="32"/>
              <w:szCs w:val="32"/>
            </w:rPr>
            <w:tab/>
          </w:r>
          <w:r>
            <w:rPr>
              <w:sz w:val="32"/>
              <w:szCs w:val="32"/>
            </w:rPr>
            <w:fldChar w:fldCharType="begin"/>
          </w:r>
          <w:r>
            <w:rPr>
              <w:sz w:val="32"/>
              <w:szCs w:val="32"/>
            </w:rPr>
            <w:instrText xml:space="preserve"> PAGEREF _Toc27348 \h </w:instrText>
          </w:r>
          <w:r>
            <w:rPr>
              <w:sz w:val="32"/>
              <w:szCs w:val="32"/>
            </w:rPr>
            <w:fldChar w:fldCharType="separate"/>
          </w:r>
          <w:r>
            <w:rPr>
              <w:sz w:val="32"/>
              <w:szCs w:val="32"/>
            </w:rPr>
            <w:t>24</w:t>
          </w:r>
          <w:r>
            <w:rPr>
              <w:sz w:val="32"/>
              <w:szCs w:val="32"/>
            </w:rPr>
            <w:fldChar w:fldCharType="end"/>
          </w:r>
          <w:r>
            <w:rPr>
              <w:rFonts w:eastAsia="楷体_GB2312"/>
              <w:sz w:val="32"/>
              <w:szCs w:val="52"/>
            </w:rPr>
            <w:fldChar w:fldCharType="end"/>
          </w:r>
        </w:p>
        <w:p w14:paraId="44E22DA7">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_Toc14126 </w:instrText>
          </w:r>
          <w:r>
            <w:rPr>
              <w:rFonts w:eastAsia="楷体_GB2312"/>
              <w:sz w:val="32"/>
              <w:szCs w:val="52"/>
            </w:rPr>
            <w:fldChar w:fldCharType="separate"/>
          </w:r>
          <w:r>
            <w:rPr>
              <w:rFonts w:hint="eastAsia"/>
              <w:sz w:val="32"/>
              <w:szCs w:val="32"/>
            </w:rPr>
            <w:t>（</w:t>
          </w:r>
          <w:r>
            <w:rPr>
              <w:rFonts w:hint="eastAsia"/>
              <w:sz w:val="32"/>
              <w:szCs w:val="32"/>
              <w:lang w:val="en-US" w:eastAsia="zh-CN"/>
            </w:rPr>
            <w:t>十三</w:t>
          </w:r>
          <w:r>
            <w:rPr>
              <w:rFonts w:hint="eastAsia"/>
              <w:sz w:val="32"/>
              <w:szCs w:val="32"/>
            </w:rPr>
            <w:t>）医疗卫生领域基层政务公开标准目录</w:t>
          </w:r>
          <w:r>
            <w:rPr>
              <w:sz w:val="32"/>
              <w:szCs w:val="32"/>
            </w:rPr>
            <w:tab/>
          </w:r>
          <w:r>
            <w:rPr>
              <w:sz w:val="32"/>
              <w:szCs w:val="32"/>
            </w:rPr>
            <w:fldChar w:fldCharType="begin"/>
          </w:r>
          <w:r>
            <w:rPr>
              <w:sz w:val="32"/>
              <w:szCs w:val="32"/>
            </w:rPr>
            <w:instrText xml:space="preserve"> PAGEREF _Toc14126 \h </w:instrText>
          </w:r>
          <w:r>
            <w:rPr>
              <w:sz w:val="32"/>
              <w:szCs w:val="32"/>
            </w:rPr>
            <w:fldChar w:fldCharType="separate"/>
          </w:r>
          <w:r>
            <w:rPr>
              <w:sz w:val="32"/>
              <w:szCs w:val="32"/>
            </w:rPr>
            <w:t>26</w:t>
          </w:r>
          <w:r>
            <w:rPr>
              <w:sz w:val="32"/>
              <w:szCs w:val="32"/>
            </w:rPr>
            <w:fldChar w:fldCharType="end"/>
          </w:r>
          <w:r>
            <w:rPr>
              <w:rFonts w:eastAsia="楷体_GB2312"/>
              <w:sz w:val="32"/>
              <w:szCs w:val="52"/>
            </w:rPr>
            <w:fldChar w:fldCharType="end"/>
          </w:r>
        </w:p>
        <w:p w14:paraId="24A51390">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_Toc16196 </w:instrText>
          </w:r>
          <w:r>
            <w:rPr>
              <w:rFonts w:eastAsia="楷体_GB2312"/>
              <w:sz w:val="32"/>
              <w:szCs w:val="52"/>
            </w:rPr>
            <w:fldChar w:fldCharType="separate"/>
          </w:r>
          <w:r>
            <w:rPr>
              <w:rFonts w:hint="eastAsia"/>
              <w:sz w:val="32"/>
              <w:szCs w:val="32"/>
            </w:rPr>
            <w:t>（</w:t>
          </w:r>
          <w:r>
            <w:rPr>
              <w:rFonts w:hint="eastAsia"/>
              <w:sz w:val="32"/>
              <w:szCs w:val="32"/>
              <w:lang w:val="en-US" w:eastAsia="zh-CN"/>
            </w:rPr>
            <w:t>十四</w:t>
          </w:r>
          <w:r>
            <w:rPr>
              <w:rFonts w:hint="eastAsia"/>
              <w:sz w:val="32"/>
              <w:szCs w:val="32"/>
            </w:rPr>
            <w:t>）安全生产领域基层政务公开标准目录</w:t>
          </w:r>
          <w:r>
            <w:rPr>
              <w:sz w:val="32"/>
              <w:szCs w:val="32"/>
            </w:rPr>
            <w:tab/>
          </w:r>
          <w:r>
            <w:rPr>
              <w:sz w:val="32"/>
              <w:szCs w:val="32"/>
            </w:rPr>
            <w:fldChar w:fldCharType="begin"/>
          </w:r>
          <w:r>
            <w:rPr>
              <w:sz w:val="32"/>
              <w:szCs w:val="32"/>
            </w:rPr>
            <w:instrText xml:space="preserve"> PAGEREF _Toc16196 \h </w:instrText>
          </w:r>
          <w:r>
            <w:rPr>
              <w:sz w:val="32"/>
              <w:szCs w:val="32"/>
            </w:rPr>
            <w:fldChar w:fldCharType="separate"/>
          </w:r>
          <w:r>
            <w:rPr>
              <w:sz w:val="32"/>
              <w:szCs w:val="32"/>
            </w:rPr>
            <w:t>27</w:t>
          </w:r>
          <w:r>
            <w:rPr>
              <w:sz w:val="32"/>
              <w:szCs w:val="32"/>
            </w:rPr>
            <w:fldChar w:fldCharType="end"/>
          </w:r>
          <w:r>
            <w:rPr>
              <w:rFonts w:eastAsia="楷体_GB2312"/>
              <w:sz w:val="32"/>
              <w:szCs w:val="52"/>
            </w:rPr>
            <w:fldChar w:fldCharType="end"/>
          </w:r>
        </w:p>
        <w:p w14:paraId="3DA361F7">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_Toc5830 </w:instrText>
          </w:r>
          <w:r>
            <w:rPr>
              <w:rFonts w:eastAsia="楷体_GB2312"/>
              <w:sz w:val="32"/>
              <w:szCs w:val="52"/>
            </w:rPr>
            <w:fldChar w:fldCharType="separate"/>
          </w:r>
          <w:r>
            <w:rPr>
              <w:rFonts w:hint="eastAsia"/>
              <w:sz w:val="32"/>
              <w:szCs w:val="32"/>
            </w:rPr>
            <w:t>（</w:t>
          </w:r>
          <w:r>
            <w:rPr>
              <w:rFonts w:hint="eastAsia"/>
              <w:sz w:val="32"/>
              <w:szCs w:val="32"/>
              <w:lang w:val="en-US" w:eastAsia="zh-CN"/>
            </w:rPr>
            <w:t>十五</w:t>
          </w:r>
          <w:r>
            <w:rPr>
              <w:rFonts w:hint="eastAsia"/>
              <w:sz w:val="32"/>
              <w:szCs w:val="32"/>
            </w:rPr>
            <w:t>）救灾领域基层政务公开标准目录</w:t>
          </w:r>
          <w:r>
            <w:rPr>
              <w:sz w:val="32"/>
              <w:szCs w:val="32"/>
            </w:rPr>
            <w:tab/>
          </w:r>
          <w:r>
            <w:rPr>
              <w:sz w:val="32"/>
              <w:szCs w:val="32"/>
            </w:rPr>
            <w:fldChar w:fldCharType="begin"/>
          </w:r>
          <w:r>
            <w:rPr>
              <w:sz w:val="32"/>
              <w:szCs w:val="32"/>
            </w:rPr>
            <w:instrText xml:space="preserve"> PAGEREF _Toc5830 \h </w:instrText>
          </w:r>
          <w:r>
            <w:rPr>
              <w:sz w:val="32"/>
              <w:szCs w:val="32"/>
            </w:rPr>
            <w:fldChar w:fldCharType="separate"/>
          </w:r>
          <w:r>
            <w:rPr>
              <w:sz w:val="32"/>
              <w:szCs w:val="32"/>
            </w:rPr>
            <w:t>30</w:t>
          </w:r>
          <w:r>
            <w:rPr>
              <w:sz w:val="32"/>
              <w:szCs w:val="32"/>
            </w:rPr>
            <w:fldChar w:fldCharType="end"/>
          </w:r>
          <w:r>
            <w:rPr>
              <w:rFonts w:eastAsia="楷体_GB2312"/>
              <w:sz w:val="32"/>
              <w:szCs w:val="52"/>
            </w:rPr>
            <w:fldChar w:fldCharType="end"/>
          </w:r>
        </w:p>
        <w:p w14:paraId="58E08C52">
          <w:pPr>
            <w:pStyle w:val="7"/>
            <w:tabs>
              <w:tab w:val="right" w:leader="dot" w:pos="16040"/>
            </w:tabs>
          </w:pPr>
          <w:r>
            <w:rPr>
              <w:rFonts w:eastAsia="楷体_GB2312"/>
              <w:sz w:val="32"/>
              <w:szCs w:val="52"/>
            </w:rPr>
            <w:fldChar w:fldCharType="begin"/>
          </w:r>
          <w:r>
            <w:rPr>
              <w:rFonts w:eastAsia="楷体_GB2312"/>
              <w:sz w:val="32"/>
              <w:szCs w:val="52"/>
            </w:rPr>
            <w:instrText xml:space="preserve"> HYPERLINK \l _Toc23397 </w:instrText>
          </w:r>
          <w:r>
            <w:rPr>
              <w:rFonts w:eastAsia="楷体_GB2312"/>
              <w:sz w:val="32"/>
              <w:szCs w:val="52"/>
            </w:rPr>
            <w:fldChar w:fldCharType="separate"/>
          </w:r>
          <w:r>
            <w:rPr>
              <w:rFonts w:hint="eastAsia"/>
              <w:sz w:val="32"/>
              <w:szCs w:val="32"/>
            </w:rPr>
            <w:t>（</w:t>
          </w:r>
          <w:r>
            <w:rPr>
              <w:rFonts w:hint="eastAsia"/>
              <w:sz w:val="32"/>
              <w:szCs w:val="32"/>
              <w:lang w:val="en-US" w:eastAsia="zh-CN"/>
            </w:rPr>
            <w:t>十六</w:t>
          </w:r>
          <w:r>
            <w:rPr>
              <w:rFonts w:hint="eastAsia"/>
              <w:sz w:val="32"/>
              <w:szCs w:val="32"/>
            </w:rPr>
            <w:t>）食品药品监督管理领域基层政务公开标准目录</w:t>
          </w:r>
          <w:r>
            <w:rPr>
              <w:sz w:val="32"/>
              <w:szCs w:val="32"/>
            </w:rPr>
            <w:tab/>
          </w:r>
          <w:r>
            <w:rPr>
              <w:sz w:val="32"/>
              <w:szCs w:val="32"/>
            </w:rPr>
            <w:fldChar w:fldCharType="begin"/>
          </w:r>
          <w:r>
            <w:rPr>
              <w:sz w:val="32"/>
              <w:szCs w:val="32"/>
            </w:rPr>
            <w:instrText xml:space="preserve"> PAGEREF _Toc23397 \h </w:instrText>
          </w:r>
          <w:r>
            <w:rPr>
              <w:sz w:val="32"/>
              <w:szCs w:val="32"/>
            </w:rPr>
            <w:fldChar w:fldCharType="separate"/>
          </w:r>
          <w:r>
            <w:rPr>
              <w:sz w:val="32"/>
              <w:szCs w:val="32"/>
            </w:rPr>
            <w:t>33</w:t>
          </w:r>
          <w:r>
            <w:rPr>
              <w:sz w:val="32"/>
              <w:szCs w:val="32"/>
            </w:rPr>
            <w:fldChar w:fldCharType="end"/>
          </w:r>
          <w:r>
            <w:rPr>
              <w:rFonts w:eastAsia="楷体_GB2312"/>
              <w:sz w:val="32"/>
              <w:szCs w:val="52"/>
            </w:rPr>
            <w:fldChar w:fldCharType="end"/>
          </w:r>
        </w:p>
        <w:p w14:paraId="0ECD433E">
          <w:pPr>
            <w:rPr>
              <w:b/>
              <w:sz w:val="32"/>
              <w:szCs w:val="32"/>
            </w:rPr>
          </w:pPr>
          <w:r>
            <w:rPr>
              <w:rFonts w:eastAsia="楷体_GB2312"/>
              <w:szCs w:val="40"/>
            </w:rPr>
            <w:fldChar w:fldCharType="end"/>
          </w:r>
        </w:p>
      </w:sdtContent>
    </w:sdt>
    <w:p w14:paraId="7D9D7CCB">
      <w:pPr>
        <w:pStyle w:val="4"/>
        <w:spacing w:before="810"/>
        <w:ind w:right="3602"/>
        <w:jc w:val="center"/>
        <w:outlineLvl w:val="0"/>
        <w:rPr>
          <w:rFonts w:hint="eastAsia" w:ascii="黑体" w:hAnsi="黑体" w:eastAsia="黑体" w:cs="黑体"/>
          <w:sz w:val="52"/>
          <w:szCs w:val="52"/>
          <w:lang w:val="en-US" w:eastAsia="zh-CN"/>
        </w:rPr>
        <w:sectPr>
          <w:footerReference r:id="rId5" w:type="default"/>
          <w:pgSz w:w="16840" w:h="11910" w:orient="landscape"/>
          <w:pgMar w:top="1100" w:right="460" w:bottom="1300" w:left="340" w:header="0" w:footer="1116" w:gutter="0"/>
          <w:pgNumType w:fmt="decimal" w:start="3"/>
          <w:cols w:space="720" w:num="1"/>
        </w:sectPr>
      </w:pPr>
    </w:p>
    <w:p w14:paraId="35B47F7C">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876"/>
      <w:r>
        <w:rPr>
          <w:rFonts w:hint="eastAsia" w:ascii="黑体" w:hAnsi="黑体" w:eastAsia="黑体" w:cs="黑体"/>
          <w:sz w:val="40"/>
          <w:szCs w:val="40"/>
          <w:lang w:val="en-US" w:eastAsia="zh-CN"/>
        </w:rPr>
        <w:t>盂县</w:t>
      </w:r>
      <w:r>
        <w:rPr>
          <w:rFonts w:hint="eastAsia" w:ascii="黑体" w:hAnsi="黑体" w:eastAsia="黑体" w:cs="黑体"/>
          <w:sz w:val="40"/>
          <w:szCs w:val="40"/>
          <w:u w:val="none"/>
          <w:lang w:val="en-US" w:eastAsia="zh-CN"/>
        </w:rPr>
        <w:t>孙家庄镇人民政府政务公开标准目录</w:t>
      </w:r>
      <w:bookmarkEnd w:id="0"/>
    </w:p>
    <w:tbl>
      <w:tblPr>
        <w:tblStyle w:val="10"/>
        <w:tblpPr w:leftFromText="180" w:rightFromText="180" w:vertAnchor="text" w:horzAnchor="page" w:tblpX="1341" w:tblpY="677"/>
        <w:tblOverlap w:val="never"/>
        <w:tblW w:w="14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911"/>
        <w:gridCol w:w="808"/>
        <w:gridCol w:w="2909"/>
        <w:gridCol w:w="2133"/>
        <w:gridCol w:w="1100"/>
        <w:gridCol w:w="1580"/>
        <w:gridCol w:w="2300"/>
        <w:gridCol w:w="594"/>
        <w:gridCol w:w="1218"/>
        <w:gridCol w:w="578"/>
      </w:tblGrid>
      <w:tr w14:paraId="59B3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3" w:type="dxa"/>
            <w:vMerge w:val="restart"/>
            <w:vAlign w:val="center"/>
          </w:tcPr>
          <w:p w14:paraId="7ABA7A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719" w:type="dxa"/>
            <w:gridSpan w:val="2"/>
            <w:vAlign w:val="center"/>
          </w:tcPr>
          <w:p w14:paraId="728692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9" w:type="dxa"/>
            <w:vMerge w:val="restart"/>
            <w:vAlign w:val="center"/>
          </w:tcPr>
          <w:p w14:paraId="4B33C9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33" w:type="dxa"/>
            <w:vMerge w:val="restart"/>
            <w:vAlign w:val="center"/>
          </w:tcPr>
          <w:p w14:paraId="67AAE0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AF76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1100" w:type="dxa"/>
            <w:vMerge w:val="restart"/>
            <w:vAlign w:val="center"/>
          </w:tcPr>
          <w:p w14:paraId="75C230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D189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580" w:type="dxa"/>
            <w:vMerge w:val="restart"/>
            <w:vAlign w:val="center"/>
          </w:tcPr>
          <w:p w14:paraId="10296F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9EC7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300" w:type="dxa"/>
            <w:vMerge w:val="restart"/>
            <w:vAlign w:val="center"/>
          </w:tcPr>
          <w:p w14:paraId="5BE9FB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2DE84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4" w:type="dxa"/>
            <w:vMerge w:val="restart"/>
            <w:vAlign w:val="center"/>
          </w:tcPr>
          <w:p w14:paraId="7E28AF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53D91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8" w:type="dxa"/>
            <w:vMerge w:val="restart"/>
            <w:vAlign w:val="center"/>
          </w:tcPr>
          <w:p w14:paraId="21989F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5B5EE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8" w:type="dxa"/>
            <w:vMerge w:val="restart"/>
            <w:vAlign w:val="center"/>
          </w:tcPr>
          <w:p w14:paraId="6B325A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96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63" w:type="dxa"/>
            <w:vMerge w:val="continue"/>
            <w:vAlign w:val="center"/>
          </w:tcPr>
          <w:p w14:paraId="01BAEB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rPr>
            </w:pPr>
          </w:p>
        </w:tc>
        <w:tc>
          <w:tcPr>
            <w:tcW w:w="911" w:type="dxa"/>
            <w:vAlign w:val="center"/>
          </w:tcPr>
          <w:p w14:paraId="2D8181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8" w:type="dxa"/>
            <w:vAlign w:val="center"/>
          </w:tcPr>
          <w:p w14:paraId="3F4E77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9" w:type="dxa"/>
            <w:vMerge w:val="continue"/>
            <w:vAlign w:val="center"/>
          </w:tcPr>
          <w:p w14:paraId="2EB507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2133" w:type="dxa"/>
            <w:vMerge w:val="continue"/>
            <w:vAlign w:val="center"/>
          </w:tcPr>
          <w:p w14:paraId="548478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1100" w:type="dxa"/>
            <w:vMerge w:val="continue"/>
            <w:vAlign w:val="center"/>
          </w:tcPr>
          <w:p w14:paraId="26EB19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1580" w:type="dxa"/>
            <w:vMerge w:val="continue"/>
            <w:vAlign w:val="center"/>
          </w:tcPr>
          <w:p w14:paraId="30B31F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2300" w:type="dxa"/>
            <w:vMerge w:val="continue"/>
            <w:vAlign w:val="center"/>
          </w:tcPr>
          <w:p w14:paraId="7B797C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594" w:type="dxa"/>
            <w:vMerge w:val="continue"/>
            <w:vAlign w:val="center"/>
          </w:tcPr>
          <w:p w14:paraId="03B507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1218" w:type="dxa"/>
            <w:vMerge w:val="continue"/>
            <w:vAlign w:val="center"/>
          </w:tcPr>
          <w:p w14:paraId="2742A0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578" w:type="dxa"/>
            <w:vMerge w:val="continue"/>
            <w:vAlign w:val="center"/>
          </w:tcPr>
          <w:p w14:paraId="4F7151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r>
      <w:tr w14:paraId="11C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restart"/>
            <w:vAlign w:val="center"/>
          </w:tcPr>
          <w:p w14:paraId="3D10D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911" w:type="dxa"/>
            <w:vMerge w:val="restart"/>
            <w:vAlign w:val="center"/>
          </w:tcPr>
          <w:p w14:paraId="19997E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机构</w:t>
            </w:r>
          </w:p>
          <w:p w14:paraId="065A1F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职能</w:t>
            </w:r>
          </w:p>
        </w:tc>
        <w:tc>
          <w:tcPr>
            <w:tcW w:w="808" w:type="dxa"/>
            <w:vAlign w:val="center"/>
          </w:tcPr>
          <w:p w14:paraId="120094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部门概况</w:t>
            </w:r>
          </w:p>
        </w:tc>
        <w:tc>
          <w:tcPr>
            <w:tcW w:w="2909" w:type="dxa"/>
            <w:vAlign w:val="center"/>
          </w:tcPr>
          <w:p w14:paraId="5494B5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本单位总体介绍并包含单位地址、电话等信息</w:t>
            </w:r>
          </w:p>
        </w:tc>
        <w:tc>
          <w:tcPr>
            <w:tcW w:w="2133" w:type="dxa"/>
            <w:vAlign w:val="center"/>
          </w:tcPr>
          <w:p w14:paraId="38A233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三定方案</w:t>
            </w:r>
          </w:p>
        </w:tc>
        <w:tc>
          <w:tcPr>
            <w:tcW w:w="1100" w:type="dxa"/>
            <w:vAlign w:val="center"/>
          </w:tcPr>
          <w:p w14:paraId="793832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7CDA42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tc>
        <w:tc>
          <w:tcPr>
            <w:tcW w:w="2300" w:type="dxa"/>
            <w:vAlign w:val="center"/>
          </w:tcPr>
          <w:p w14:paraId="6BE356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41B02A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11D652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7A4698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0B46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continue"/>
            <w:vAlign w:val="center"/>
          </w:tcPr>
          <w:p w14:paraId="176EF2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rPr>
            </w:pPr>
          </w:p>
        </w:tc>
        <w:tc>
          <w:tcPr>
            <w:tcW w:w="911" w:type="dxa"/>
            <w:vMerge w:val="continue"/>
            <w:vAlign w:val="center"/>
          </w:tcPr>
          <w:p w14:paraId="2BA953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rPr>
            </w:pPr>
          </w:p>
        </w:tc>
        <w:tc>
          <w:tcPr>
            <w:tcW w:w="808" w:type="dxa"/>
            <w:vAlign w:val="center"/>
          </w:tcPr>
          <w:p w14:paraId="4D09A5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领导介绍</w:t>
            </w:r>
          </w:p>
        </w:tc>
        <w:tc>
          <w:tcPr>
            <w:tcW w:w="2909" w:type="dxa"/>
            <w:vAlign w:val="center"/>
          </w:tcPr>
          <w:p w14:paraId="005BEE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本单位副职以上领导介绍姓名、照片、简历、分工</w:t>
            </w:r>
          </w:p>
        </w:tc>
        <w:tc>
          <w:tcPr>
            <w:tcW w:w="2133" w:type="dxa"/>
            <w:vAlign w:val="center"/>
          </w:tcPr>
          <w:p w14:paraId="35B6D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三定方案及相关任命</w:t>
            </w:r>
          </w:p>
        </w:tc>
        <w:tc>
          <w:tcPr>
            <w:tcW w:w="1100" w:type="dxa"/>
            <w:vAlign w:val="center"/>
          </w:tcPr>
          <w:p w14:paraId="669526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740B9C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p w14:paraId="286989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4A270A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0C6A79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7204D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49B02C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1D6032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088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continue"/>
            <w:vAlign w:val="center"/>
          </w:tcPr>
          <w:p w14:paraId="5D8FFF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911" w:type="dxa"/>
            <w:vMerge w:val="continue"/>
            <w:vAlign w:val="center"/>
          </w:tcPr>
          <w:p w14:paraId="2D962E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808" w:type="dxa"/>
            <w:vAlign w:val="center"/>
          </w:tcPr>
          <w:p w14:paraId="2E809E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机构设置</w:t>
            </w:r>
          </w:p>
        </w:tc>
        <w:tc>
          <w:tcPr>
            <w:tcW w:w="2909" w:type="dxa"/>
            <w:vAlign w:val="center"/>
          </w:tcPr>
          <w:p w14:paraId="775745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包括内设机构和下属机构。公开职能职责、负责人姓名、联系方式、办公地址</w:t>
            </w:r>
          </w:p>
        </w:tc>
        <w:tc>
          <w:tcPr>
            <w:tcW w:w="2133" w:type="dxa"/>
            <w:vAlign w:val="center"/>
          </w:tcPr>
          <w:p w14:paraId="22D45C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三定方案</w:t>
            </w:r>
          </w:p>
        </w:tc>
        <w:tc>
          <w:tcPr>
            <w:tcW w:w="1100" w:type="dxa"/>
            <w:vAlign w:val="center"/>
          </w:tcPr>
          <w:p w14:paraId="64F18C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6952B8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0A09F2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1994EF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26E5B2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41708D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6021BF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50A0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restart"/>
            <w:vAlign w:val="center"/>
          </w:tcPr>
          <w:p w14:paraId="7519EF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911" w:type="dxa"/>
            <w:vMerge w:val="restart"/>
            <w:vAlign w:val="center"/>
          </w:tcPr>
          <w:p w14:paraId="636E0C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政策</w:t>
            </w:r>
          </w:p>
          <w:p w14:paraId="637131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文件</w:t>
            </w:r>
          </w:p>
        </w:tc>
        <w:tc>
          <w:tcPr>
            <w:tcW w:w="808" w:type="dxa"/>
            <w:vAlign w:val="center"/>
          </w:tcPr>
          <w:p w14:paraId="5DFEF1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本部门发布的文件</w:t>
            </w:r>
          </w:p>
        </w:tc>
        <w:tc>
          <w:tcPr>
            <w:tcW w:w="2909" w:type="dxa"/>
            <w:vAlign w:val="center"/>
          </w:tcPr>
          <w:p w14:paraId="71D3F8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3年来，以本部门制定文号发布的政策性文件和规范性文件，并标准编号的</w:t>
            </w:r>
          </w:p>
        </w:tc>
        <w:tc>
          <w:tcPr>
            <w:tcW w:w="2133" w:type="dxa"/>
            <w:vAlign w:val="center"/>
          </w:tcPr>
          <w:p w14:paraId="39780E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本部门规范文号发布的文件，源头属性认定为公开</w:t>
            </w:r>
          </w:p>
        </w:tc>
        <w:tc>
          <w:tcPr>
            <w:tcW w:w="1100" w:type="dxa"/>
            <w:vAlign w:val="center"/>
          </w:tcPr>
          <w:p w14:paraId="12721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3036D5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241C66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73D34C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355166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5A8CC8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6CFD5A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4BF9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63" w:type="dxa"/>
            <w:vMerge w:val="continue"/>
            <w:vAlign w:val="center"/>
          </w:tcPr>
          <w:p w14:paraId="778CF4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rPr>
            </w:pPr>
          </w:p>
        </w:tc>
        <w:tc>
          <w:tcPr>
            <w:tcW w:w="911" w:type="dxa"/>
            <w:vMerge w:val="continue"/>
            <w:vAlign w:val="center"/>
          </w:tcPr>
          <w:p w14:paraId="5E5A97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rPr>
            </w:pPr>
          </w:p>
        </w:tc>
        <w:tc>
          <w:tcPr>
            <w:tcW w:w="808" w:type="dxa"/>
            <w:vAlign w:val="center"/>
          </w:tcPr>
          <w:p w14:paraId="6CDCF3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通知公告</w:t>
            </w:r>
          </w:p>
        </w:tc>
        <w:tc>
          <w:tcPr>
            <w:tcW w:w="2909" w:type="dxa"/>
            <w:vAlign w:val="center"/>
          </w:tcPr>
          <w:p w14:paraId="732289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在本乡镇所发文件中，属于通知公告类别的，全部归于此类</w:t>
            </w:r>
          </w:p>
        </w:tc>
        <w:tc>
          <w:tcPr>
            <w:tcW w:w="2133" w:type="dxa"/>
            <w:vAlign w:val="center"/>
          </w:tcPr>
          <w:p w14:paraId="4120B1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539C34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632CD9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7534F7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5ECF9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201EE6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49FAC5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15B222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r>
      <w:tr w14:paraId="2B35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63" w:type="dxa"/>
            <w:vAlign w:val="center"/>
          </w:tcPr>
          <w:p w14:paraId="38BC21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3</w:t>
            </w:r>
          </w:p>
        </w:tc>
        <w:tc>
          <w:tcPr>
            <w:tcW w:w="911" w:type="dxa"/>
            <w:vAlign w:val="center"/>
          </w:tcPr>
          <w:p w14:paraId="401B9C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w:t>
            </w:r>
          </w:p>
          <w:p w14:paraId="79BE9E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动态</w:t>
            </w:r>
          </w:p>
        </w:tc>
        <w:tc>
          <w:tcPr>
            <w:tcW w:w="808" w:type="dxa"/>
            <w:vAlign w:val="center"/>
          </w:tcPr>
          <w:p w14:paraId="68A38A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168D36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近期重点项目工作动态</w:t>
            </w:r>
          </w:p>
        </w:tc>
        <w:tc>
          <w:tcPr>
            <w:tcW w:w="2133" w:type="dxa"/>
            <w:vAlign w:val="center"/>
          </w:tcPr>
          <w:p w14:paraId="6A59A8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666C3E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54BEAC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2B7232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054D51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30FF37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0AC965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5241D8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r w14:paraId="31C6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Align w:val="center"/>
          </w:tcPr>
          <w:p w14:paraId="51AB43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4</w:t>
            </w:r>
          </w:p>
        </w:tc>
        <w:tc>
          <w:tcPr>
            <w:tcW w:w="911" w:type="dxa"/>
            <w:vAlign w:val="center"/>
          </w:tcPr>
          <w:p w14:paraId="176ABC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预决算</w:t>
            </w:r>
          </w:p>
        </w:tc>
        <w:tc>
          <w:tcPr>
            <w:tcW w:w="808" w:type="dxa"/>
            <w:vAlign w:val="center"/>
          </w:tcPr>
          <w:p w14:paraId="04D42B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00A8ED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按照县财政局对预决算公开要求在“平台”上发布</w:t>
            </w:r>
          </w:p>
        </w:tc>
        <w:tc>
          <w:tcPr>
            <w:tcW w:w="2133" w:type="dxa"/>
            <w:vAlign w:val="center"/>
          </w:tcPr>
          <w:p w14:paraId="719A59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0E966C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0BB703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10D87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p>
        </w:tc>
        <w:tc>
          <w:tcPr>
            <w:tcW w:w="2300" w:type="dxa"/>
            <w:vAlign w:val="center"/>
          </w:tcPr>
          <w:p w14:paraId="529488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7E12A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70F879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17F5F5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r w14:paraId="74B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363" w:type="dxa"/>
            <w:vAlign w:val="center"/>
          </w:tcPr>
          <w:p w14:paraId="3080C1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5</w:t>
            </w:r>
          </w:p>
        </w:tc>
        <w:tc>
          <w:tcPr>
            <w:tcW w:w="911" w:type="dxa"/>
            <w:vAlign w:val="center"/>
          </w:tcPr>
          <w:p w14:paraId="5A7ACE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计划</w:t>
            </w:r>
          </w:p>
          <w:p w14:paraId="2DA878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总结</w:t>
            </w:r>
          </w:p>
        </w:tc>
        <w:tc>
          <w:tcPr>
            <w:tcW w:w="808" w:type="dxa"/>
            <w:vAlign w:val="center"/>
          </w:tcPr>
          <w:p w14:paraId="3EDB66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2FCB0C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单位计划、总结、发展规划、专项规划、区域规划、统计信息等</w:t>
            </w:r>
          </w:p>
        </w:tc>
        <w:tc>
          <w:tcPr>
            <w:tcW w:w="2133" w:type="dxa"/>
            <w:vAlign w:val="center"/>
          </w:tcPr>
          <w:p w14:paraId="6A7ACE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56F1C5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01A9F3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7A2DD2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p>
        </w:tc>
        <w:tc>
          <w:tcPr>
            <w:tcW w:w="2300" w:type="dxa"/>
            <w:vAlign w:val="center"/>
          </w:tcPr>
          <w:p w14:paraId="127D3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3CF303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72B0E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5CE335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r w14:paraId="2F29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63" w:type="dxa"/>
            <w:vAlign w:val="center"/>
          </w:tcPr>
          <w:p w14:paraId="6CD7FB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6</w:t>
            </w:r>
          </w:p>
        </w:tc>
        <w:tc>
          <w:tcPr>
            <w:tcW w:w="911" w:type="dxa"/>
            <w:vAlign w:val="center"/>
          </w:tcPr>
          <w:p w14:paraId="281AD2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信息公开年报</w:t>
            </w:r>
          </w:p>
        </w:tc>
        <w:tc>
          <w:tcPr>
            <w:tcW w:w="808" w:type="dxa"/>
            <w:vAlign w:val="center"/>
          </w:tcPr>
          <w:p w14:paraId="1BC5D9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692C17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按照年报编制规范进行</w:t>
            </w:r>
          </w:p>
        </w:tc>
        <w:tc>
          <w:tcPr>
            <w:tcW w:w="2133" w:type="dxa"/>
            <w:vAlign w:val="center"/>
          </w:tcPr>
          <w:p w14:paraId="28C267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6D6DD2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盂县孙家庄镇人民政府</w:t>
            </w:r>
          </w:p>
        </w:tc>
        <w:tc>
          <w:tcPr>
            <w:tcW w:w="1580" w:type="dxa"/>
            <w:vAlign w:val="center"/>
          </w:tcPr>
          <w:p w14:paraId="027821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25DCBF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p>
        </w:tc>
        <w:tc>
          <w:tcPr>
            <w:tcW w:w="2300" w:type="dxa"/>
            <w:vAlign w:val="center"/>
          </w:tcPr>
          <w:p w14:paraId="129A47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63587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15315F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7679B8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bl>
    <w:p w14:paraId="2FCB8A69">
      <w:pPr>
        <w:pStyle w:val="4"/>
        <w:spacing w:before="810"/>
        <w:ind w:left="3719" w:right="3602"/>
        <w:jc w:val="center"/>
      </w:pPr>
    </w:p>
    <w:p w14:paraId="21FD8202">
      <w:pPr>
        <w:pStyle w:val="4"/>
        <w:spacing w:before="810"/>
        <w:ind w:left="3719" w:right="3602"/>
        <w:jc w:val="center"/>
      </w:pPr>
    </w:p>
    <w:p w14:paraId="517979C8">
      <w:pPr>
        <w:pStyle w:val="4"/>
        <w:spacing w:before="810"/>
        <w:ind w:left="3719" w:right="3602"/>
        <w:jc w:val="center"/>
      </w:pPr>
    </w:p>
    <w:p w14:paraId="31A351A1">
      <w:pPr>
        <w:pStyle w:val="4"/>
        <w:spacing w:before="810"/>
        <w:ind w:left="3719" w:right="3602"/>
        <w:jc w:val="center"/>
      </w:pPr>
    </w:p>
    <w:p w14:paraId="01E4EFBD">
      <w:pPr>
        <w:pStyle w:val="4"/>
        <w:spacing w:before="810"/>
        <w:ind w:left="3719" w:right="3602"/>
        <w:jc w:val="center"/>
      </w:pPr>
    </w:p>
    <w:p w14:paraId="72149A9C">
      <w:pPr>
        <w:pStyle w:val="4"/>
        <w:spacing w:before="810"/>
        <w:ind w:left="3719" w:right="3602"/>
        <w:jc w:val="center"/>
      </w:pPr>
    </w:p>
    <w:p w14:paraId="1751D61F">
      <w:pPr>
        <w:pStyle w:val="4"/>
        <w:spacing w:before="810"/>
        <w:ind w:left="3719" w:right="3602"/>
        <w:jc w:val="center"/>
      </w:pPr>
    </w:p>
    <w:p w14:paraId="195B4ED5">
      <w:pPr>
        <w:pStyle w:val="4"/>
        <w:spacing w:before="810"/>
        <w:ind w:left="3719" w:right="3602"/>
        <w:jc w:val="center"/>
      </w:pPr>
    </w:p>
    <w:p w14:paraId="0F84F0AC">
      <w:pPr>
        <w:pStyle w:val="2"/>
        <w:bidi w:val="0"/>
        <w:rPr>
          <w:rFonts w:hint="eastAsia"/>
        </w:rPr>
      </w:pPr>
      <w:bookmarkStart w:id="1" w:name="_Toc14101"/>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FF5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12316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E31E3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4B8C9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63CFAD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CD64F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40895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56769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F7B18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0BF1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F62AE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2D61C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5FCF8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BF95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F0FC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120E2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CC27D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4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A62D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AD40F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A013C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1FD8C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B3E05B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F3473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BCC03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66B1D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F560B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56B12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D4BE9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79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15D882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96D4929">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5EA0ACE6">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6C8CD8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562E4D39">
            <w:pPr>
              <w:spacing w:line="240" w:lineRule="exact"/>
              <w:ind w:left="0" w:leftChars="0" w:right="0" w:rightChars="0"/>
              <w:jc w:val="left"/>
              <w:rPr>
                <w:rFonts w:hint="eastAsia" w:ascii="仿宋_GB2312" w:hAnsi="Times New Roman" w:eastAsia="仿宋_GB2312"/>
                <w:sz w:val="18"/>
                <w:szCs w:val="18"/>
              </w:rPr>
            </w:pPr>
            <w:r>
              <w:rPr>
                <w:rFonts w:hint="eastAsia" w:ascii="仿宋_GB2312" w:hAnsi="Times New Roman" w:eastAsia="仿宋_GB2312"/>
                <w:sz w:val="18"/>
                <w:szCs w:val="18"/>
              </w:rPr>
              <w:t>办事</w:t>
            </w:r>
          </w:p>
          <w:p w14:paraId="4C4FD281">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指南</w:t>
            </w:r>
          </w:p>
        </w:tc>
        <w:tc>
          <w:tcPr>
            <w:tcW w:w="2615" w:type="dxa"/>
            <w:vAlign w:val="center"/>
          </w:tcPr>
          <w:p w14:paraId="1574718F">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218E7AFB">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577A26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17EB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2C7D67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51798D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9E00D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0B52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30F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189498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563F7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18EA7A24">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49D4E67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02B08E9F">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488BC1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DC47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45E766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0E6A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27CB54">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6D48EF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29BCB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D1A0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FF9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56420D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46BC57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388DDCCE">
            <w:pPr>
              <w:spacing w:line="240" w:lineRule="exact"/>
              <w:ind w:right="0" w:rightChars="0"/>
              <w:jc w:val="left"/>
              <w:rPr>
                <w:rFonts w:hint="eastAsia" w:ascii="仿宋_GB2312" w:hAnsi="Times New Roman" w:eastAsia="仿宋_GB2312"/>
                <w:sz w:val="18"/>
                <w:szCs w:val="18"/>
              </w:rPr>
            </w:pPr>
            <w:r>
              <w:rPr>
                <w:rFonts w:hint="eastAsia" w:ascii="仿宋_GB2312" w:hAnsi="Times New Roman" w:eastAsia="仿宋_GB2312"/>
                <w:sz w:val="18"/>
                <w:szCs w:val="18"/>
              </w:rPr>
              <w:t>咨询</w:t>
            </w:r>
          </w:p>
          <w:p w14:paraId="524B23FB">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监督</w:t>
            </w:r>
          </w:p>
        </w:tc>
        <w:tc>
          <w:tcPr>
            <w:tcW w:w="2615" w:type="dxa"/>
            <w:vAlign w:val="center"/>
          </w:tcPr>
          <w:p w14:paraId="49C474B0">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38373284">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619F87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82802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3A723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9EFFB25">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2F00A9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1666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579E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473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6123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3FDCB89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7DDB152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1FDC249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5A2E4999">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425541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7C87D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7AA82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DB7C5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14BF92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11EAC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2D4C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83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3309B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F1545D5">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4D3EC9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198CA98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5A783AF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F14CC15">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restart"/>
            <w:vAlign w:val="center"/>
          </w:tcPr>
          <w:p w14:paraId="4D7D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Merge w:val="restart"/>
            <w:vAlign w:val="center"/>
          </w:tcPr>
          <w:p w14:paraId="185385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8466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5E95CB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4C0296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Merge w:val="restart"/>
            <w:vAlign w:val="center"/>
          </w:tcPr>
          <w:p w14:paraId="3B6DC1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BBCD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31C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49C8D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009BDA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51DCA06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6F09D3A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E38F4CD">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continue"/>
            <w:vAlign w:val="center"/>
          </w:tcPr>
          <w:p w14:paraId="5B0094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0EEDF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7C103C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1BC447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6700FF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4817CF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4E4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46F15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0325404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74A1C5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07B78D9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09728190">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7C9E2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F649C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5748B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FF24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13A4D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A14E5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7B67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A51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6A6F6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7275DE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4AAA9BC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w:t>
            </w:r>
            <w:r>
              <w:rPr>
                <w:rFonts w:hint="eastAsia" w:ascii="仿宋_GB2312" w:hAnsi="Times New Roman" w:eastAsia="仿宋_GB2312"/>
                <w:sz w:val="18"/>
                <w:szCs w:val="18"/>
                <w:lang w:val="en-US" w:eastAsia="zh-CN"/>
              </w:rPr>
              <w:t>备</w:t>
            </w:r>
            <w:r>
              <w:rPr>
                <w:rFonts w:hint="eastAsia" w:ascii="仿宋_GB2312" w:hAnsi="Times New Roman" w:eastAsia="仿宋_GB2312"/>
                <w:sz w:val="18"/>
                <w:szCs w:val="18"/>
              </w:rPr>
              <w:t>案）</w:t>
            </w:r>
          </w:p>
        </w:tc>
        <w:tc>
          <w:tcPr>
            <w:tcW w:w="2615" w:type="dxa"/>
            <w:vAlign w:val="center"/>
          </w:tcPr>
          <w:p w14:paraId="51DC469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82A6396">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bookmarkStart w:id="17" w:name="_GoBack"/>
            <w:bookmarkEnd w:id="17"/>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38F3D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7609B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4A564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3C6C0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7E6168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874B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E450A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C8C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42DA5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70F2B12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25D142D1">
            <w:pPr>
              <w:spacing w:line="240" w:lineRule="exact"/>
              <w:ind w:left="0" w:leftChars="0" w:right="0" w:rightChars="0"/>
              <w:jc w:val="left"/>
              <w:rPr>
                <w:rFonts w:hint="eastAsia" w:ascii="仿宋_GB2312" w:hAnsi="Times New Roman" w:eastAsia="仿宋_GB2312"/>
                <w:sz w:val="18"/>
                <w:szCs w:val="18"/>
              </w:rPr>
            </w:pPr>
            <w:r>
              <w:rPr>
                <w:rFonts w:hint="eastAsia" w:ascii="仿宋_GB2312" w:hAnsi="Times New Roman" w:eastAsia="仿宋_GB2312"/>
                <w:sz w:val="18"/>
                <w:szCs w:val="18"/>
              </w:rPr>
              <w:t>项目</w:t>
            </w:r>
          </w:p>
          <w:p w14:paraId="35734D2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清单</w:t>
            </w:r>
          </w:p>
        </w:tc>
        <w:tc>
          <w:tcPr>
            <w:tcW w:w="2615" w:type="dxa"/>
            <w:vAlign w:val="center"/>
          </w:tcPr>
          <w:p w14:paraId="118568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5EE7A8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762A76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45D97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BA14A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6553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2CE81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24FC2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4E9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BFE7AE1">
      <w:pPr>
        <w:pStyle w:val="4"/>
        <w:spacing w:before="810"/>
        <w:ind w:left="3719" w:right="3602"/>
        <w:jc w:val="center"/>
      </w:pPr>
    </w:p>
    <w:p w14:paraId="1BA86D12">
      <w:pPr>
        <w:pStyle w:val="4"/>
        <w:spacing w:before="810"/>
        <w:ind w:left="3719" w:right="3602"/>
        <w:jc w:val="center"/>
      </w:pPr>
    </w:p>
    <w:p w14:paraId="0517A7DF">
      <w:pPr>
        <w:pStyle w:val="4"/>
        <w:spacing w:before="810"/>
        <w:ind w:left="3719" w:right="3602"/>
        <w:jc w:val="center"/>
      </w:pPr>
    </w:p>
    <w:p w14:paraId="526DA8E5">
      <w:pPr>
        <w:pStyle w:val="4"/>
        <w:spacing w:before="810"/>
        <w:ind w:left="3719" w:right="3602"/>
        <w:jc w:val="center"/>
      </w:pPr>
    </w:p>
    <w:p w14:paraId="5CF37323">
      <w:pPr>
        <w:pStyle w:val="4"/>
        <w:spacing w:before="810"/>
        <w:ind w:left="3719" w:right="3602"/>
        <w:jc w:val="center"/>
      </w:pPr>
    </w:p>
    <w:p w14:paraId="7A9593BE">
      <w:pPr>
        <w:pStyle w:val="4"/>
        <w:spacing w:before="810"/>
        <w:ind w:left="3719" w:right="3602"/>
        <w:jc w:val="center"/>
      </w:pPr>
    </w:p>
    <w:p w14:paraId="035C92E9">
      <w:pPr>
        <w:pStyle w:val="4"/>
        <w:spacing w:before="810"/>
        <w:ind w:right="3602"/>
        <w:jc w:val="both"/>
      </w:pPr>
    </w:p>
    <w:p w14:paraId="3F643BB0"/>
    <w:p w14:paraId="3D426C5E"/>
    <w:p w14:paraId="38934C82"/>
    <w:p w14:paraId="42B4D6A9">
      <w:pPr>
        <w:pStyle w:val="2"/>
        <w:numPr>
          <w:ilvl w:val="0"/>
          <w:numId w:val="1"/>
        </w:numPr>
        <w:bidi w:val="0"/>
        <w:rPr>
          <w:rFonts w:hint="eastAsia"/>
        </w:rPr>
      </w:pPr>
      <w:bookmarkStart w:id="2" w:name="_Toc18876"/>
      <w:r>
        <w:rPr>
          <w:rFonts w:hint="eastAsia"/>
        </w:rPr>
        <w:t>义务教育领域基层政务公开标准目录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FDB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7A2C6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FF2CF4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1E646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40CFD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C79F3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FDBE4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C1269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FFA58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BDB09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387FB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B428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A119B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04E27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6E6B2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E5BA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CC25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32B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91C6E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4BA44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0FDDF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ED045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DC4A2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3BC6E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68997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7327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E373F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783D6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DB164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12A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211E6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015D4E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w:t>
            </w:r>
          </w:p>
          <w:p w14:paraId="3A919E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805" w:type="dxa"/>
            <w:vAlign w:val="center"/>
          </w:tcPr>
          <w:p w14:paraId="74D8B5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2615" w:type="dxa"/>
            <w:vAlign w:val="center"/>
          </w:tcPr>
          <w:p w14:paraId="200F8BB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413" w:type="dxa"/>
            <w:vAlign w:val="center"/>
          </w:tcPr>
          <w:p w14:paraId="51CCAA62">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《中华人民共和国政府信息公开条例》《国务院关于鼓励社会力量兴办教育促进民办教育健康发展的若干意见》</w:t>
            </w:r>
          </w:p>
        </w:tc>
        <w:tc>
          <w:tcPr>
            <w:tcW w:w="975" w:type="dxa"/>
            <w:vAlign w:val="center"/>
          </w:tcPr>
          <w:p w14:paraId="1BBA03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3D9BA0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E94E5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496CA2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1E6DEA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CC52E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331D2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1D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DD13DE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FC3A7D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w:t>
            </w:r>
          </w:p>
          <w:p w14:paraId="4118573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805" w:type="dxa"/>
            <w:vAlign w:val="center"/>
          </w:tcPr>
          <w:p w14:paraId="7412782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0AD74B0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1498F6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413" w:type="dxa"/>
            <w:vAlign w:val="center"/>
          </w:tcPr>
          <w:p w14:paraId="7EF9FE06">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仿宋_GB2312" w:eastAsia="仿宋_GB2312" w:cs="仿宋_GB2312"/>
                <w:sz w:val="18"/>
                <w:szCs w:val="18"/>
                <w:lang w:val="en-US" w:eastAsia="zh-CN" w:bidi="zh-CN"/>
              </w:rPr>
              <w:t>《</w:t>
            </w:r>
            <w:r>
              <w:rPr>
                <w:rFonts w:hint="eastAsia" w:ascii="仿宋_GB2312" w:hAnsi="仿宋_GB2312" w:eastAsia="仿宋_GB2312" w:cs="仿宋_GB2312"/>
                <w:sz w:val="18"/>
                <w:szCs w:val="18"/>
                <w:lang w:val="en-US" w:eastAsia="zh-CN" w:bidi="zh-CN"/>
              </w:rPr>
              <w:t>中华人民共和国</w:t>
            </w:r>
            <w:r>
              <w:rPr>
                <w:rFonts w:hint="default" w:ascii="仿宋_GB2312" w:hAnsi="仿宋_GB2312" w:eastAsia="仿宋_GB2312" w:cs="仿宋_GB2312"/>
                <w:sz w:val="18"/>
                <w:szCs w:val="18"/>
                <w:lang w:val="en-US" w:eastAsia="zh-CN" w:bidi="zh-CN"/>
              </w:rPr>
              <w:t>政府信息公开条例》</w:t>
            </w:r>
          </w:p>
        </w:tc>
        <w:tc>
          <w:tcPr>
            <w:tcW w:w="975" w:type="dxa"/>
            <w:vAlign w:val="center"/>
          </w:tcPr>
          <w:p w14:paraId="151480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42EB8E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19899C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A0246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EAAC9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EC2C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C991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DFC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E3AFA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1D3B2F1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31458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5B91D08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4FBD4D6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0DB74A5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2615" w:type="dxa"/>
            <w:vAlign w:val="center"/>
          </w:tcPr>
          <w:p w14:paraId="1B0D3C6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1AA6C7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413" w:type="dxa"/>
            <w:vMerge w:val="restart"/>
            <w:vAlign w:val="center"/>
          </w:tcPr>
          <w:p w14:paraId="259B420C">
            <w:pPr>
              <w:spacing w:line="240" w:lineRule="exact"/>
              <w:ind w:left="0" w:leftChars="0" w:right="0" w:rightChars="0"/>
              <w:rPr>
                <w:rFonts w:hint="default" w:ascii="仿宋_GB2312" w:hAnsi="仿宋_GB2312" w:eastAsia="仿宋_GB2312" w:cs="仿宋_GB2312"/>
                <w:sz w:val="18"/>
                <w:szCs w:val="18"/>
                <w:lang w:val="en-US" w:eastAsia="zh-CN" w:bidi="zh-CN"/>
              </w:rPr>
            </w:pPr>
          </w:p>
          <w:p w14:paraId="32726BE9">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仿宋_GB2312" w:eastAsia="仿宋_GB2312" w:cs="仿宋_GB2312"/>
                <w:sz w:val="18"/>
                <w:szCs w:val="18"/>
                <w:lang w:val="en-US" w:eastAsia="zh-CN" w:bidi="zh-CN"/>
              </w:rPr>
              <w:t>《</w:t>
            </w:r>
            <w:r>
              <w:rPr>
                <w:rFonts w:hint="eastAsia" w:ascii="仿宋_GB2312" w:hAnsi="仿宋_GB2312" w:eastAsia="仿宋_GB2312" w:cs="仿宋_GB2312"/>
                <w:sz w:val="18"/>
                <w:szCs w:val="18"/>
                <w:lang w:val="en-US" w:eastAsia="zh-CN" w:bidi="zh-CN"/>
              </w:rPr>
              <w:t>中华人民共和国</w:t>
            </w:r>
            <w:r>
              <w:rPr>
                <w:rFonts w:hint="default" w:ascii="仿宋_GB2312" w:hAnsi="仿宋_GB2312" w:eastAsia="仿宋_GB2312" w:cs="仿宋_GB2312"/>
                <w:sz w:val="18"/>
                <w:szCs w:val="18"/>
                <w:lang w:val="en-US" w:eastAsia="zh-CN" w:bidi="zh-CN"/>
              </w:rPr>
              <w:t>政府信息公开条例》《教育部关于进一步做好小学</w:t>
            </w:r>
            <w:r>
              <w:rPr>
                <w:rFonts w:hint="eastAsia" w:ascii="仿宋_GB2312" w:hAnsi="仿宋_GB2312" w:eastAsia="仿宋_GB2312" w:cs="仿宋_GB2312"/>
                <w:sz w:val="18"/>
                <w:szCs w:val="18"/>
                <w:lang w:val="en-US" w:eastAsia="zh-CN" w:bidi="zh-CN"/>
              </w:rPr>
              <w:t>升</w:t>
            </w:r>
            <w:r>
              <w:rPr>
                <w:rFonts w:hint="default" w:ascii="仿宋_GB2312" w:hAnsi="仿宋_GB2312" w:eastAsia="仿宋_GB2312" w:cs="仿宋_GB2312"/>
                <w:sz w:val="18"/>
                <w:szCs w:val="18"/>
                <w:lang w:val="en-US" w:eastAsia="zh-CN" w:bidi="zh-CN"/>
              </w:rPr>
              <w:t>初中免试就近入学工作的实施意见</w:t>
            </w:r>
            <w:r>
              <w:rPr>
                <w:rFonts w:hint="eastAsia" w:ascii="仿宋_GB2312" w:hAnsi="仿宋_GB2312" w:eastAsia="仿宋_GB2312" w:cs="仿宋_GB2312"/>
                <w:sz w:val="18"/>
                <w:szCs w:val="18"/>
                <w:lang w:val="en-US" w:eastAsia="zh-CN" w:bidi="zh-CN"/>
              </w:rPr>
              <w:t>》《</w:t>
            </w:r>
            <w:r>
              <w:rPr>
                <w:rFonts w:hint="default" w:ascii="仿宋_GB2312" w:hAnsi="仿宋_GB2312" w:eastAsia="仿宋_GB2312" w:cs="仿宋_GB2312"/>
                <w:sz w:val="18"/>
                <w:szCs w:val="18"/>
                <w:lang w:val="en-US" w:eastAsia="zh-CN" w:bidi="zh-CN"/>
              </w:rPr>
              <w:t>教育部关于推进中小学信息公开工作的意见》</w:t>
            </w:r>
          </w:p>
        </w:tc>
        <w:tc>
          <w:tcPr>
            <w:tcW w:w="975" w:type="dxa"/>
            <w:vAlign w:val="center"/>
          </w:tcPr>
          <w:p w14:paraId="3CA551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11313C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69E11E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7E8AC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1FD71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F2836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46A0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C79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EFD31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B9D6BC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8CD234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86E849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15" w:type="dxa"/>
            <w:vAlign w:val="center"/>
          </w:tcPr>
          <w:p w14:paraId="7CEFD3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各校招生工作实施方案；随迁子女入学办法；部分适龄儿童或少年延缓入学、休学</w:t>
            </w:r>
          </w:p>
          <w:p w14:paraId="1E709A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等特殊需求的政策解读等</w:t>
            </w:r>
          </w:p>
        </w:tc>
        <w:tc>
          <w:tcPr>
            <w:tcW w:w="2413" w:type="dxa"/>
            <w:vMerge w:val="continue"/>
            <w:vAlign w:val="center"/>
          </w:tcPr>
          <w:p w14:paraId="348E97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09519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2736B3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B4BED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620E03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02CBE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73C1C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CD6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DF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C0B17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0242007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7F0A7D2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04656AD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2F55AD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3418007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413" w:type="dxa"/>
            <w:vMerge w:val="restart"/>
            <w:vAlign w:val="center"/>
          </w:tcPr>
          <w:p w14:paraId="088ED13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975" w:type="dxa"/>
            <w:vAlign w:val="center"/>
          </w:tcPr>
          <w:p w14:paraId="5A41E9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7C1E74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EBB1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BF5DE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1E380D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6396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78CAF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393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A544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1E8A64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269A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4EDFAF2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2615" w:type="dxa"/>
            <w:vAlign w:val="center"/>
          </w:tcPr>
          <w:p w14:paraId="12EE2C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413" w:type="dxa"/>
            <w:vMerge w:val="continue"/>
            <w:vAlign w:val="center"/>
          </w:tcPr>
          <w:p w14:paraId="4337757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219281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7BBBDA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70F0A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7B537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1C90D9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0C2A9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6F911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DA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7430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08F325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6DFBC3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4BE0954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2615" w:type="dxa"/>
            <w:vAlign w:val="center"/>
          </w:tcPr>
          <w:p w14:paraId="28C8762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413" w:type="dxa"/>
            <w:vMerge w:val="continue"/>
            <w:vAlign w:val="center"/>
          </w:tcPr>
          <w:p w14:paraId="0A2805C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B1AC0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740FE4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196E3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B6AF6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884E7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BB04A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DE5A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43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420" w:type="dxa"/>
            <w:vAlign w:val="center"/>
          </w:tcPr>
          <w:p w14:paraId="15F397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C45C7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w:t>
            </w:r>
          </w:p>
          <w:p w14:paraId="161C08F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72691BE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5931BE3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2615" w:type="dxa"/>
            <w:vAlign w:val="center"/>
          </w:tcPr>
          <w:p w14:paraId="5D4EABC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413" w:type="dxa"/>
            <w:vAlign w:val="center"/>
          </w:tcPr>
          <w:p w14:paraId="0EB0C76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政府信息公开条例》《国务院关于进一步完善城乡义务教育经费保障机制的通知》</w:t>
            </w:r>
          </w:p>
        </w:tc>
        <w:tc>
          <w:tcPr>
            <w:tcW w:w="975" w:type="dxa"/>
            <w:vAlign w:val="center"/>
          </w:tcPr>
          <w:p w14:paraId="216758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539294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7131D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B3522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06D3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B61C7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C2CFA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0E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20" w:type="dxa"/>
            <w:vAlign w:val="center"/>
          </w:tcPr>
          <w:p w14:paraId="0A44E0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D0C74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w:t>
            </w:r>
          </w:p>
          <w:p w14:paraId="338F456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69C08CD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2ECC99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2615" w:type="dxa"/>
            <w:vAlign w:val="center"/>
          </w:tcPr>
          <w:p w14:paraId="6E04DD8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413" w:type="dxa"/>
            <w:vAlign w:val="center"/>
          </w:tcPr>
          <w:p w14:paraId="2BF4224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政府信息公开条例》《教育部财政部关于落实2013 年中央1 号文件要求对在连片特困地区工作的乡村教师给予生活补助的通知》《教育部关于加强乡村教师生活补助经费管理有关工作的通知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975" w:type="dxa"/>
            <w:vAlign w:val="center"/>
          </w:tcPr>
          <w:p w14:paraId="6C592F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4C3E06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F17B5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10886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信息形成（变更） 3 个工作日内；教师申领情况进行常年公示</w:t>
            </w:r>
          </w:p>
        </w:tc>
        <w:tc>
          <w:tcPr>
            <w:tcW w:w="593" w:type="dxa"/>
            <w:vAlign w:val="center"/>
          </w:tcPr>
          <w:p w14:paraId="7C2FE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9FAD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B2F18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280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264E4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Merge w:val="restart"/>
            <w:vAlign w:val="center"/>
          </w:tcPr>
          <w:p w14:paraId="138623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805" w:type="dxa"/>
            <w:vMerge w:val="restart"/>
            <w:vAlign w:val="center"/>
          </w:tcPr>
          <w:p w14:paraId="42A091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01C92BE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7633108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0021B16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有关政策法规、规章、规范性文件；组织机构和职责， 举报电话、信箱或电子邮箱</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供餐企业、托餐家庭名单</w:t>
            </w:r>
          </w:p>
        </w:tc>
        <w:tc>
          <w:tcPr>
            <w:tcW w:w="2413" w:type="dxa"/>
            <w:vMerge w:val="restart"/>
            <w:vAlign w:val="center"/>
          </w:tcPr>
          <w:p w14:paraId="39A790B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政府信息公开条例》《国务院办公厅关于实施农村义务教育学生营养改善计划的意见》《教育部等十五部门关于印发〈农村义务教育学生营养改善计划实施细则〉等五个配套文件的通知》</w:t>
            </w:r>
          </w:p>
        </w:tc>
        <w:tc>
          <w:tcPr>
            <w:tcW w:w="975" w:type="dxa"/>
            <w:vAlign w:val="center"/>
          </w:tcPr>
          <w:p w14:paraId="4F8AEE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25A401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300A17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73C3D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53DAF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632E4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6BDF4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F02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EF677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66B2A5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E371C97">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A8DCFB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学校食堂饭菜价格、带量食谱；学校膳食委员会名单； 学校管理人员陪餐情况；食品安全突发事件应急预案</w:t>
            </w:r>
          </w:p>
        </w:tc>
        <w:tc>
          <w:tcPr>
            <w:tcW w:w="2413" w:type="dxa"/>
            <w:vMerge w:val="continue"/>
            <w:vAlign w:val="center"/>
          </w:tcPr>
          <w:p w14:paraId="5D2EC0A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2F2612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0DC03B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0BE59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4E9A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70E4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E3544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111BD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3EE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9DC8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E1F70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73D897A5">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656F02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供餐企业（单位）配套管理制度，食品安全责任人、供餐方签约人；食品安全突发事件应急预案</w:t>
            </w:r>
          </w:p>
        </w:tc>
        <w:tc>
          <w:tcPr>
            <w:tcW w:w="2413" w:type="dxa"/>
            <w:vMerge w:val="continue"/>
            <w:vAlign w:val="center"/>
          </w:tcPr>
          <w:p w14:paraId="58D11DE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8F27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10312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6F864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6F6AF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0D3F5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0FD08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4B63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143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D38DE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8</w:t>
            </w:r>
          </w:p>
        </w:tc>
        <w:tc>
          <w:tcPr>
            <w:tcW w:w="851" w:type="dxa"/>
            <w:vAlign w:val="center"/>
          </w:tcPr>
          <w:p w14:paraId="4ADFBA7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378FE85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805" w:type="dxa"/>
            <w:vAlign w:val="center"/>
          </w:tcPr>
          <w:p w14:paraId="532F9FD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2615" w:type="dxa"/>
            <w:vAlign w:val="center"/>
          </w:tcPr>
          <w:p w14:paraId="66299C2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p>
        </w:tc>
        <w:tc>
          <w:tcPr>
            <w:tcW w:w="2413" w:type="dxa"/>
            <w:vAlign w:val="center"/>
          </w:tcPr>
          <w:p w14:paraId="7E6E3A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政府信息公开条例》《国务院办公厅关于加强中小学幼儿园安全风险防控体系建设的意见》《教育部关于推进中小学信息公开工作的意见》</w:t>
            </w:r>
          </w:p>
        </w:tc>
        <w:tc>
          <w:tcPr>
            <w:tcW w:w="975" w:type="dxa"/>
            <w:vAlign w:val="center"/>
          </w:tcPr>
          <w:p w14:paraId="2E3F8E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1698" w:type="dxa"/>
            <w:vAlign w:val="center"/>
          </w:tcPr>
          <w:p w14:paraId="69342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7FDD2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4193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F3082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B5C47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B5C3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343667AB">
      <w:pPr>
        <w:numPr>
          <w:ilvl w:val="0"/>
          <w:numId w:val="0"/>
        </w:numPr>
        <w:ind w:right="0" w:rightChars="0"/>
      </w:pPr>
    </w:p>
    <w:p w14:paraId="271D89E9">
      <w:pPr>
        <w:numPr>
          <w:ilvl w:val="0"/>
          <w:numId w:val="0"/>
        </w:numPr>
        <w:ind w:right="0" w:rightChars="0"/>
      </w:pPr>
    </w:p>
    <w:p w14:paraId="01CEAAEB">
      <w:pPr>
        <w:numPr>
          <w:ilvl w:val="0"/>
          <w:numId w:val="0"/>
        </w:numPr>
        <w:ind w:right="0" w:rightChars="0"/>
      </w:pPr>
    </w:p>
    <w:p w14:paraId="04F1ADDE">
      <w:pPr>
        <w:numPr>
          <w:ilvl w:val="0"/>
          <w:numId w:val="0"/>
        </w:numPr>
        <w:ind w:right="0" w:rightChars="0"/>
      </w:pPr>
    </w:p>
    <w:p w14:paraId="26E96158">
      <w:pPr>
        <w:numPr>
          <w:ilvl w:val="0"/>
          <w:numId w:val="0"/>
        </w:numPr>
        <w:ind w:right="0" w:rightChars="0"/>
      </w:pPr>
    </w:p>
    <w:p w14:paraId="4B153974">
      <w:pPr>
        <w:numPr>
          <w:ilvl w:val="0"/>
          <w:numId w:val="0"/>
        </w:numPr>
        <w:ind w:right="0" w:rightChars="0"/>
      </w:pPr>
    </w:p>
    <w:p w14:paraId="6E3BCBFE">
      <w:pPr>
        <w:numPr>
          <w:ilvl w:val="0"/>
          <w:numId w:val="0"/>
        </w:numPr>
        <w:ind w:right="0" w:rightChars="0"/>
      </w:pPr>
    </w:p>
    <w:p w14:paraId="5F1D3D92">
      <w:pPr>
        <w:numPr>
          <w:ilvl w:val="0"/>
          <w:numId w:val="0"/>
        </w:numPr>
        <w:ind w:right="0" w:rightChars="0"/>
      </w:pPr>
    </w:p>
    <w:p w14:paraId="769999F5">
      <w:pPr>
        <w:numPr>
          <w:ilvl w:val="0"/>
          <w:numId w:val="0"/>
        </w:numPr>
        <w:ind w:right="0" w:rightChars="0"/>
      </w:pPr>
    </w:p>
    <w:p w14:paraId="00E94070">
      <w:pPr>
        <w:numPr>
          <w:ilvl w:val="0"/>
          <w:numId w:val="0"/>
        </w:numPr>
        <w:ind w:right="0" w:rightChars="0"/>
      </w:pPr>
    </w:p>
    <w:p w14:paraId="0CB75A01">
      <w:pPr>
        <w:numPr>
          <w:ilvl w:val="0"/>
          <w:numId w:val="0"/>
        </w:numPr>
        <w:ind w:right="0" w:rightChars="0"/>
      </w:pPr>
    </w:p>
    <w:p w14:paraId="489C90E8">
      <w:pPr>
        <w:numPr>
          <w:ilvl w:val="0"/>
          <w:numId w:val="0"/>
        </w:numPr>
        <w:ind w:right="0" w:rightChars="0"/>
      </w:pPr>
    </w:p>
    <w:p w14:paraId="2FDFA7E7">
      <w:pPr>
        <w:numPr>
          <w:ilvl w:val="0"/>
          <w:numId w:val="0"/>
        </w:numPr>
        <w:ind w:right="0" w:rightChars="0"/>
      </w:pPr>
    </w:p>
    <w:p w14:paraId="192EC70D">
      <w:pPr>
        <w:numPr>
          <w:ilvl w:val="0"/>
          <w:numId w:val="0"/>
        </w:numPr>
        <w:ind w:right="0" w:rightChars="0"/>
      </w:pPr>
    </w:p>
    <w:p w14:paraId="718863D9">
      <w:pPr>
        <w:numPr>
          <w:ilvl w:val="0"/>
          <w:numId w:val="0"/>
        </w:numPr>
        <w:ind w:right="0" w:rightChars="0"/>
      </w:pPr>
    </w:p>
    <w:p w14:paraId="462F4595">
      <w:pPr>
        <w:numPr>
          <w:ilvl w:val="0"/>
          <w:numId w:val="0"/>
        </w:numPr>
        <w:ind w:right="0" w:rightChars="0"/>
      </w:pPr>
    </w:p>
    <w:p w14:paraId="5A1C76FE">
      <w:pPr>
        <w:numPr>
          <w:ilvl w:val="0"/>
          <w:numId w:val="0"/>
        </w:numPr>
        <w:ind w:right="0" w:rightChars="0"/>
      </w:pPr>
    </w:p>
    <w:p w14:paraId="6623DFD6">
      <w:pPr>
        <w:numPr>
          <w:ilvl w:val="0"/>
          <w:numId w:val="0"/>
        </w:numPr>
        <w:ind w:right="0" w:rightChars="0"/>
      </w:pPr>
    </w:p>
    <w:p w14:paraId="432AD808">
      <w:pPr>
        <w:numPr>
          <w:ilvl w:val="0"/>
          <w:numId w:val="0"/>
        </w:numPr>
        <w:ind w:right="0" w:rightChars="0"/>
      </w:pPr>
    </w:p>
    <w:p w14:paraId="0245636F">
      <w:pPr>
        <w:numPr>
          <w:ilvl w:val="0"/>
          <w:numId w:val="0"/>
        </w:numPr>
        <w:ind w:right="0" w:rightChars="0"/>
      </w:pPr>
    </w:p>
    <w:p w14:paraId="2523E59A">
      <w:pPr>
        <w:numPr>
          <w:ilvl w:val="0"/>
          <w:numId w:val="0"/>
        </w:numPr>
        <w:ind w:right="0" w:rightChars="0"/>
      </w:pPr>
    </w:p>
    <w:p w14:paraId="180B2398">
      <w:pPr>
        <w:numPr>
          <w:ilvl w:val="0"/>
          <w:numId w:val="0"/>
        </w:numPr>
        <w:ind w:right="0" w:rightChars="0"/>
      </w:pPr>
    </w:p>
    <w:p w14:paraId="5EC9B836">
      <w:pPr>
        <w:numPr>
          <w:ilvl w:val="0"/>
          <w:numId w:val="0"/>
        </w:numPr>
        <w:ind w:right="0" w:rightChars="0"/>
      </w:pPr>
    </w:p>
    <w:p w14:paraId="73B46837">
      <w:pPr>
        <w:numPr>
          <w:ilvl w:val="0"/>
          <w:numId w:val="0"/>
        </w:numPr>
        <w:ind w:right="0" w:rightChars="0"/>
      </w:pPr>
    </w:p>
    <w:p w14:paraId="09C6FE97">
      <w:pPr>
        <w:numPr>
          <w:ilvl w:val="0"/>
          <w:numId w:val="0"/>
        </w:numPr>
        <w:ind w:right="0" w:rightChars="0"/>
      </w:pPr>
    </w:p>
    <w:p w14:paraId="3EFF3F15">
      <w:pPr>
        <w:numPr>
          <w:ilvl w:val="0"/>
          <w:numId w:val="0"/>
        </w:numPr>
        <w:ind w:right="0" w:rightChars="0"/>
      </w:pPr>
    </w:p>
    <w:p w14:paraId="3F50A1AE">
      <w:pPr>
        <w:numPr>
          <w:ilvl w:val="0"/>
          <w:numId w:val="0"/>
        </w:numPr>
        <w:ind w:right="0" w:rightChars="0"/>
      </w:pPr>
    </w:p>
    <w:p w14:paraId="652EE55E">
      <w:pPr>
        <w:numPr>
          <w:ilvl w:val="0"/>
          <w:numId w:val="0"/>
        </w:numPr>
        <w:ind w:right="0" w:rightChars="0"/>
      </w:pPr>
    </w:p>
    <w:p w14:paraId="2DA424C1">
      <w:pPr>
        <w:numPr>
          <w:ilvl w:val="0"/>
          <w:numId w:val="0"/>
        </w:numPr>
        <w:ind w:right="0" w:rightChars="0"/>
      </w:pPr>
    </w:p>
    <w:p w14:paraId="1E611A36">
      <w:pPr>
        <w:numPr>
          <w:ilvl w:val="0"/>
          <w:numId w:val="0"/>
        </w:numPr>
        <w:ind w:right="0" w:rightChars="0"/>
      </w:pPr>
    </w:p>
    <w:p w14:paraId="5E7EC6DC">
      <w:pPr>
        <w:numPr>
          <w:ilvl w:val="0"/>
          <w:numId w:val="0"/>
        </w:numPr>
        <w:ind w:right="0" w:rightChars="0"/>
      </w:pPr>
    </w:p>
    <w:p w14:paraId="487BE00E">
      <w:pPr>
        <w:numPr>
          <w:ilvl w:val="0"/>
          <w:numId w:val="0"/>
        </w:numPr>
        <w:ind w:right="0" w:rightChars="0"/>
      </w:pPr>
    </w:p>
    <w:p w14:paraId="42582B70">
      <w:pPr>
        <w:numPr>
          <w:ilvl w:val="0"/>
          <w:numId w:val="0"/>
        </w:numPr>
        <w:ind w:right="0" w:rightChars="0"/>
      </w:pPr>
    </w:p>
    <w:p w14:paraId="03EA6ECE">
      <w:pPr>
        <w:pStyle w:val="2"/>
        <w:bidi w:val="0"/>
      </w:pPr>
      <w:bookmarkStart w:id="3" w:name="_Toc8980"/>
      <w:r>
        <w:rPr>
          <w:rFonts w:hint="eastAsia"/>
        </w:rPr>
        <w:t>（</w:t>
      </w:r>
      <w:r>
        <w:rPr>
          <w:rFonts w:hint="eastAsia"/>
          <w:lang w:val="en-US" w:eastAsia="zh-CN"/>
        </w:rPr>
        <w:t>三</w:t>
      </w:r>
      <w:r>
        <w:rPr>
          <w:rFonts w:hint="eastAsia"/>
        </w:rPr>
        <w:t>）社会救助领域基层政务公开标准目录</w:t>
      </w:r>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B4B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6F1B9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86409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C052C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39E2B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BCC81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B53AE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95BB2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FA3F6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B7048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4412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A651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F081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304B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6BA92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AFF1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E7550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1DE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CD5BB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809E54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73516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F93AC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B40A6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F4FAA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C3C73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29566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9DD28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6CFBF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2F23E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CD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18C46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3CE06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w:t>
            </w:r>
          </w:p>
          <w:p w14:paraId="63140A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业务</w:t>
            </w:r>
          </w:p>
        </w:tc>
        <w:tc>
          <w:tcPr>
            <w:tcW w:w="805" w:type="dxa"/>
            <w:vAlign w:val="center"/>
          </w:tcPr>
          <w:p w14:paraId="676B32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4992E0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5F9A1B2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0DD43B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C33C0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1618A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90C4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3B09A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6D26B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5F1F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C73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2306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81E45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90D24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w:t>
            </w:r>
          </w:p>
          <w:p w14:paraId="7FD6098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w:t>
            </w:r>
          </w:p>
        </w:tc>
        <w:tc>
          <w:tcPr>
            <w:tcW w:w="2615" w:type="dxa"/>
            <w:vAlign w:val="center"/>
          </w:tcPr>
          <w:p w14:paraId="3F6F7D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2E03376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6B79B9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4E476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F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C6EE0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D8F81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CBC96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2DAE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25C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DF15B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54ACD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78280B8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501D3B7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《国务院关于进一步加强和改进最低生活保障工作的意见》、《最低生活保障审核审批办法（试行）》、</w:t>
            </w:r>
          </w:p>
          <w:p w14:paraId="1D19EE5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64EB11E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59C9C4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101E8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5B835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4976A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63DEB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CC1C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C995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32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ABEE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72DA24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E601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4DFD615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指南</w:t>
            </w:r>
          </w:p>
        </w:tc>
        <w:tc>
          <w:tcPr>
            <w:tcW w:w="2615" w:type="dxa"/>
            <w:vAlign w:val="center"/>
          </w:tcPr>
          <w:p w14:paraId="1D9F558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13AB0D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975" w:type="dxa"/>
            <w:vAlign w:val="center"/>
          </w:tcPr>
          <w:p w14:paraId="2DF5D1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A07E8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33351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5531D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71E58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1846C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67CB2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B00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CD143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41498C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F450C3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582FFD6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75505A0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1BB00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7BF06B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975" w:type="dxa"/>
            <w:vAlign w:val="center"/>
          </w:tcPr>
          <w:p w14:paraId="2E1F8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4A9444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A4E69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C232C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243C72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9E89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8356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6A8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9ACF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5FA078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4B697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1B71C1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F80677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183508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975" w:type="dxa"/>
            <w:vAlign w:val="center"/>
          </w:tcPr>
          <w:p w14:paraId="555A0E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0617E7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A0A08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CC07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392A7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1C71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9607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48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0931E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2E480A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30A559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1279558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《国务院关于进一步健全特困人员救助供养制度的意见》、民政部关于印发《特困人员认定办法》的通知、民政部关于贯彻落实《国务院关于进一步健全特困人员救助供养制度的意见》的通知、各地配套政</w:t>
            </w:r>
          </w:p>
          <w:p w14:paraId="74DC004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47908EC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2467E7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92854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0B95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305D3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9A335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DC750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5B4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FDB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4018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4700F0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E6213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581C3B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指南</w:t>
            </w:r>
          </w:p>
        </w:tc>
        <w:tc>
          <w:tcPr>
            <w:tcW w:w="2615" w:type="dxa"/>
            <w:vAlign w:val="center"/>
          </w:tcPr>
          <w:p w14:paraId="1DC2FF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29C079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2C9C33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2F97F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136F7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2A93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9A805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F1F05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78EE5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CBC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C38554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4FC265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3F3DDD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048BDEF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276D51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03F4F14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51479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408DA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EC20F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65A7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648003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2ACB7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2120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45B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68F53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306054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C9AF12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65B4B6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BE67EE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077EF3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530BF6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1157D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CA4D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5CA75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81377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622E4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4D5E2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08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AC9F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5B1C735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w:t>
            </w:r>
          </w:p>
          <w:p w14:paraId="0A9F6D8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0C50DF8A">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44D8D24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444CF00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《国务院关于全面建立临时救助制度的通知》、《民政部财政部关于进一步加强和改进临时救助工作的意见》、各地配套政策法规文件</w:t>
            </w:r>
          </w:p>
        </w:tc>
        <w:tc>
          <w:tcPr>
            <w:tcW w:w="2413" w:type="dxa"/>
            <w:vAlign w:val="center"/>
          </w:tcPr>
          <w:p w14:paraId="42CB706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622E64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17B7E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BB8DB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9B0A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4B9F1D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A2A15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E4042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DF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FDD0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7837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4EB103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0AEEC1B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45007B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750BD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FEA92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3E80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F7189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464E27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4B383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B9C6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E2A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3703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F6D90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CD110E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14503C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31242D9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2FFBE5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7F1600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36CB2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86F1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05F83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DE350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21C5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289E1DE">
      <w:pPr>
        <w:numPr>
          <w:ilvl w:val="0"/>
          <w:numId w:val="0"/>
        </w:numPr>
        <w:ind w:right="0" w:rightChars="0"/>
      </w:pPr>
    </w:p>
    <w:p w14:paraId="05ADA728">
      <w:pPr>
        <w:numPr>
          <w:ilvl w:val="0"/>
          <w:numId w:val="0"/>
        </w:numPr>
        <w:ind w:right="0" w:rightChars="0"/>
      </w:pPr>
    </w:p>
    <w:p w14:paraId="684D4BF7">
      <w:pPr>
        <w:numPr>
          <w:ilvl w:val="0"/>
          <w:numId w:val="0"/>
        </w:numPr>
        <w:ind w:right="0" w:rightChars="0"/>
      </w:pPr>
    </w:p>
    <w:p w14:paraId="49FCAFB3">
      <w:pPr>
        <w:numPr>
          <w:ilvl w:val="0"/>
          <w:numId w:val="0"/>
        </w:numPr>
        <w:ind w:right="0" w:rightChars="0"/>
      </w:pPr>
    </w:p>
    <w:p w14:paraId="5E663883">
      <w:pPr>
        <w:numPr>
          <w:ilvl w:val="0"/>
          <w:numId w:val="0"/>
        </w:numPr>
        <w:ind w:right="0" w:rightChars="0"/>
      </w:pPr>
    </w:p>
    <w:p w14:paraId="5A65F0F0">
      <w:pPr>
        <w:numPr>
          <w:ilvl w:val="0"/>
          <w:numId w:val="0"/>
        </w:numPr>
        <w:ind w:right="0" w:rightChars="0"/>
      </w:pPr>
    </w:p>
    <w:p w14:paraId="7A8C0A11">
      <w:pPr>
        <w:numPr>
          <w:ilvl w:val="0"/>
          <w:numId w:val="0"/>
        </w:numPr>
        <w:ind w:right="0" w:rightChars="0"/>
      </w:pPr>
    </w:p>
    <w:p w14:paraId="26654968">
      <w:pPr>
        <w:numPr>
          <w:ilvl w:val="0"/>
          <w:numId w:val="0"/>
        </w:numPr>
        <w:ind w:right="0" w:rightChars="0"/>
      </w:pPr>
    </w:p>
    <w:p w14:paraId="504CE7EB">
      <w:pPr>
        <w:numPr>
          <w:ilvl w:val="0"/>
          <w:numId w:val="0"/>
        </w:numPr>
        <w:ind w:right="0" w:rightChars="0"/>
      </w:pPr>
    </w:p>
    <w:p w14:paraId="79091172">
      <w:pPr>
        <w:numPr>
          <w:ilvl w:val="0"/>
          <w:numId w:val="0"/>
        </w:numPr>
        <w:ind w:right="0" w:rightChars="0"/>
      </w:pPr>
    </w:p>
    <w:p w14:paraId="73D400F3">
      <w:pPr>
        <w:numPr>
          <w:ilvl w:val="0"/>
          <w:numId w:val="0"/>
        </w:numPr>
        <w:ind w:right="0" w:rightChars="0"/>
      </w:pPr>
    </w:p>
    <w:p w14:paraId="0209FAFD">
      <w:pPr>
        <w:numPr>
          <w:ilvl w:val="0"/>
          <w:numId w:val="0"/>
        </w:numPr>
        <w:ind w:right="0" w:rightChars="0"/>
      </w:pPr>
    </w:p>
    <w:p w14:paraId="49DC5021">
      <w:pPr>
        <w:numPr>
          <w:ilvl w:val="0"/>
          <w:numId w:val="0"/>
        </w:numPr>
        <w:ind w:right="0" w:rightChars="0"/>
      </w:pPr>
    </w:p>
    <w:p w14:paraId="2AC28DBF">
      <w:pPr>
        <w:numPr>
          <w:ilvl w:val="0"/>
          <w:numId w:val="0"/>
        </w:numPr>
        <w:ind w:right="0" w:rightChars="0"/>
      </w:pPr>
    </w:p>
    <w:p w14:paraId="475A3176">
      <w:pPr>
        <w:numPr>
          <w:ilvl w:val="0"/>
          <w:numId w:val="0"/>
        </w:numPr>
        <w:ind w:right="0" w:rightChars="0"/>
      </w:pPr>
    </w:p>
    <w:p w14:paraId="7E8B4BD4">
      <w:pPr>
        <w:numPr>
          <w:ilvl w:val="0"/>
          <w:numId w:val="0"/>
        </w:numPr>
        <w:ind w:right="0" w:rightChars="0"/>
      </w:pPr>
    </w:p>
    <w:p w14:paraId="04DF5FD8">
      <w:pPr>
        <w:numPr>
          <w:ilvl w:val="0"/>
          <w:numId w:val="0"/>
        </w:numPr>
        <w:ind w:right="0" w:rightChars="0"/>
      </w:pPr>
    </w:p>
    <w:p w14:paraId="02B2CA07">
      <w:pPr>
        <w:numPr>
          <w:ilvl w:val="0"/>
          <w:numId w:val="0"/>
        </w:numPr>
        <w:ind w:right="0" w:rightChars="0"/>
      </w:pPr>
    </w:p>
    <w:p w14:paraId="5E6834BE">
      <w:pPr>
        <w:numPr>
          <w:ilvl w:val="0"/>
          <w:numId w:val="0"/>
        </w:numPr>
        <w:ind w:right="0" w:rightChars="0"/>
      </w:pPr>
    </w:p>
    <w:p w14:paraId="6CB0822C">
      <w:pPr>
        <w:numPr>
          <w:ilvl w:val="0"/>
          <w:numId w:val="0"/>
        </w:numPr>
        <w:ind w:right="0" w:rightChars="0"/>
      </w:pPr>
    </w:p>
    <w:p w14:paraId="21A8BDC2">
      <w:pPr>
        <w:numPr>
          <w:ilvl w:val="0"/>
          <w:numId w:val="0"/>
        </w:numPr>
        <w:ind w:right="0" w:rightChars="0"/>
      </w:pPr>
    </w:p>
    <w:p w14:paraId="1B9180DB">
      <w:pPr>
        <w:numPr>
          <w:ilvl w:val="0"/>
          <w:numId w:val="0"/>
        </w:numPr>
        <w:ind w:right="0" w:rightChars="0"/>
      </w:pPr>
    </w:p>
    <w:p w14:paraId="201E9A89">
      <w:pPr>
        <w:numPr>
          <w:ilvl w:val="0"/>
          <w:numId w:val="0"/>
        </w:numPr>
        <w:ind w:right="0" w:rightChars="0"/>
      </w:pPr>
    </w:p>
    <w:p w14:paraId="30C72825">
      <w:pPr>
        <w:numPr>
          <w:ilvl w:val="0"/>
          <w:numId w:val="0"/>
        </w:numPr>
        <w:ind w:right="0" w:rightChars="0"/>
      </w:pPr>
    </w:p>
    <w:p w14:paraId="39B0A695">
      <w:pPr>
        <w:numPr>
          <w:ilvl w:val="0"/>
          <w:numId w:val="0"/>
        </w:numPr>
        <w:ind w:right="0" w:rightChars="0"/>
      </w:pPr>
    </w:p>
    <w:p w14:paraId="6EA3CA2A">
      <w:pPr>
        <w:numPr>
          <w:ilvl w:val="0"/>
          <w:numId w:val="0"/>
        </w:numPr>
        <w:ind w:right="0" w:rightChars="0"/>
      </w:pPr>
    </w:p>
    <w:p w14:paraId="25BC7437">
      <w:pPr>
        <w:numPr>
          <w:ilvl w:val="0"/>
          <w:numId w:val="0"/>
        </w:numPr>
        <w:ind w:right="0" w:rightChars="0"/>
      </w:pPr>
    </w:p>
    <w:p w14:paraId="1DB89401">
      <w:pPr>
        <w:numPr>
          <w:ilvl w:val="0"/>
          <w:numId w:val="0"/>
        </w:numPr>
        <w:ind w:right="0" w:rightChars="0"/>
      </w:pPr>
    </w:p>
    <w:p w14:paraId="047428E2">
      <w:pPr>
        <w:numPr>
          <w:ilvl w:val="0"/>
          <w:numId w:val="0"/>
        </w:numPr>
        <w:ind w:right="0" w:rightChars="0"/>
      </w:pPr>
    </w:p>
    <w:p w14:paraId="2EA82AB1">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BBA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F2056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2F6C3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F7372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B8693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BC13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78F39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D7E0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D38F0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BC0D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63463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DB34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2C0D9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CF3F1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2204C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073F1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227F4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A03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4499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CE522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6260D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9E806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EB903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174C1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810A0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D0420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35AD7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32AC5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7C420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E69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9F821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0ECE64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079323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661406C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2DB38BC4">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eastAsia" w:cs="仿宋"/>
                <w:sz w:val="18"/>
                <w:szCs w:val="18"/>
                <w:lang w:val="en-US" w:eastAsia="zh-CN" w:bidi="zh-CN"/>
              </w:rPr>
              <w:t>中华人民共和国政府</w:t>
            </w:r>
            <w:r>
              <w:rPr>
                <w:rFonts w:hint="default" w:ascii="仿宋_GB2312" w:hAnsi="仿宋_GB2312" w:eastAsia="仿宋_GB2312" w:cs="仿宋_GB2312"/>
                <w:sz w:val="18"/>
                <w:szCs w:val="18"/>
                <w:vertAlign w:val="baseline"/>
                <w:lang w:val="en-US" w:eastAsia="zh-CN"/>
              </w:rPr>
              <w:t>信息公开条例》及相关规定</w:t>
            </w:r>
          </w:p>
        </w:tc>
        <w:tc>
          <w:tcPr>
            <w:tcW w:w="975" w:type="dxa"/>
            <w:vAlign w:val="center"/>
          </w:tcPr>
          <w:p w14:paraId="5D05BA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015B8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208CE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5265B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7C55B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6948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3AC16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AD9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73FCF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4410CF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29D1D51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5CCCA76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48AE528F">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 失能等老年人补贴制度的通知》、各地相关政策法规文件、《</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724AD2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47B04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2750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12EA3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3962DE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3E000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433A0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048E1D28">
      <w:pPr>
        <w:pStyle w:val="2"/>
        <w:bidi w:val="0"/>
      </w:pPr>
      <w:bookmarkStart w:id="4" w:name="_Toc21652"/>
      <w:r>
        <w:rPr>
          <w:rFonts w:hint="eastAsia"/>
        </w:rPr>
        <w:t>（</w:t>
      </w:r>
      <w:r>
        <w:rPr>
          <w:rFonts w:hint="eastAsia"/>
          <w:lang w:val="en-US" w:eastAsia="zh-CN"/>
        </w:rPr>
        <w:t>四</w:t>
      </w:r>
      <w:r>
        <w:rPr>
          <w:rFonts w:hint="eastAsia"/>
        </w:rPr>
        <w:t>）养老服务领域基层政务公开标准目录</w:t>
      </w:r>
      <w:bookmarkEnd w:id="4"/>
    </w:p>
    <w:p w14:paraId="722820D0">
      <w:pPr>
        <w:numPr>
          <w:ilvl w:val="0"/>
          <w:numId w:val="0"/>
        </w:numPr>
        <w:ind w:right="0" w:rightChars="0"/>
      </w:pPr>
    </w:p>
    <w:p w14:paraId="27252F64">
      <w:pPr>
        <w:numPr>
          <w:ilvl w:val="0"/>
          <w:numId w:val="0"/>
        </w:numPr>
        <w:ind w:right="0" w:rightChars="0"/>
      </w:pPr>
    </w:p>
    <w:p w14:paraId="6D13BDCB">
      <w:pPr>
        <w:numPr>
          <w:ilvl w:val="0"/>
          <w:numId w:val="0"/>
        </w:numPr>
        <w:ind w:right="0" w:rightChars="0"/>
      </w:pPr>
    </w:p>
    <w:p w14:paraId="4AAB4979">
      <w:pPr>
        <w:numPr>
          <w:ilvl w:val="0"/>
          <w:numId w:val="0"/>
        </w:numPr>
        <w:ind w:right="0" w:rightChars="0"/>
      </w:pPr>
    </w:p>
    <w:p w14:paraId="42856822">
      <w:pPr>
        <w:numPr>
          <w:ilvl w:val="0"/>
          <w:numId w:val="0"/>
        </w:numPr>
        <w:ind w:right="0" w:rightChars="0"/>
      </w:pPr>
    </w:p>
    <w:p w14:paraId="4C3F0531">
      <w:pPr>
        <w:numPr>
          <w:ilvl w:val="0"/>
          <w:numId w:val="0"/>
        </w:numPr>
        <w:ind w:right="0" w:rightChars="0"/>
      </w:pPr>
    </w:p>
    <w:p w14:paraId="3A71551B">
      <w:pPr>
        <w:numPr>
          <w:ilvl w:val="0"/>
          <w:numId w:val="0"/>
        </w:numPr>
        <w:ind w:right="0" w:rightChars="0"/>
      </w:pPr>
    </w:p>
    <w:p w14:paraId="59784504">
      <w:pPr>
        <w:numPr>
          <w:ilvl w:val="0"/>
          <w:numId w:val="0"/>
        </w:numPr>
        <w:ind w:right="0" w:rightChars="0"/>
      </w:pPr>
    </w:p>
    <w:p w14:paraId="17F88641">
      <w:pPr>
        <w:numPr>
          <w:ilvl w:val="0"/>
          <w:numId w:val="0"/>
        </w:numPr>
        <w:ind w:right="0" w:rightChars="0"/>
      </w:pPr>
    </w:p>
    <w:p w14:paraId="3D5E3D73">
      <w:pPr>
        <w:numPr>
          <w:ilvl w:val="0"/>
          <w:numId w:val="0"/>
        </w:numPr>
        <w:ind w:right="0" w:rightChars="0"/>
      </w:pPr>
    </w:p>
    <w:p w14:paraId="5FA506A9">
      <w:pPr>
        <w:numPr>
          <w:ilvl w:val="0"/>
          <w:numId w:val="0"/>
        </w:numPr>
        <w:ind w:right="0" w:rightChars="0"/>
      </w:pPr>
    </w:p>
    <w:p w14:paraId="4F729B4F">
      <w:pPr>
        <w:numPr>
          <w:ilvl w:val="0"/>
          <w:numId w:val="0"/>
        </w:numPr>
        <w:ind w:right="0" w:rightChars="0"/>
      </w:pPr>
    </w:p>
    <w:p w14:paraId="354510DD">
      <w:pPr>
        <w:numPr>
          <w:ilvl w:val="0"/>
          <w:numId w:val="0"/>
        </w:numPr>
        <w:ind w:right="0" w:rightChars="0"/>
      </w:pPr>
    </w:p>
    <w:p w14:paraId="469C0B6D">
      <w:pPr>
        <w:numPr>
          <w:ilvl w:val="0"/>
          <w:numId w:val="0"/>
        </w:numPr>
        <w:ind w:right="0" w:rightChars="0"/>
      </w:pPr>
    </w:p>
    <w:p w14:paraId="3F249095">
      <w:pPr>
        <w:numPr>
          <w:ilvl w:val="0"/>
          <w:numId w:val="0"/>
        </w:numPr>
        <w:ind w:right="0" w:rightChars="0"/>
      </w:pPr>
    </w:p>
    <w:p w14:paraId="0B863FDD">
      <w:pPr>
        <w:numPr>
          <w:ilvl w:val="0"/>
          <w:numId w:val="0"/>
        </w:numPr>
        <w:ind w:right="0" w:rightChars="0"/>
      </w:pPr>
    </w:p>
    <w:p w14:paraId="79FAFA0C">
      <w:pPr>
        <w:numPr>
          <w:ilvl w:val="0"/>
          <w:numId w:val="0"/>
        </w:numPr>
        <w:ind w:right="0" w:rightChars="0"/>
      </w:pPr>
    </w:p>
    <w:p w14:paraId="0FDF0A16">
      <w:pPr>
        <w:numPr>
          <w:ilvl w:val="0"/>
          <w:numId w:val="0"/>
        </w:numPr>
        <w:ind w:right="0" w:rightChars="0"/>
      </w:pPr>
    </w:p>
    <w:p w14:paraId="29C8A64E">
      <w:pPr>
        <w:numPr>
          <w:ilvl w:val="0"/>
          <w:numId w:val="0"/>
        </w:numPr>
        <w:ind w:right="0" w:rightChars="0"/>
      </w:pPr>
    </w:p>
    <w:p w14:paraId="66371473">
      <w:pPr>
        <w:numPr>
          <w:ilvl w:val="0"/>
          <w:numId w:val="0"/>
        </w:numPr>
        <w:ind w:right="0" w:rightChars="0"/>
      </w:pPr>
    </w:p>
    <w:p w14:paraId="4473EB08">
      <w:pPr>
        <w:numPr>
          <w:ilvl w:val="0"/>
          <w:numId w:val="0"/>
        </w:numPr>
        <w:ind w:right="0" w:rightChars="0"/>
      </w:pPr>
    </w:p>
    <w:p w14:paraId="5747666D">
      <w:pPr>
        <w:numPr>
          <w:ilvl w:val="0"/>
          <w:numId w:val="0"/>
        </w:numPr>
        <w:ind w:right="0" w:rightChars="0"/>
      </w:pPr>
    </w:p>
    <w:p w14:paraId="27A09DD6">
      <w:pPr>
        <w:numPr>
          <w:ilvl w:val="0"/>
          <w:numId w:val="0"/>
        </w:numPr>
        <w:ind w:right="0" w:rightChars="0"/>
      </w:pPr>
    </w:p>
    <w:p w14:paraId="34718F3D">
      <w:pPr>
        <w:numPr>
          <w:ilvl w:val="0"/>
          <w:numId w:val="0"/>
        </w:numPr>
        <w:ind w:right="0" w:rightChars="0"/>
      </w:pPr>
    </w:p>
    <w:p w14:paraId="2C19822E">
      <w:pPr>
        <w:numPr>
          <w:ilvl w:val="0"/>
          <w:numId w:val="0"/>
        </w:numPr>
        <w:ind w:right="0" w:rightChars="0"/>
      </w:pPr>
    </w:p>
    <w:p w14:paraId="3F696F7D">
      <w:pPr>
        <w:numPr>
          <w:ilvl w:val="0"/>
          <w:numId w:val="0"/>
        </w:numPr>
        <w:ind w:right="0" w:rightChars="0"/>
      </w:pPr>
    </w:p>
    <w:p w14:paraId="3FE20B05">
      <w:pPr>
        <w:numPr>
          <w:ilvl w:val="0"/>
          <w:numId w:val="0"/>
        </w:numPr>
        <w:ind w:right="0" w:rightChars="0"/>
      </w:pPr>
    </w:p>
    <w:p w14:paraId="4A716970">
      <w:pPr>
        <w:numPr>
          <w:ilvl w:val="0"/>
          <w:numId w:val="0"/>
        </w:numPr>
        <w:ind w:right="0" w:rightChars="0"/>
      </w:pPr>
    </w:p>
    <w:p w14:paraId="6E09F8C0">
      <w:pPr>
        <w:numPr>
          <w:ilvl w:val="0"/>
          <w:numId w:val="0"/>
        </w:numPr>
        <w:ind w:right="0" w:rightChars="0"/>
      </w:pPr>
    </w:p>
    <w:p w14:paraId="3D99AEC0">
      <w:pPr>
        <w:numPr>
          <w:ilvl w:val="0"/>
          <w:numId w:val="0"/>
        </w:numPr>
        <w:ind w:right="0" w:rightChars="0"/>
      </w:pPr>
    </w:p>
    <w:p w14:paraId="0826311B">
      <w:pPr>
        <w:numPr>
          <w:ilvl w:val="0"/>
          <w:numId w:val="0"/>
        </w:numPr>
        <w:ind w:right="0" w:rightChars="0"/>
      </w:pPr>
    </w:p>
    <w:p w14:paraId="1990B9C9">
      <w:pPr>
        <w:numPr>
          <w:ilvl w:val="0"/>
          <w:numId w:val="0"/>
        </w:numPr>
        <w:ind w:right="0" w:rightChars="0"/>
      </w:pPr>
    </w:p>
    <w:p w14:paraId="263E5894">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6AC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E22A1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3DCC7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3576A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864D2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36DE6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54EBC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D392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65982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B80B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EA552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4C2ED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1C621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8B617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B382C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3062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34654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59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C63C8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B0102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F476E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084EA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A122B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EBF6A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70CAA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C3069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87F986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39AC0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F5658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D92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3ACCE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64EB9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0C87896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1F7A062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法律法规资讯；普法动态资讯；普法讲师团信息等</w:t>
            </w:r>
          </w:p>
        </w:tc>
        <w:tc>
          <w:tcPr>
            <w:tcW w:w="2413" w:type="dxa"/>
            <w:vMerge w:val="restart"/>
            <w:vAlign w:val="center"/>
          </w:tcPr>
          <w:p w14:paraId="70862B72">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《中央宣传部、司法部关于开展法治宣传教育的第八个五年规划（2021－2025年）》</w:t>
            </w:r>
          </w:p>
        </w:tc>
        <w:tc>
          <w:tcPr>
            <w:tcW w:w="975" w:type="dxa"/>
            <w:vAlign w:val="center"/>
          </w:tcPr>
          <w:p w14:paraId="32102A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孙家庄镇司法所</w:t>
            </w:r>
          </w:p>
        </w:tc>
        <w:tc>
          <w:tcPr>
            <w:tcW w:w="1698" w:type="dxa"/>
            <w:vAlign w:val="center"/>
          </w:tcPr>
          <w:p w14:paraId="43AFF4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84F36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9DF78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62ACAE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F1B05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0C408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06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1DFD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A2A9B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1D62256">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59B1EBF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207EC69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辖区内法治文化阵地信息；法治文化作品、产品</w:t>
            </w:r>
          </w:p>
        </w:tc>
        <w:tc>
          <w:tcPr>
            <w:tcW w:w="2413" w:type="dxa"/>
            <w:vMerge w:val="continue"/>
            <w:vAlign w:val="center"/>
          </w:tcPr>
          <w:p w14:paraId="4B3A6C7B">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3585CD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孙家庄镇司法所</w:t>
            </w:r>
          </w:p>
        </w:tc>
        <w:tc>
          <w:tcPr>
            <w:tcW w:w="1698" w:type="dxa"/>
            <w:vAlign w:val="center"/>
          </w:tcPr>
          <w:p w14:paraId="528A14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007DE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9D5B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22F80E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68B4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5A08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410CAF4">
      <w:pPr>
        <w:pStyle w:val="2"/>
        <w:bidi w:val="0"/>
      </w:pPr>
      <w:bookmarkStart w:id="5" w:name="_Toc29485"/>
      <w:r>
        <w:rPr>
          <w:rFonts w:hint="eastAsia"/>
        </w:rPr>
        <w:t>（</w:t>
      </w:r>
      <w:r>
        <w:rPr>
          <w:rFonts w:hint="eastAsia"/>
          <w:lang w:val="en-US" w:eastAsia="zh-CN"/>
        </w:rPr>
        <w:t>五</w:t>
      </w:r>
      <w:r>
        <w:rPr>
          <w:rFonts w:hint="eastAsia"/>
        </w:rPr>
        <w:t>）公共法律服务领域基层政务公开标准目录</w:t>
      </w:r>
      <w:bookmarkEnd w:id="5"/>
    </w:p>
    <w:p w14:paraId="441B9FCC">
      <w:pPr>
        <w:numPr>
          <w:ilvl w:val="0"/>
          <w:numId w:val="0"/>
        </w:numPr>
        <w:ind w:right="0" w:rightChars="0"/>
      </w:pPr>
    </w:p>
    <w:p w14:paraId="1A44FC04">
      <w:pPr>
        <w:numPr>
          <w:ilvl w:val="0"/>
          <w:numId w:val="0"/>
        </w:numPr>
        <w:ind w:right="0" w:rightChars="0"/>
      </w:pPr>
    </w:p>
    <w:p w14:paraId="4830A380">
      <w:pPr>
        <w:numPr>
          <w:ilvl w:val="0"/>
          <w:numId w:val="0"/>
        </w:numPr>
        <w:ind w:right="0" w:rightChars="0"/>
      </w:pPr>
    </w:p>
    <w:p w14:paraId="23F7907F">
      <w:pPr>
        <w:numPr>
          <w:ilvl w:val="0"/>
          <w:numId w:val="0"/>
        </w:numPr>
        <w:ind w:right="0" w:rightChars="0"/>
      </w:pPr>
    </w:p>
    <w:p w14:paraId="024979B2">
      <w:pPr>
        <w:numPr>
          <w:ilvl w:val="0"/>
          <w:numId w:val="0"/>
        </w:numPr>
        <w:ind w:right="0" w:rightChars="0"/>
      </w:pPr>
    </w:p>
    <w:p w14:paraId="2597E45C">
      <w:pPr>
        <w:numPr>
          <w:ilvl w:val="0"/>
          <w:numId w:val="0"/>
        </w:numPr>
        <w:ind w:right="0" w:rightChars="0"/>
      </w:pPr>
    </w:p>
    <w:p w14:paraId="4F706237">
      <w:pPr>
        <w:numPr>
          <w:ilvl w:val="0"/>
          <w:numId w:val="0"/>
        </w:numPr>
        <w:ind w:right="0" w:rightChars="0"/>
      </w:pPr>
    </w:p>
    <w:p w14:paraId="4D39B0E2">
      <w:pPr>
        <w:numPr>
          <w:ilvl w:val="0"/>
          <w:numId w:val="0"/>
        </w:numPr>
        <w:ind w:right="0" w:rightChars="0"/>
      </w:pPr>
    </w:p>
    <w:p w14:paraId="3128B80C">
      <w:pPr>
        <w:numPr>
          <w:ilvl w:val="0"/>
          <w:numId w:val="0"/>
        </w:numPr>
        <w:ind w:right="0" w:rightChars="0"/>
      </w:pPr>
    </w:p>
    <w:p w14:paraId="03E3C741">
      <w:pPr>
        <w:numPr>
          <w:ilvl w:val="0"/>
          <w:numId w:val="0"/>
        </w:numPr>
        <w:ind w:right="0" w:rightChars="0"/>
      </w:pPr>
    </w:p>
    <w:p w14:paraId="55105DFA">
      <w:pPr>
        <w:numPr>
          <w:ilvl w:val="0"/>
          <w:numId w:val="0"/>
        </w:numPr>
        <w:ind w:right="0" w:rightChars="0"/>
      </w:pPr>
    </w:p>
    <w:p w14:paraId="7DD8793A">
      <w:pPr>
        <w:numPr>
          <w:ilvl w:val="0"/>
          <w:numId w:val="0"/>
        </w:numPr>
        <w:ind w:right="0" w:rightChars="0"/>
      </w:pPr>
    </w:p>
    <w:p w14:paraId="4224616D">
      <w:pPr>
        <w:numPr>
          <w:ilvl w:val="0"/>
          <w:numId w:val="0"/>
        </w:numPr>
        <w:ind w:right="0" w:rightChars="0"/>
      </w:pPr>
    </w:p>
    <w:p w14:paraId="2150DC60">
      <w:pPr>
        <w:numPr>
          <w:ilvl w:val="0"/>
          <w:numId w:val="0"/>
        </w:numPr>
        <w:ind w:right="0" w:rightChars="0"/>
      </w:pPr>
    </w:p>
    <w:p w14:paraId="50DC966F">
      <w:pPr>
        <w:numPr>
          <w:ilvl w:val="0"/>
          <w:numId w:val="0"/>
        </w:numPr>
        <w:ind w:right="0" w:rightChars="0"/>
      </w:pPr>
    </w:p>
    <w:p w14:paraId="799E317C">
      <w:pPr>
        <w:numPr>
          <w:ilvl w:val="0"/>
          <w:numId w:val="0"/>
        </w:numPr>
        <w:ind w:right="0" w:rightChars="0"/>
      </w:pPr>
    </w:p>
    <w:p w14:paraId="3E1B041D">
      <w:pPr>
        <w:numPr>
          <w:ilvl w:val="0"/>
          <w:numId w:val="0"/>
        </w:numPr>
        <w:ind w:right="0" w:rightChars="0"/>
      </w:pPr>
    </w:p>
    <w:p w14:paraId="4093896F">
      <w:pPr>
        <w:numPr>
          <w:ilvl w:val="0"/>
          <w:numId w:val="0"/>
        </w:numPr>
        <w:ind w:right="0" w:rightChars="0"/>
      </w:pPr>
    </w:p>
    <w:p w14:paraId="07431636">
      <w:pPr>
        <w:numPr>
          <w:ilvl w:val="0"/>
          <w:numId w:val="0"/>
        </w:numPr>
        <w:ind w:right="0" w:rightChars="0"/>
      </w:pPr>
    </w:p>
    <w:p w14:paraId="6FED570D">
      <w:pPr>
        <w:numPr>
          <w:ilvl w:val="0"/>
          <w:numId w:val="0"/>
        </w:numPr>
        <w:ind w:right="0" w:rightChars="0"/>
      </w:pPr>
    </w:p>
    <w:p w14:paraId="230DDD89">
      <w:pPr>
        <w:numPr>
          <w:ilvl w:val="0"/>
          <w:numId w:val="0"/>
        </w:numPr>
        <w:ind w:right="0" w:rightChars="0"/>
      </w:pPr>
    </w:p>
    <w:p w14:paraId="449FF538">
      <w:pPr>
        <w:numPr>
          <w:ilvl w:val="0"/>
          <w:numId w:val="0"/>
        </w:numPr>
        <w:ind w:right="0" w:rightChars="0"/>
      </w:pPr>
    </w:p>
    <w:p w14:paraId="0E58FC67">
      <w:pPr>
        <w:numPr>
          <w:ilvl w:val="0"/>
          <w:numId w:val="0"/>
        </w:numPr>
        <w:ind w:right="0" w:rightChars="0"/>
      </w:pPr>
    </w:p>
    <w:p w14:paraId="4D69B5AB">
      <w:pPr>
        <w:numPr>
          <w:ilvl w:val="0"/>
          <w:numId w:val="0"/>
        </w:numPr>
        <w:ind w:right="0" w:rightChars="0"/>
      </w:pPr>
    </w:p>
    <w:p w14:paraId="381DC086">
      <w:pPr>
        <w:numPr>
          <w:ilvl w:val="0"/>
          <w:numId w:val="0"/>
        </w:numPr>
        <w:ind w:right="0" w:rightChars="0"/>
      </w:pPr>
    </w:p>
    <w:p w14:paraId="1A056199">
      <w:pPr>
        <w:numPr>
          <w:ilvl w:val="0"/>
          <w:numId w:val="0"/>
        </w:numPr>
        <w:ind w:right="0" w:rightChars="0"/>
      </w:pPr>
    </w:p>
    <w:p w14:paraId="02F52C4C">
      <w:pPr>
        <w:numPr>
          <w:ilvl w:val="0"/>
          <w:numId w:val="0"/>
        </w:numPr>
        <w:ind w:right="0" w:rightChars="0"/>
      </w:pPr>
    </w:p>
    <w:p w14:paraId="678DFB27">
      <w:pPr>
        <w:numPr>
          <w:ilvl w:val="0"/>
          <w:numId w:val="0"/>
        </w:numPr>
        <w:ind w:right="0" w:rightChars="0"/>
      </w:pPr>
    </w:p>
    <w:p w14:paraId="6F63895C">
      <w:pPr>
        <w:numPr>
          <w:ilvl w:val="0"/>
          <w:numId w:val="0"/>
        </w:numPr>
        <w:ind w:right="0" w:rightChars="0"/>
      </w:pPr>
    </w:p>
    <w:p w14:paraId="10E0067D">
      <w:pPr>
        <w:numPr>
          <w:ilvl w:val="0"/>
          <w:numId w:val="0"/>
        </w:numPr>
        <w:ind w:right="0" w:rightChars="0"/>
      </w:pPr>
    </w:p>
    <w:p w14:paraId="7B639709">
      <w:pPr>
        <w:pStyle w:val="2"/>
        <w:bidi w:val="0"/>
      </w:pPr>
      <w:bookmarkStart w:id="6" w:name="_Toc31492"/>
      <w:r>
        <w:rPr>
          <w:rFonts w:hint="eastAsia"/>
        </w:rPr>
        <w:t>（</w:t>
      </w:r>
      <w:r>
        <w:rPr>
          <w:rFonts w:hint="eastAsia"/>
          <w:lang w:val="en-US" w:eastAsia="zh-CN"/>
        </w:rPr>
        <w:t>六</w:t>
      </w:r>
      <w:r>
        <w:rPr>
          <w:rFonts w:hint="eastAsia"/>
        </w:rPr>
        <w:t>）财政预决算领域基层政务公开标准目录</w:t>
      </w:r>
      <w:bookmarkEnd w:id="6"/>
    </w:p>
    <w:p w14:paraId="04886930">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5572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BEC72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675B6D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1D406F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254FB8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FC7D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2C8869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03DC3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276C78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92D3D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4471D5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9D433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163A9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7E546A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EDA1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70DA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2DE2B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34F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82DA19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214BA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39CF497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302372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4695C3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51CF1C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1DD0F4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40FC80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7EA3B8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266CFB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BDF4C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A00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B56AF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09596C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2E03002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6CC94F6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090B52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5D7C91C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5501B97E">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 xml:space="preserve"> 地方预决算公开操作规程的通知&gt;》（财预〔 2016 〕 143号）《财政部关于印发&lt;地方政府债务信息公开办法（ 试行）&gt;的通知》（财预〔2018〕209 号）等法律法规和文件规定</w:t>
            </w:r>
          </w:p>
        </w:tc>
        <w:tc>
          <w:tcPr>
            <w:tcW w:w="720" w:type="dxa"/>
            <w:vAlign w:val="center"/>
          </w:tcPr>
          <w:p w14:paraId="5BA451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870" w:type="dxa"/>
            <w:vAlign w:val="center"/>
          </w:tcPr>
          <w:p w14:paraId="3C07D2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DBB9B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35324E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751164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F6D37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B64FC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2DC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C5F5B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B7F8D8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26999DE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5000160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20D59C6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4B438369">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《中华人民共和国政府信息公开条例》《财政部关于印发&lt; 地方预决算公开操作规程的通知&gt;》（财预〔2016〕143 号）《财政部关于印发&lt;地方政府债务信息公开办法（试行）&gt;的通知》（财预〔2018〕209 号）等法律法规和文件规定</w:t>
            </w:r>
          </w:p>
        </w:tc>
        <w:tc>
          <w:tcPr>
            <w:tcW w:w="720" w:type="dxa"/>
            <w:vAlign w:val="center"/>
          </w:tcPr>
          <w:p w14:paraId="28B31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孙家庄镇人民政府</w:t>
            </w:r>
          </w:p>
        </w:tc>
        <w:tc>
          <w:tcPr>
            <w:tcW w:w="870" w:type="dxa"/>
            <w:vAlign w:val="center"/>
          </w:tcPr>
          <w:p w14:paraId="788353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3D60B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2A7420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孙家庄镇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2B85DB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66FB1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673D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07EBB69D">
      <w:pPr>
        <w:numPr>
          <w:ilvl w:val="0"/>
          <w:numId w:val="0"/>
        </w:numPr>
        <w:ind w:right="0" w:rightChars="0"/>
      </w:pPr>
    </w:p>
    <w:p w14:paraId="68F1F768">
      <w:pPr>
        <w:numPr>
          <w:ilvl w:val="0"/>
          <w:numId w:val="0"/>
        </w:numPr>
        <w:ind w:right="0" w:rightChars="0"/>
      </w:pPr>
    </w:p>
    <w:p w14:paraId="3712917F">
      <w:pPr>
        <w:numPr>
          <w:ilvl w:val="0"/>
          <w:numId w:val="0"/>
        </w:numPr>
        <w:ind w:right="0" w:rightChars="0"/>
      </w:pPr>
    </w:p>
    <w:p w14:paraId="0CD4857B">
      <w:pPr>
        <w:numPr>
          <w:ilvl w:val="0"/>
          <w:numId w:val="0"/>
        </w:numPr>
        <w:ind w:right="0" w:rightChars="0"/>
      </w:pPr>
    </w:p>
    <w:p w14:paraId="05ED1D49">
      <w:pPr>
        <w:numPr>
          <w:ilvl w:val="0"/>
          <w:numId w:val="0"/>
        </w:numPr>
        <w:ind w:right="0" w:rightChars="0"/>
      </w:pPr>
    </w:p>
    <w:p w14:paraId="7629DAC1">
      <w:pPr>
        <w:numPr>
          <w:ilvl w:val="0"/>
          <w:numId w:val="0"/>
        </w:numPr>
        <w:ind w:right="0" w:rightChars="0"/>
      </w:pPr>
    </w:p>
    <w:p w14:paraId="2B29DE35">
      <w:pPr>
        <w:numPr>
          <w:ilvl w:val="0"/>
          <w:numId w:val="0"/>
        </w:numPr>
        <w:ind w:right="0" w:rightChars="0"/>
      </w:pPr>
    </w:p>
    <w:p w14:paraId="3B5E3AFB">
      <w:pPr>
        <w:numPr>
          <w:ilvl w:val="0"/>
          <w:numId w:val="0"/>
        </w:numPr>
        <w:ind w:right="0" w:rightChars="0"/>
      </w:pPr>
    </w:p>
    <w:p w14:paraId="0ADB416A">
      <w:pPr>
        <w:numPr>
          <w:ilvl w:val="0"/>
          <w:numId w:val="0"/>
        </w:numPr>
        <w:ind w:right="0" w:rightChars="0"/>
      </w:pPr>
    </w:p>
    <w:p w14:paraId="5C1B7706">
      <w:pPr>
        <w:numPr>
          <w:ilvl w:val="0"/>
          <w:numId w:val="0"/>
        </w:numPr>
        <w:ind w:right="0" w:rightChars="0"/>
      </w:pPr>
    </w:p>
    <w:p w14:paraId="247BB3C9">
      <w:pPr>
        <w:numPr>
          <w:ilvl w:val="0"/>
          <w:numId w:val="0"/>
        </w:numPr>
        <w:ind w:right="0" w:rightChars="0"/>
      </w:pPr>
    </w:p>
    <w:p w14:paraId="5B5CEAD3">
      <w:pPr>
        <w:numPr>
          <w:ilvl w:val="0"/>
          <w:numId w:val="0"/>
        </w:numPr>
        <w:ind w:right="0" w:rightChars="0"/>
      </w:pPr>
    </w:p>
    <w:p w14:paraId="4B99B987">
      <w:pPr>
        <w:numPr>
          <w:ilvl w:val="0"/>
          <w:numId w:val="0"/>
        </w:numPr>
        <w:ind w:right="0" w:rightChars="0"/>
      </w:pPr>
    </w:p>
    <w:p w14:paraId="798A0702">
      <w:pPr>
        <w:numPr>
          <w:ilvl w:val="0"/>
          <w:numId w:val="0"/>
        </w:numPr>
        <w:ind w:right="0" w:rightChars="0"/>
      </w:pPr>
    </w:p>
    <w:p w14:paraId="45394748">
      <w:pPr>
        <w:numPr>
          <w:ilvl w:val="0"/>
          <w:numId w:val="0"/>
        </w:numPr>
        <w:ind w:right="0" w:rightChars="0"/>
      </w:pPr>
    </w:p>
    <w:p w14:paraId="0CDFFE19">
      <w:pPr>
        <w:numPr>
          <w:ilvl w:val="0"/>
          <w:numId w:val="0"/>
        </w:numPr>
        <w:ind w:right="0" w:rightChars="0"/>
      </w:pPr>
    </w:p>
    <w:p w14:paraId="320E30DB">
      <w:pPr>
        <w:numPr>
          <w:ilvl w:val="0"/>
          <w:numId w:val="0"/>
        </w:numPr>
        <w:ind w:right="0" w:rightChars="0"/>
      </w:pPr>
    </w:p>
    <w:p w14:paraId="0399BB40">
      <w:pPr>
        <w:numPr>
          <w:ilvl w:val="0"/>
          <w:numId w:val="0"/>
        </w:numPr>
        <w:ind w:right="0" w:rightChars="0"/>
      </w:pPr>
    </w:p>
    <w:p w14:paraId="28ACF49A">
      <w:pPr>
        <w:numPr>
          <w:ilvl w:val="0"/>
          <w:numId w:val="0"/>
        </w:numPr>
        <w:ind w:right="0" w:rightChars="0"/>
      </w:pPr>
    </w:p>
    <w:p w14:paraId="39F782A3">
      <w:pPr>
        <w:numPr>
          <w:ilvl w:val="0"/>
          <w:numId w:val="0"/>
        </w:numPr>
        <w:ind w:right="0" w:rightChars="0"/>
      </w:pPr>
    </w:p>
    <w:p w14:paraId="50FE6E7B">
      <w:pPr>
        <w:numPr>
          <w:ilvl w:val="0"/>
          <w:numId w:val="0"/>
        </w:numPr>
        <w:ind w:right="0" w:rightChars="0"/>
      </w:pPr>
    </w:p>
    <w:p w14:paraId="05BC7B14">
      <w:pPr>
        <w:numPr>
          <w:ilvl w:val="0"/>
          <w:numId w:val="0"/>
        </w:numPr>
        <w:ind w:right="0" w:rightChars="0"/>
      </w:pPr>
    </w:p>
    <w:p w14:paraId="1760FA6E">
      <w:pPr>
        <w:numPr>
          <w:ilvl w:val="0"/>
          <w:numId w:val="0"/>
        </w:numPr>
        <w:ind w:right="0" w:rightChars="0"/>
      </w:pPr>
    </w:p>
    <w:p w14:paraId="27A505DF">
      <w:pPr>
        <w:numPr>
          <w:ilvl w:val="0"/>
          <w:numId w:val="0"/>
        </w:numPr>
        <w:ind w:right="0" w:rightChars="0"/>
      </w:pPr>
    </w:p>
    <w:p w14:paraId="62967FF8">
      <w:pPr>
        <w:numPr>
          <w:ilvl w:val="0"/>
          <w:numId w:val="0"/>
        </w:numPr>
        <w:ind w:right="0" w:rightChars="0"/>
      </w:pPr>
    </w:p>
    <w:p w14:paraId="788420FA">
      <w:pPr>
        <w:numPr>
          <w:ilvl w:val="0"/>
          <w:numId w:val="0"/>
        </w:numPr>
        <w:ind w:right="0" w:rightChars="0"/>
      </w:pPr>
    </w:p>
    <w:p w14:paraId="1A76D4F6">
      <w:pPr>
        <w:numPr>
          <w:ilvl w:val="0"/>
          <w:numId w:val="0"/>
        </w:numPr>
        <w:ind w:right="0" w:rightChars="0"/>
      </w:pPr>
    </w:p>
    <w:p w14:paraId="1A0FC76E">
      <w:pPr>
        <w:numPr>
          <w:ilvl w:val="0"/>
          <w:numId w:val="0"/>
        </w:numPr>
        <w:ind w:right="0" w:rightChars="0"/>
      </w:pPr>
    </w:p>
    <w:p w14:paraId="38CAD0DD">
      <w:pPr>
        <w:numPr>
          <w:ilvl w:val="0"/>
          <w:numId w:val="0"/>
        </w:numPr>
        <w:ind w:right="0" w:rightChars="0"/>
      </w:pPr>
    </w:p>
    <w:p w14:paraId="6CEEA60F">
      <w:pPr>
        <w:numPr>
          <w:ilvl w:val="0"/>
          <w:numId w:val="0"/>
        </w:numPr>
        <w:ind w:right="0" w:rightChars="0"/>
      </w:pPr>
    </w:p>
    <w:p w14:paraId="68D03372">
      <w:pPr>
        <w:numPr>
          <w:ilvl w:val="0"/>
          <w:numId w:val="0"/>
        </w:numPr>
        <w:ind w:right="0" w:rightChars="0"/>
      </w:pPr>
    </w:p>
    <w:p w14:paraId="72739B06">
      <w:pPr>
        <w:numPr>
          <w:ilvl w:val="0"/>
          <w:numId w:val="0"/>
        </w:numPr>
        <w:ind w:right="0" w:rightChars="0"/>
      </w:pPr>
    </w:p>
    <w:p w14:paraId="1C410A0B">
      <w:pPr>
        <w:numPr>
          <w:ilvl w:val="0"/>
          <w:numId w:val="0"/>
        </w:numPr>
        <w:ind w:right="0" w:rightChars="0"/>
      </w:pPr>
    </w:p>
    <w:p w14:paraId="0BBC4AA3">
      <w:pPr>
        <w:numPr>
          <w:ilvl w:val="0"/>
          <w:numId w:val="0"/>
        </w:numPr>
        <w:ind w:right="0" w:rightChars="0"/>
      </w:pPr>
    </w:p>
    <w:p w14:paraId="4C71F96F">
      <w:pPr>
        <w:pStyle w:val="2"/>
        <w:bidi w:val="0"/>
      </w:pPr>
      <w:bookmarkStart w:id="7" w:name="_Toc461"/>
      <w:r>
        <w:rPr>
          <w:rFonts w:hint="eastAsia"/>
        </w:rPr>
        <w:t>（</w:t>
      </w:r>
      <w:r>
        <w:rPr>
          <w:rFonts w:hint="eastAsia"/>
          <w:lang w:val="en-US" w:eastAsia="zh-CN"/>
        </w:rPr>
        <w:t>七</w:t>
      </w:r>
      <w:r>
        <w:rPr>
          <w:rFonts w:hint="eastAsia"/>
        </w:rPr>
        <w:t>）社会保险领域基层政务公开标准目录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01"/>
        <w:gridCol w:w="855"/>
        <w:gridCol w:w="2565"/>
        <w:gridCol w:w="2413"/>
        <w:gridCol w:w="975"/>
        <w:gridCol w:w="1698"/>
        <w:gridCol w:w="2294"/>
        <w:gridCol w:w="593"/>
        <w:gridCol w:w="1215"/>
        <w:gridCol w:w="577"/>
      </w:tblGrid>
      <w:tr w14:paraId="385F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0" w:type="dxa"/>
            <w:vMerge w:val="restart"/>
            <w:vAlign w:val="center"/>
          </w:tcPr>
          <w:p w14:paraId="607F60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56" w:type="dxa"/>
            <w:gridSpan w:val="2"/>
            <w:vAlign w:val="center"/>
          </w:tcPr>
          <w:p w14:paraId="6F6C7C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565" w:type="dxa"/>
            <w:vMerge w:val="restart"/>
            <w:vAlign w:val="center"/>
          </w:tcPr>
          <w:p w14:paraId="4CE0A4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03C73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AE082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5C9D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AF8D9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6F4C3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3F69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9035A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8405B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FC2FD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3D9C2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04C98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1055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8ED54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BAC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0" w:type="dxa"/>
            <w:vMerge w:val="continue"/>
            <w:vAlign w:val="center"/>
          </w:tcPr>
          <w:p w14:paraId="19B847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701" w:type="dxa"/>
            <w:vAlign w:val="center"/>
          </w:tcPr>
          <w:p w14:paraId="41EC6C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55" w:type="dxa"/>
            <w:vAlign w:val="center"/>
          </w:tcPr>
          <w:p w14:paraId="4E476C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565" w:type="dxa"/>
            <w:vMerge w:val="continue"/>
            <w:vAlign w:val="center"/>
          </w:tcPr>
          <w:p w14:paraId="22BE93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CA71B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B7F2E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1BB1EC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B3D17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1E3C5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21688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814D6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532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70" w:type="dxa"/>
            <w:vAlign w:val="center"/>
          </w:tcPr>
          <w:p w14:paraId="52C839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01" w:type="dxa"/>
            <w:vAlign w:val="center"/>
          </w:tcPr>
          <w:p w14:paraId="647BB2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55" w:type="dxa"/>
            <w:vAlign w:val="center"/>
          </w:tcPr>
          <w:p w14:paraId="223056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城乡居民养老 保险参保登记</w:t>
            </w:r>
          </w:p>
        </w:tc>
        <w:tc>
          <w:tcPr>
            <w:tcW w:w="2565" w:type="dxa"/>
            <w:vAlign w:val="center"/>
          </w:tcPr>
          <w:p w14:paraId="12E5AE5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CF3DB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4F1DB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社会保险法》《社会保险费征缴暂行条例》</w:t>
            </w:r>
          </w:p>
        </w:tc>
        <w:tc>
          <w:tcPr>
            <w:tcW w:w="975" w:type="dxa"/>
            <w:vAlign w:val="center"/>
          </w:tcPr>
          <w:p w14:paraId="150F73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81DDE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15B9D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B3E09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7A67B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6A163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F62FC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53A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Align w:val="center"/>
          </w:tcPr>
          <w:p w14:paraId="77AA28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701" w:type="dxa"/>
            <w:vAlign w:val="center"/>
          </w:tcPr>
          <w:p w14:paraId="2C9B69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6F38562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55" w:type="dxa"/>
            <w:vAlign w:val="center"/>
          </w:tcPr>
          <w:p w14:paraId="5D9FDDF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个人基本信息</w:t>
            </w:r>
          </w:p>
          <w:p w14:paraId="7B68ABC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变更</w:t>
            </w:r>
          </w:p>
        </w:tc>
        <w:tc>
          <w:tcPr>
            <w:tcW w:w="2565" w:type="dxa"/>
            <w:vAlign w:val="center"/>
          </w:tcPr>
          <w:p w14:paraId="7CAADA1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7FBAC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560AF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w:t>
            </w:r>
            <w:r>
              <w:rPr>
                <w:rFonts w:hint="default" w:ascii="仿宋_GB2312" w:hAnsi="Times New Roman" w:eastAsia="仿宋_GB2312" w:cs="仿宋"/>
                <w:sz w:val="18"/>
                <w:szCs w:val="18"/>
                <w:lang w:val="en-US" w:eastAsia="zh-CN" w:bidi="zh-CN"/>
              </w:rPr>
              <w:t>会保险法》《社会保险费征缴暂行条例》</w:t>
            </w:r>
          </w:p>
        </w:tc>
        <w:tc>
          <w:tcPr>
            <w:tcW w:w="975" w:type="dxa"/>
            <w:vAlign w:val="center"/>
          </w:tcPr>
          <w:p w14:paraId="2D0DB4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5047F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E7E5B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B0299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141A4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F067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9FC8C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CA6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restart"/>
            <w:vAlign w:val="center"/>
          </w:tcPr>
          <w:p w14:paraId="78553A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701" w:type="dxa"/>
            <w:vMerge w:val="restart"/>
            <w:vAlign w:val="center"/>
          </w:tcPr>
          <w:p w14:paraId="599FC4D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p>
        </w:tc>
        <w:tc>
          <w:tcPr>
            <w:tcW w:w="855" w:type="dxa"/>
            <w:vAlign w:val="center"/>
          </w:tcPr>
          <w:p w14:paraId="4D96285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社会保障卡申请</w:t>
            </w:r>
          </w:p>
          <w:p w14:paraId="1B35628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w:t>
            </w:r>
          </w:p>
        </w:tc>
        <w:tc>
          <w:tcPr>
            <w:tcW w:w="2565" w:type="dxa"/>
            <w:vAlign w:val="center"/>
          </w:tcPr>
          <w:p w14:paraId="744CF7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650A2B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71B05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74CFD3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03DF3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D783E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59FAC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47B7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F504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EC24B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BD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3DC566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385E02F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6BF75F5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 会保障卡银行账户激活）</w:t>
            </w:r>
          </w:p>
        </w:tc>
        <w:tc>
          <w:tcPr>
            <w:tcW w:w="2565" w:type="dxa"/>
            <w:vAlign w:val="center"/>
          </w:tcPr>
          <w:p w14:paraId="441B642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7FC16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11A1A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3C2ADA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7E481B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2D6EF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A523A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B51AE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D458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A3F35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0DC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7FE3CA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BEC0EB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38CB5A4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障卡应 用状态查询</w:t>
            </w:r>
          </w:p>
        </w:tc>
        <w:tc>
          <w:tcPr>
            <w:tcW w:w="2565" w:type="dxa"/>
            <w:vAlign w:val="center"/>
          </w:tcPr>
          <w:p w14:paraId="149545F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609C02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19BF99C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1713D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E67BE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06AA4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6E430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2617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42220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2BC0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3B8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194C5A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0D9DE99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721D93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障卡信 息变更（非关键信息）</w:t>
            </w:r>
          </w:p>
        </w:tc>
        <w:tc>
          <w:tcPr>
            <w:tcW w:w="2565" w:type="dxa"/>
            <w:vMerge w:val="restart"/>
            <w:vAlign w:val="center"/>
          </w:tcPr>
          <w:p w14:paraId="7CA739A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6B99736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7C789B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2A2DA1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307E1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2F4B2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ED7B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0CF0C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A8F4E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7D6C01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5B2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09DA4C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529627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23E3D6C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障卡密 码修改与重置</w:t>
            </w:r>
          </w:p>
        </w:tc>
        <w:tc>
          <w:tcPr>
            <w:tcW w:w="2565" w:type="dxa"/>
            <w:vMerge w:val="continue"/>
            <w:vAlign w:val="center"/>
          </w:tcPr>
          <w:p w14:paraId="421E9D9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2B6E48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EA40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9C3C5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34EB2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D710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475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27A96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BB533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EB2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42CB6B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3732BCE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39DE83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障卡挂 失与解挂</w:t>
            </w:r>
          </w:p>
        </w:tc>
        <w:tc>
          <w:tcPr>
            <w:tcW w:w="2565" w:type="dxa"/>
            <w:vMerge w:val="continue"/>
            <w:vAlign w:val="center"/>
          </w:tcPr>
          <w:p w14:paraId="60E8005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231BF9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141D6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04C39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5E0BB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0CECE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C4F40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71CEC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6B003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6D6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29C0BB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421DC0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087A0F5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障卡补换、换</w:t>
            </w:r>
          </w:p>
          <w:p w14:paraId="444FDA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565" w:type="dxa"/>
            <w:vMerge w:val="continue"/>
            <w:vAlign w:val="center"/>
          </w:tcPr>
          <w:p w14:paraId="6C383F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653D41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39220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0A2CAB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0E51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EDA4A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AA05C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5BC1C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DBF7F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C5E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43C913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99A035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0D68A35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障卡注销</w:t>
            </w:r>
          </w:p>
        </w:tc>
        <w:tc>
          <w:tcPr>
            <w:tcW w:w="2565" w:type="dxa"/>
            <w:vMerge w:val="continue"/>
            <w:vAlign w:val="center"/>
          </w:tcPr>
          <w:p w14:paraId="6985D47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107A268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136F33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CD6CD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78713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DEB1F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EA38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A9AFF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BFBE80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09D5CF36">
      <w:pPr>
        <w:numPr>
          <w:ilvl w:val="0"/>
          <w:numId w:val="0"/>
        </w:numPr>
        <w:ind w:right="0" w:rightChars="0"/>
      </w:pPr>
    </w:p>
    <w:p w14:paraId="1CA52D42">
      <w:pPr>
        <w:numPr>
          <w:ilvl w:val="0"/>
          <w:numId w:val="0"/>
        </w:numPr>
        <w:ind w:right="0" w:rightChars="0"/>
      </w:pPr>
    </w:p>
    <w:p w14:paraId="0BA450E0">
      <w:pPr>
        <w:numPr>
          <w:ilvl w:val="0"/>
          <w:numId w:val="0"/>
        </w:numPr>
        <w:ind w:right="0" w:rightChars="0"/>
      </w:pPr>
    </w:p>
    <w:p w14:paraId="2BC7FA43">
      <w:pPr>
        <w:numPr>
          <w:ilvl w:val="0"/>
          <w:numId w:val="0"/>
        </w:numPr>
        <w:ind w:right="0" w:rightChars="0"/>
      </w:pPr>
    </w:p>
    <w:p w14:paraId="2D77C017">
      <w:pPr>
        <w:numPr>
          <w:ilvl w:val="0"/>
          <w:numId w:val="0"/>
        </w:numPr>
        <w:ind w:right="0" w:rightChars="0"/>
      </w:pPr>
    </w:p>
    <w:p w14:paraId="3371B38A">
      <w:pPr>
        <w:numPr>
          <w:ilvl w:val="0"/>
          <w:numId w:val="0"/>
        </w:numPr>
        <w:ind w:right="0" w:rightChars="0"/>
      </w:pPr>
    </w:p>
    <w:p w14:paraId="3F01A137">
      <w:pPr>
        <w:numPr>
          <w:ilvl w:val="0"/>
          <w:numId w:val="0"/>
        </w:numPr>
        <w:ind w:right="0" w:rightChars="0"/>
      </w:pPr>
    </w:p>
    <w:p w14:paraId="07EB5062">
      <w:pPr>
        <w:numPr>
          <w:ilvl w:val="0"/>
          <w:numId w:val="0"/>
        </w:numPr>
        <w:ind w:right="0" w:rightChars="0"/>
      </w:pPr>
    </w:p>
    <w:p w14:paraId="4CB808F3">
      <w:pPr>
        <w:numPr>
          <w:ilvl w:val="0"/>
          <w:numId w:val="0"/>
        </w:numPr>
        <w:ind w:right="0" w:rightChars="0"/>
      </w:pPr>
    </w:p>
    <w:p w14:paraId="293FEA03">
      <w:pPr>
        <w:numPr>
          <w:ilvl w:val="0"/>
          <w:numId w:val="0"/>
        </w:numPr>
        <w:ind w:right="0" w:rightChars="0"/>
      </w:pPr>
    </w:p>
    <w:p w14:paraId="49D15CFC">
      <w:pPr>
        <w:numPr>
          <w:ilvl w:val="0"/>
          <w:numId w:val="0"/>
        </w:numPr>
        <w:ind w:right="0" w:rightChars="0"/>
      </w:pPr>
    </w:p>
    <w:p w14:paraId="4232B3B3">
      <w:pPr>
        <w:numPr>
          <w:ilvl w:val="0"/>
          <w:numId w:val="0"/>
        </w:numPr>
        <w:ind w:right="0" w:rightChars="0"/>
      </w:pPr>
    </w:p>
    <w:p w14:paraId="47397ED8">
      <w:pPr>
        <w:numPr>
          <w:ilvl w:val="0"/>
          <w:numId w:val="0"/>
        </w:numPr>
        <w:ind w:right="0" w:rightChars="0"/>
      </w:pPr>
    </w:p>
    <w:p w14:paraId="7B9DCCE1">
      <w:pPr>
        <w:numPr>
          <w:ilvl w:val="0"/>
          <w:numId w:val="0"/>
        </w:numPr>
        <w:ind w:right="0" w:rightChars="0"/>
      </w:pPr>
    </w:p>
    <w:p w14:paraId="180196F4">
      <w:pPr>
        <w:numPr>
          <w:ilvl w:val="0"/>
          <w:numId w:val="0"/>
        </w:numPr>
        <w:ind w:right="0" w:rightChars="0"/>
      </w:pPr>
    </w:p>
    <w:p w14:paraId="7D3F58C4">
      <w:pPr>
        <w:numPr>
          <w:ilvl w:val="0"/>
          <w:numId w:val="0"/>
        </w:numPr>
        <w:ind w:right="0" w:rightChars="0"/>
      </w:pPr>
    </w:p>
    <w:p w14:paraId="4A203D97">
      <w:pPr>
        <w:numPr>
          <w:ilvl w:val="0"/>
          <w:numId w:val="0"/>
        </w:numPr>
        <w:ind w:right="0" w:rightChars="0"/>
      </w:pPr>
    </w:p>
    <w:p w14:paraId="1F0D8BD8">
      <w:pPr>
        <w:numPr>
          <w:ilvl w:val="0"/>
          <w:numId w:val="0"/>
        </w:numPr>
        <w:ind w:right="0" w:rightChars="0"/>
      </w:pPr>
    </w:p>
    <w:p w14:paraId="1241F3C0">
      <w:pPr>
        <w:numPr>
          <w:ilvl w:val="0"/>
          <w:numId w:val="0"/>
        </w:numPr>
        <w:ind w:right="0" w:rightChars="0"/>
      </w:pPr>
    </w:p>
    <w:p w14:paraId="6C76036D">
      <w:pPr>
        <w:numPr>
          <w:ilvl w:val="0"/>
          <w:numId w:val="0"/>
        </w:numPr>
        <w:ind w:right="0" w:rightChars="0"/>
      </w:pPr>
    </w:p>
    <w:p w14:paraId="2819F0F5">
      <w:pPr>
        <w:numPr>
          <w:ilvl w:val="0"/>
          <w:numId w:val="0"/>
        </w:numPr>
        <w:ind w:right="0" w:rightChars="0"/>
      </w:pPr>
    </w:p>
    <w:p w14:paraId="35E178DF">
      <w:pPr>
        <w:numPr>
          <w:ilvl w:val="0"/>
          <w:numId w:val="0"/>
        </w:numPr>
        <w:ind w:right="0" w:rightChars="0"/>
      </w:pPr>
    </w:p>
    <w:p w14:paraId="54BE928F">
      <w:pPr>
        <w:numPr>
          <w:ilvl w:val="0"/>
          <w:numId w:val="0"/>
        </w:numPr>
        <w:ind w:right="0" w:rightChars="0"/>
      </w:pPr>
    </w:p>
    <w:p w14:paraId="1424350B">
      <w:pPr>
        <w:numPr>
          <w:ilvl w:val="0"/>
          <w:numId w:val="0"/>
        </w:numPr>
        <w:ind w:right="0" w:rightChars="0"/>
      </w:pPr>
    </w:p>
    <w:p w14:paraId="0750FC72">
      <w:pPr>
        <w:numPr>
          <w:ilvl w:val="0"/>
          <w:numId w:val="0"/>
        </w:numPr>
        <w:ind w:right="0" w:rightChars="0"/>
      </w:pPr>
    </w:p>
    <w:p w14:paraId="5C1884A6">
      <w:pPr>
        <w:numPr>
          <w:ilvl w:val="0"/>
          <w:numId w:val="0"/>
        </w:numPr>
        <w:ind w:right="0" w:rightChars="0"/>
      </w:pPr>
    </w:p>
    <w:p w14:paraId="53BE3936">
      <w:pPr>
        <w:numPr>
          <w:ilvl w:val="0"/>
          <w:numId w:val="0"/>
        </w:numPr>
        <w:ind w:right="0" w:rightChars="0"/>
      </w:pPr>
    </w:p>
    <w:p w14:paraId="58566C72">
      <w:pPr>
        <w:numPr>
          <w:ilvl w:val="0"/>
          <w:numId w:val="0"/>
        </w:numPr>
        <w:ind w:right="0" w:rightChars="0"/>
      </w:pPr>
    </w:p>
    <w:p w14:paraId="22762359">
      <w:pPr>
        <w:numPr>
          <w:ilvl w:val="0"/>
          <w:numId w:val="0"/>
        </w:numPr>
        <w:ind w:right="0" w:rightChars="0"/>
      </w:pPr>
    </w:p>
    <w:p w14:paraId="7DCAF9C8">
      <w:pPr>
        <w:numPr>
          <w:ilvl w:val="0"/>
          <w:numId w:val="0"/>
        </w:numPr>
        <w:ind w:right="0" w:rightChars="0"/>
      </w:pPr>
    </w:p>
    <w:p w14:paraId="3F56BC22">
      <w:pPr>
        <w:numPr>
          <w:ilvl w:val="0"/>
          <w:numId w:val="0"/>
        </w:numPr>
        <w:ind w:right="0" w:rightChars="0"/>
      </w:pPr>
    </w:p>
    <w:p w14:paraId="44A13127">
      <w:pPr>
        <w:numPr>
          <w:ilvl w:val="0"/>
          <w:numId w:val="0"/>
        </w:numPr>
        <w:ind w:right="0" w:rightChars="0"/>
      </w:pPr>
    </w:p>
    <w:p w14:paraId="42D560D8">
      <w:pPr>
        <w:numPr>
          <w:ilvl w:val="0"/>
          <w:numId w:val="0"/>
        </w:numPr>
        <w:ind w:right="0" w:rightChars="0"/>
      </w:pPr>
    </w:p>
    <w:p w14:paraId="646CD0AD">
      <w:pPr>
        <w:pStyle w:val="2"/>
        <w:bidi w:val="0"/>
      </w:pPr>
      <w:bookmarkStart w:id="8" w:name="_Toc30455"/>
      <w:r>
        <w:rPr>
          <w:rFonts w:hint="eastAsia"/>
        </w:rPr>
        <w:t>（</w:t>
      </w:r>
      <w:r>
        <w:rPr>
          <w:rFonts w:hint="eastAsia"/>
          <w:lang w:val="en-US" w:eastAsia="zh-CN"/>
        </w:rPr>
        <w:t>八</w:t>
      </w:r>
      <w:r>
        <w:rPr>
          <w:rFonts w:hint="eastAsia"/>
        </w:rPr>
        <w:t>）征地补偿领域基层政务公开标准目录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8D4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316C7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B37F0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CA4C0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DBA75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2D71E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7C792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FC50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C2D11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CCEB4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09354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C243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8EFD3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B8604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B6D99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FA1D9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768C6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76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4C6AE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2DFA4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9662F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92B4E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6B25D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15BFA3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C11537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5CAC0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FCBDD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301E3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E4994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778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CCBF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AADC8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6702DA5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372665D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在拟征收土地前，应明确征收土地有关事项并予以公开。1.拟征收土地用途；2.拟征收土地的位置和范围；3.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5DE6E72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6CA278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78F54B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F5462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310C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0FAA8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F18DF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51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1C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0BFED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39E02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5388DE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3E1C4CA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5F23E79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2A9C2A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975" w:type="dxa"/>
            <w:vAlign w:val="center"/>
          </w:tcPr>
          <w:p w14:paraId="3F77D2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4B86C0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4ADD2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8DB65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B4EFC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4B41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5EF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09B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28024B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016CC3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0CD85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77E35C6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E80A69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485F606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政府信息公开条例》《征收土地公告办法》</w:t>
            </w:r>
          </w:p>
        </w:tc>
        <w:tc>
          <w:tcPr>
            <w:tcW w:w="975" w:type="dxa"/>
            <w:vAlign w:val="center"/>
          </w:tcPr>
          <w:p w14:paraId="7696AF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466A64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9F2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D23B3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132AF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B0A51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438A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269CD3">
      <w:pPr>
        <w:numPr>
          <w:ilvl w:val="0"/>
          <w:numId w:val="0"/>
        </w:numPr>
        <w:ind w:right="0" w:rightChars="0"/>
      </w:pPr>
    </w:p>
    <w:p w14:paraId="49FACE9B">
      <w:pPr>
        <w:numPr>
          <w:ilvl w:val="0"/>
          <w:numId w:val="0"/>
        </w:numPr>
        <w:ind w:right="0" w:rightChars="0"/>
      </w:pPr>
    </w:p>
    <w:p w14:paraId="5C49A6FE">
      <w:pPr>
        <w:numPr>
          <w:ilvl w:val="0"/>
          <w:numId w:val="0"/>
        </w:numPr>
        <w:ind w:right="0" w:rightChars="0"/>
      </w:pPr>
    </w:p>
    <w:p w14:paraId="0AC6FD94">
      <w:pPr>
        <w:numPr>
          <w:ilvl w:val="0"/>
          <w:numId w:val="0"/>
        </w:numPr>
        <w:ind w:right="0" w:rightChars="0"/>
      </w:pPr>
    </w:p>
    <w:p w14:paraId="5E1DD9C0">
      <w:pPr>
        <w:numPr>
          <w:ilvl w:val="0"/>
          <w:numId w:val="0"/>
        </w:numPr>
        <w:ind w:right="0" w:rightChars="0"/>
      </w:pPr>
    </w:p>
    <w:p w14:paraId="7807FB6E">
      <w:pPr>
        <w:numPr>
          <w:ilvl w:val="0"/>
          <w:numId w:val="0"/>
        </w:numPr>
        <w:ind w:right="0" w:rightChars="0"/>
      </w:pPr>
    </w:p>
    <w:p w14:paraId="6FFF53DA">
      <w:pPr>
        <w:numPr>
          <w:ilvl w:val="0"/>
          <w:numId w:val="0"/>
        </w:numPr>
        <w:ind w:right="0" w:rightChars="0"/>
      </w:pPr>
    </w:p>
    <w:p w14:paraId="39BA8B58">
      <w:pPr>
        <w:numPr>
          <w:ilvl w:val="0"/>
          <w:numId w:val="0"/>
        </w:numPr>
        <w:ind w:right="0" w:rightChars="0"/>
      </w:pPr>
    </w:p>
    <w:p w14:paraId="765CFD4E">
      <w:pPr>
        <w:numPr>
          <w:ilvl w:val="0"/>
          <w:numId w:val="0"/>
        </w:numPr>
        <w:ind w:right="0" w:rightChars="0"/>
      </w:pPr>
    </w:p>
    <w:p w14:paraId="0C6D14FD">
      <w:pPr>
        <w:numPr>
          <w:ilvl w:val="0"/>
          <w:numId w:val="0"/>
        </w:numPr>
        <w:ind w:right="0" w:rightChars="0"/>
      </w:pPr>
    </w:p>
    <w:p w14:paraId="4E6E9830">
      <w:pPr>
        <w:numPr>
          <w:ilvl w:val="0"/>
          <w:numId w:val="0"/>
        </w:numPr>
        <w:ind w:right="0" w:rightChars="0"/>
      </w:pPr>
    </w:p>
    <w:p w14:paraId="7EDFA7A9">
      <w:pPr>
        <w:numPr>
          <w:ilvl w:val="0"/>
          <w:numId w:val="0"/>
        </w:numPr>
        <w:ind w:right="0" w:rightChars="0"/>
      </w:pPr>
    </w:p>
    <w:p w14:paraId="62B241A1">
      <w:pPr>
        <w:numPr>
          <w:ilvl w:val="0"/>
          <w:numId w:val="0"/>
        </w:numPr>
        <w:ind w:right="0" w:rightChars="0"/>
      </w:pPr>
    </w:p>
    <w:p w14:paraId="4546DFD6">
      <w:pPr>
        <w:numPr>
          <w:ilvl w:val="0"/>
          <w:numId w:val="0"/>
        </w:numPr>
        <w:ind w:right="0" w:rightChars="0"/>
      </w:pPr>
    </w:p>
    <w:p w14:paraId="1B1A29D6">
      <w:pPr>
        <w:numPr>
          <w:ilvl w:val="0"/>
          <w:numId w:val="0"/>
        </w:numPr>
        <w:ind w:right="0" w:rightChars="0"/>
      </w:pPr>
    </w:p>
    <w:p w14:paraId="5D9C2782">
      <w:pPr>
        <w:numPr>
          <w:ilvl w:val="0"/>
          <w:numId w:val="0"/>
        </w:numPr>
        <w:ind w:right="0" w:rightChars="0"/>
      </w:pPr>
    </w:p>
    <w:p w14:paraId="503A624E">
      <w:pPr>
        <w:numPr>
          <w:ilvl w:val="0"/>
          <w:numId w:val="0"/>
        </w:numPr>
        <w:ind w:right="0" w:rightChars="0"/>
      </w:pPr>
    </w:p>
    <w:p w14:paraId="5667C7FC">
      <w:pPr>
        <w:numPr>
          <w:ilvl w:val="0"/>
          <w:numId w:val="0"/>
        </w:numPr>
        <w:ind w:right="0" w:rightChars="0"/>
      </w:pPr>
    </w:p>
    <w:p w14:paraId="6F8B5FA7">
      <w:pPr>
        <w:numPr>
          <w:ilvl w:val="0"/>
          <w:numId w:val="0"/>
        </w:numPr>
        <w:ind w:right="0" w:rightChars="0"/>
      </w:pPr>
    </w:p>
    <w:p w14:paraId="340F3A31">
      <w:pPr>
        <w:numPr>
          <w:ilvl w:val="0"/>
          <w:numId w:val="0"/>
        </w:numPr>
        <w:ind w:right="0" w:rightChars="0"/>
      </w:pPr>
    </w:p>
    <w:p w14:paraId="43C77C5B">
      <w:pPr>
        <w:numPr>
          <w:ilvl w:val="0"/>
          <w:numId w:val="0"/>
        </w:numPr>
        <w:ind w:right="0" w:rightChars="0"/>
      </w:pPr>
    </w:p>
    <w:p w14:paraId="347FB52C">
      <w:pPr>
        <w:numPr>
          <w:ilvl w:val="0"/>
          <w:numId w:val="0"/>
        </w:numPr>
        <w:ind w:right="0" w:rightChars="0"/>
      </w:pPr>
    </w:p>
    <w:p w14:paraId="0560B07E">
      <w:pPr>
        <w:numPr>
          <w:ilvl w:val="0"/>
          <w:numId w:val="0"/>
        </w:numPr>
        <w:ind w:right="0" w:rightChars="0"/>
      </w:pPr>
    </w:p>
    <w:p w14:paraId="15E37A8C">
      <w:pPr>
        <w:numPr>
          <w:ilvl w:val="0"/>
          <w:numId w:val="0"/>
        </w:numPr>
        <w:ind w:right="0" w:rightChars="0"/>
      </w:pPr>
    </w:p>
    <w:p w14:paraId="7A378049">
      <w:pPr>
        <w:numPr>
          <w:ilvl w:val="0"/>
          <w:numId w:val="0"/>
        </w:numPr>
        <w:ind w:right="0" w:rightChars="0"/>
      </w:pPr>
    </w:p>
    <w:p w14:paraId="68799273">
      <w:pPr>
        <w:numPr>
          <w:ilvl w:val="0"/>
          <w:numId w:val="0"/>
        </w:numPr>
        <w:ind w:right="0" w:rightChars="0"/>
      </w:pPr>
    </w:p>
    <w:p w14:paraId="7CFCC7BC">
      <w:pPr>
        <w:numPr>
          <w:ilvl w:val="0"/>
          <w:numId w:val="0"/>
        </w:numPr>
        <w:ind w:right="0" w:rightChars="0"/>
      </w:pPr>
    </w:p>
    <w:p w14:paraId="05AAA2C5">
      <w:pPr>
        <w:numPr>
          <w:ilvl w:val="0"/>
          <w:numId w:val="0"/>
        </w:numPr>
        <w:ind w:right="0" w:rightChars="0"/>
      </w:pPr>
    </w:p>
    <w:p w14:paraId="68A1A3FC">
      <w:pPr>
        <w:numPr>
          <w:ilvl w:val="0"/>
          <w:numId w:val="0"/>
        </w:numPr>
        <w:ind w:right="0" w:rightChars="0"/>
      </w:pPr>
    </w:p>
    <w:p w14:paraId="053BA7C5">
      <w:pPr>
        <w:numPr>
          <w:ilvl w:val="0"/>
          <w:numId w:val="0"/>
        </w:numPr>
        <w:ind w:right="0" w:rightChars="0"/>
      </w:pPr>
    </w:p>
    <w:p w14:paraId="7360625E">
      <w:pPr>
        <w:numPr>
          <w:ilvl w:val="0"/>
          <w:numId w:val="0"/>
        </w:numPr>
        <w:ind w:right="0" w:rightChars="0"/>
      </w:pPr>
    </w:p>
    <w:p w14:paraId="79DF6F24">
      <w:pPr>
        <w:pStyle w:val="2"/>
        <w:bidi w:val="0"/>
      </w:pPr>
      <w:bookmarkStart w:id="9" w:name="_Toc3482"/>
      <w:r>
        <w:rPr>
          <w:rFonts w:hint="eastAsia"/>
        </w:rPr>
        <w:t>（</w:t>
      </w:r>
      <w:r>
        <w:rPr>
          <w:rFonts w:hint="eastAsia"/>
          <w:lang w:val="en-US" w:eastAsia="zh-CN"/>
        </w:rPr>
        <w:t>九</w:t>
      </w:r>
      <w:r>
        <w:rPr>
          <w:rFonts w:hint="eastAsia"/>
        </w:rPr>
        <w:t>）环境保护领域基层政务公开标准目录</w:t>
      </w:r>
      <w:bookmarkEnd w:id="9"/>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4D1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88B68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BE1EA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75FF4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D1F21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C2B2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639F1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96E4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2B4DE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A4E4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0D50B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B4FD5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1C372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78353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C5AEB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3465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A5D2C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0AD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CFD5B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C2254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CB89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3E523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D40EF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016CB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48E754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41F33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C39C5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090EA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FB9AB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FEA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08A10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C32CB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5359AE6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768CFDC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0148D0A1">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355639BE">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675FE9B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01F9772E">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3E8CBC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52483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8990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19A40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02B40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0CE27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8614A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049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C23D5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9378B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03B74382">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55B5AEB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56562890">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57F171DD">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5DAFDF9E">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01154EE1">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0E9ABB31">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535BFA8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41B23DFA">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6BD0DFE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11335C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026420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DFB7E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A2B12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0AC1A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EDF80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B68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C9F480A">
      <w:pPr>
        <w:numPr>
          <w:ilvl w:val="0"/>
          <w:numId w:val="0"/>
        </w:numPr>
        <w:ind w:right="0" w:rightChars="0"/>
      </w:pPr>
    </w:p>
    <w:p w14:paraId="51441163">
      <w:pPr>
        <w:numPr>
          <w:ilvl w:val="0"/>
          <w:numId w:val="0"/>
        </w:numPr>
        <w:ind w:right="0" w:rightChars="0"/>
      </w:pPr>
    </w:p>
    <w:p w14:paraId="72DDB378">
      <w:pPr>
        <w:numPr>
          <w:ilvl w:val="0"/>
          <w:numId w:val="0"/>
        </w:numPr>
        <w:ind w:right="0" w:rightChars="0"/>
      </w:pPr>
    </w:p>
    <w:p w14:paraId="504355A6">
      <w:pPr>
        <w:numPr>
          <w:ilvl w:val="0"/>
          <w:numId w:val="0"/>
        </w:numPr>
        <w:ind w:right="0" w:rightChars="0"/>
      </w:pPr>
    </w:p>
    <w:p w14:paraId="7B2C55A9">
      <w:pPr>
        <w:numPr>
          <w:ilvl w:val="0"/>
          <w:numId w:val="0"/>
        </w:numPr>
        <w:ind w:right="0" w:rightChars="0"/>
      </w:pPr>
    </w:p>
    <w:p w14:paraId="57A2B991">
      <w:pPr>
        <w:numPr>
          <w:ilvl w:val="0"/>
          <w:numId w:val="0"/>
        </w:numPr>
        <w:ind w:right="0" w:rightChars="0"/>
      </w:pPr>
    </w:p>
    <w:p w14:paraId="71060AFF">
      <w:pPr>
        <w:numPr>
          <w:ilvl w:val="0"/>
          <w:numId w:val="0"/>
        </w:numPr>
        <w:ind w:right="0" w:rightChars="0"/>
      </w:pPr>
    </w:p>
    <w:p w14:paraId="501007ED">
      <w:pPr>
        <w:numPr>
          <w:ilvl w:val="0"/>
          <w:numId w:val="0"/>
        </w:numPr>
        <w:ind w:right="0" w:rightChars="0"/>
      </w:pPr>
    </w:p>
    <w:p w14:paraId="706C58B4">
      <w:pPr>
        <w:numPr>
          <w:ilvl w:val="0"/>
          <w:numId w:val="0"/>
        </w:numPr>
        <w:ind w:right="0" w:rightChars="0"/>
      </w:pPr>
    </w:p>
    <w:p w14:paraId="258D7026">
      <w:pPr>
        <w:numPr>
          <w:ilvl w:val="0"/>
          <w:numId w:val="0"/>
        </w:numPr>
        <w:ind w:right="0" w:rightChars="0"/>
      </w:pPr>
    </w:p>
    <w:p w14:paraId="7607D7D5">
      <w:pPr>
        <w:numPr>
          <w:ilvl w:val="0"/>
          <w:numId w:val="0"/>
        </w:numPr>
        <w:ind w:right="0" w:rightChars="0"/>
      </w:pPr>
    </w:p>
    <w:p w14:paraId="2B1CD977">
      <w:pPr>
        <w:numPr>
          <w:ilvl w:val="0"/>
          <w:numId w:val="0"/>
        </w:numPr>
        <w:ind w:right="0" w:rightChars="0"/>
      </w:pPr>
    </w:p>
    <w:p w14:paraId="65130619">
      <w:pPr>
        <w:numPr>
          <w:ilvl w:val="0"/>
          <w:numId w:val="0"/>
        </w:numPr>
        <w:ind w:right="0" w:rightChars="0"/>
      </w:pPr>
    </w:p>
    <w:p w14:paraId="0C64BDC1">
      <w:pPr>
        <w:numPr>
          <w:ilvl w:val="0"/>
          <w:numId w:val="0"/>
        </w:numPr>
        <w:ind w:right="0" w:rightChars="0"/>
      </w:pPr>
    </w:p>
    <w:p w14:paraId="4A74AB5B">
      <w:pPr>
        <w:numPr>
          <w:ilvl w:val="0"/>
          <w:numId w:val="0"/>
        </w:numPr>
        <w:ind w:right="0" w:rightChars="0"/>
      </w:pPr>
    </w:p>
    <w:p w14:paraId="1E0938E0">
      <w:pPr>
        <w:numPr>
          <w:ilvl w:val="0"/>
          <w:numId w:val="0"/>
        </w:numPr>
        <w:ind w:right="0" w:rightChars="0"/>
      </w:pPr>
    </w:p>
    <w:p w14:paraId="3A693582">
      <w:pPr>
        <w:numPr>
          <w:ilvl w:val="0"/>
          <w:numId w:val="0"/>
        </w:numPr>
        <w:ind w:right="0" w:rightChars="0"/>
      </w:pPr>
    </w:p>
    <w:p w14:paraId="33283258">
      <w:pPr>
        <w:numPr>
          <w:ilvl w:val="0"/>
          <w:numId w:val="0"/>
        </w:numPr>
        <w:ind w:right="0" w:rightChars="0"/>
      </w:pPr>
    </w:p>
    <w:p w14:paraId="5BD92EA1">
      <w:pPr>
        <w:numPr>
          <w:ilvl w:val="0"/>
          <w:numId w:val="0"/>
        </w:numPr>
        <w:ind w:right="0" w:rightChars="0"/>
      </w:pPr>
    </w:p>
    <w:p w14:paraId="6A1A1631">
      <w:pPr>
        <w:numPr>
          <w:ilvl w:val="0"/>
          <w:numId w:val="0"/>
        </w:numPr>
        <w:ind w:right="0" w:rightChars="0"/>
      </w:pPr>
    </w:p>
    <w:p w14:paraId="73DF77DC">
      <w:pPr>
        <w:numPr>
          <w:ilvl w:val="0"/>
          <w:numId w:val="0"/>
        </w:numPr>
        <w:ind w:right="0" w:rightChars="0"/>
      </w:pPr>
    </w:p>
    <w:p w14:paraId="4AAEA531">
      <w:pPr>
        <w:numPr>
          <w:ilvl w:val="0"/>
          <w:numId w:val="0"/>
        </w:numPr>
        <w:ind w:right="0" w:rightChars="0"/>
      </w:pPr>
    </w:p>
    <w:p w14:paraId="4B0842AB">
      <w:pPr>
        <w:numPr>
          <w:ilvl w:val="0"/>
          <w:numId w:val="0"/>
        </w:numPr>
        <w:ind w:right="0" w:rightChars="0"/>
      </w:pPr>
    </w:p>
    <w:p w14:paraId="7E1B3456">
      <w:pPr>
        <w:numPr>
          <w:ilvl w:val="0"/>
          <w:numId w:val="0"/>
        </w:numPr>
        <w:ind w:right="0" w:rightChars="0"/>
      </w:pPr>
    </w:p>
    <w:p w14:paraId="0AD75B74">
      <w:pPr>
        <w:numPr>
          <w:ilvl w:val="0"/>
          <w:numId w:val="0"/>
        </w:numPr>
        <w:ind w:right="0" w:rightChars="0"/>
      </w:pPr>
    </w:p>
    <w:p w14:paraId="169E69D2">
      <w:pPr>
        <w:numPr>
          <w:ilvl w:val="0"/>
          <w:numId w:val="0"/>
        </w:numPr>
        <w:ind w:right="0" w:rightChars="0"/>
      </w:pPr>
    </w:p>
    <w:p w14:paraId="40AF40D2">
      <w:pPr>
        <w:numPr>
          <w:ilvl w:val="0"/>
          <w:numId w:val="0"/>
        </w:numPr>
        <w:ind w:right="0" w:rightChars="0"/>
      </w:pPr>
    </w:p>
    <w:p w14:paraId="29DA6B1E">
      <w:pPr>
        <w:numPr>
          <w:ilvl w:val="0"/>
          <w:numId w:val="0"/>
        </w:numPr>
        <w:ind w:right="0" w:rightChars="0"/>
      </w:pPr>
    </w:p>
    <w:p w14:paraId="70E7AAD6">
      <w:pPr>
        <w:numPr>
          <w:ilvl w:val="0"/>
          <w:numId w:val="0"/>
        </w:numPr>
        <w:ind w:right="0" w:rightChars="0"/>
      </w:pPr>
    </w:p>
    <w:p w14:paraId="5CE8906D">
      <w:pPr>
        <w:numPr>
          <w:ilvl w:val="0"/>
          <w:numId w:val="0"/>
        </w:numPr>
        <w:ind w:right="0" w:rightChars="0"/>
      </w:pPr>
    </w:p>
    <w:p w14:paraId="6B113C22">
      <w:pPr>
        <w:numPr>
          <w:ilvl w:val="0"/>
          <w:numId w:val="0"/>
        </w:numPr>
        <w:ind w:right="0" w:rightChars="0"/>
      </w:pPr>
    </w:p>
    <w:p w14:paraId="630087C9">
      <w:pPr>
        <w:pStyle w:val="2"/>
        <w:bidi w:val="0"/>
        <w:rPr>
          <w:highlight w:val="none"/>
        </w:rPr>
      </w:pPr>
      <w:bookmarkStart w:id="10" w:name="_Toc28478"/>
      <w:r>
        <w:rPr>
          <w:rFonts w:hint="eastAsia"/>
        </w:rPr>
        <w:t>（十）</w:t>
      </w:r>
      <w:r>
        <w:rPr>
          <w:rFonts w:hint="eastAsia"/>
          <w:highlight w:val="none"/>
        </w:rPr>
        <w:t>农村危房改造领域基层政务公开标准目录</w:t>
      </w:r>
      <w:bookmarkEnd w:id="10"/>
    </w:p>
    <w:tbl>
      <w:tblPr>
        <w:tblStyle w:val="10"/>
        <w:tblpPr w:leftFromText="180" w:rightFromText="180" w:vertAnchor="text" w:horzAnchor="page" w:tblpX="1341" w:tblpY="677"/>
        <w:tblOverlap w:val="never"/>
        <w:tblW w:w="14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57"/>
        <w:gridCol w:w="810"/>
        <w:gridCol w:w="2633"/>
        <w:gridCol w:w="2430"/>
        <w:gridCol w:w="982"/>
        <w:gridCol w:w="1710"/>
        <w:gridCol w:w="2310"/>
        <w:gridCol w:w="597"/>
        <w:gridCol w:w="1223"/>
        <w:gridCol w:w="581"/>
      </w:tblGrid>
      <w:tr w14:paraId="7757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3" w:type="dxa"/>
            <w:vMerge w:val="restart"/>
            <w:vAlign w:val="center"/>
          </w:tcPr>
          <w:p w14:paraId="62FF5D7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67" w:type="dxa"/>
            <w:gridSpan w:val="2"/>
            <w:vAlign w:val="center"/>
          </w:tcPr>
          <w:p w14:paraId="07E5F9B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33" w:type="dxa"/>
            <w:vMerge w:val="restart"/>
            <w:vAlign w:val="center"/>
          </w:tcPr>
          <w:p w14:paraId="5F29A8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30" w:type="dxa"/>
            <w:vMerge w:val="restart"/>
            <w:vAlign w:val="center"/>
          </w:tcPr>
          <w:p w14:paraId="39C28B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4A20F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82" w:type="dxa"/>
            <w:vMerge w:val="restart"/>
            <w:vAlign w:val="center"/>
          </w:tcPr>
          <w:p w14:paraId="454A05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EC52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710" w:type="dxa"/>
            <w:vMerge w:val="restart"/>
            <w:vAlign w:val="center"/>
          </w:tcPr>
          <w:p w14:paraId="0A4001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EF788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310" w:type="dxa"/>
            <w:vMerge w:val="restart"/>
            <w:vAlign w:val="center"/>
          </w:tcPr>
          <w:p w14:paraId="40A79E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B35B0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7" w:type="dxa"/>
            <w:vMerge w:val="restart"/>
            <w:vAlign w:val="center"/>
          </w:tcPr>
          <w:p w14:paraId="50D218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431DE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23" w:type="dxa"/>
            <w:vMerge w:val="restart"/>
            <w:vAlign w:val="center"/>
          </w:tcPr>
          <w:p w14:paraId="4C7244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B767F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81" w:type="dxa"/>
            <w:vMerge w:val="restart"/>
            <w:vAlign w:val="center"/>
          </w:tcPr>
          <w:p w14:paraId="0BF221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0CD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23" w:type="dxa"/>
            <w:vMerge w:val="continue"/>
            <w:vAlign w:val="center"/>
          </w:tcPr>
          <w:p w14:paraId="1A9773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7" w:type="dxa"/>
            <w:vAlign w:val="center"/>
          </w:tcPr>
          <w:p w14:paraId="211940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10" w:type="dxa"/>
            <w:vAlign w:val="center"/>
          </w:tcPr>
          <w:p w14:paraId="59955D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33" w:type="dxa"/>
            <w:vMerge w:val="continue"/>
            <w:vAlign w:val="center"/>
          </w:tcPr>
          <w:p w14:paraId="72B2D0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30" w:type="dxa"/>
            <w:vMerge w:val="continue"/>
            <w:vAlign w:val="center"/>
          </w:tcPr>
          <w:p w14:paraId="0F69E5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82" w:type="dxa"/>
            <w:vMerge w:val="continue"/>
            <w:vAlign w:val="center"/>
          </w:tcPr>
          <w:p w14:paraId="637CB3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710" w:type="dxa"/>
            <w:vMerge w:val="continue"/>
            <w:vAlign w:val="center"/>
          </w:tcPr>
          <w:p w14:paraId="286100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310" w:type="dxa"/>
            <w:vMerge w:val="continue"/>
            <w:vAlign w:val="center"/>
          </w:tcPr>
          <w:p w14:paraId="59205F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7" w:type="dxa"/>
            <w:vMerge w:val="continue"/>
            <w:vAlign w:val="center"/>
          </w:tcPr>
          <w:p w14:paraId="174BD9A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23" w:type="dxa"/>
            <w:vMerge w:val="continue"/>
            <w:vAlign w:val="center"/>
          </w:tcPr>
          <w:p w14:paraId="7E3BA8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81" w:type="dxa"/>
            <w:vMerge w:val="continue"/>
            <w:vAlign w:val="center"/>
          </w:tcPr>
          <w:p w14:paraId="485D51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506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423" w:type="dxa"/>
            <w:vMerge w:val="restart"/>
            <w:vAlign w:val="center"/>
          </w:tcPr>
          <w:p w14:paraId="174AED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14:paraId="410A3E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7" w:type="dxa"/>
            <w:vMerge w:val="restart"/>
            <w:vAlign w:val="center"/>
          </w:tcPr>
          <w:p w14:paraId="48EE792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w:t>
            </w:r>
            <w:r>
              <w:rPr>
                <w:rFonts w:hint="eastAsia" w:ascii="仿宋_GB2312" w:hAnsi="Times New Roman" w:eastAsia="仿宋_GB2312" w:cs="仿宋"/>
                <w:sz w:val="18"/>
                <w:szCs w:val="18"/>
                <w:lang w:val="en-US" w:eastAsia="zh-CN" w:bidi="zh-CN"/>
              </w:rPr>
              <w:t>领域</w:t>
            </w:r>
          </w:p>
        </w:tc>
        <w:tc>
          <w:tcPr>
            <w:tcW w:w="810" w:type="dxa"/>
            <w:vAlign w:val="center"/>
          </w:tcPr>
          <w:p w14:paraId="13660A2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法规</w:t>
            </w:r>
          </w:p>
          <w:p w14:paraId="5623C30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33" w:type="dxa"/>
            <w:vAlign w:val="center"/>
          </w:tcPr>
          <w:p w14:paraId="48E7522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文件</w:t>
            </w:r>
            <w:r>
              <w:rPr>
                <w:rFonts w:hint="eastAsia" w:ascii="仿宋_GB2312" w:hAnsi="Times New Roman" w:eastAsia="仿宋_GB2312" w:cs="仿宋"/>
                <w:sz w:val="18"/>
                <w:szCs w:val="18"/>
                <w:lang w:val="en-US" w:eastAsia="zh-CN" w:bidi="zh-CN"/>
              </w:rPr>
              <w:t>名称、文号、发布部门等</w:t>
            </w:r>
          </w:p>
        </w:tc>
        <w:tc>
          <w:tcPr>
            <w:tcW w:w="2430" w:type="dxa"/>
            <w:vAlign w:val="center"/>
          </w:tcPr>
          <w:p w14:paraId="3388382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3C034AEF">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82" w:type="dxa"/>
            <w:vAlign w:val="center"/>
          </w:tcPr>
          <w:p w14:paraId="774184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710" w:type="dxa"/>
            <w:vAlign w:val="center"/>
          </w:tcPr>
          <w:p w14:paraId="1698F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59DEB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310" w:type="dxa"/>
            <w:vAlign w:val="center"/>
          </w:tcPr>
          <w:p w14:paraId="247DFA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7" w:type="dxa"/>
            <w:vAlign w:val="center"/>
          </w:tcPr>
          <w:p w14:paraId="6E66CE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23" w:type="dxa"/>
            <w:vAlign w:val="center"/>
          </w:tcPr>
          <w:p w14:paraId="35011D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81" w:type="dxa"/>
            <w:vAlign w:val="center"/>
          </w:tcPr>
          <w:p w14:paraId="13D6CF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7EA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423" w:type="dxa"/>
            <w:vMerge w:val="continue"/>
            <w:vAlign w:val="center"/>
          </w:tcPr>
          <w:p w14:paraId="7F26B2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7" w:type="dxa"/>
            <w:vMerge w:val="continue"/>
            <w:vAlign w:val="center"/>
          </w:tcPr>
          <w:p w14:paraId="05B4050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10" w:type="dxa"/>
            <w:vAlign w:val="center"/>
          </w:tcPr>
          <w:p w14:paraId="33C7686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条件与标准</w:t>
            </w:r>
          </w:p>
        </w:tc>
        <w:tc>
          <w:tcPr>
            <w:tcW w:w="2633" w:type="dxa"/>
            <w:vAlign w:val="center"/>
          </w:tcPr>
          <w:p w14:paraId="34096FF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农村危房等级评定标准、农村危房改造对象申请条件等</w:t>
            </w:r>
          </w:p>
        </w:tc>
        <w:tc>
          <w:tcPr>
            <w:tcW w:w="2430" w:type="dxa"/>
            <w:vAlign w:val="center"/>
          </w:tcPr>
          <w:p w14:paraId="506068C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13CC2EE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82" w:type="dxa"/>
            <w:vAlign w:val="center"/>
          </w:tcPr>
          <w:p w14:paraId="218970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710" w:type="dxa"/>
            <w:vAlign w:val="center"/>
          </w:tcPr>
          <w:p w14:paraId="155922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3BEE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310" w:type="dxa"/>
            <w:vAlign w:val="center"/>
          </w:tcPr>
          <w:p w14:paraId="6F1672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7" w:type="dxa"/>
            <w:vAlign w:val="center"/>
          </w:tcPr>
          <w:p w14:paraId="3E7770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23" w:type="dxa"/>
            <w:vAlign w:val="center"/>
          </w:tcPr>
          <w:p w14:paraId="389E56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81" w:type="dxa"/>
            <w:vAlign w:val="center"/>
          </w:tcPr>
          <w:p w14:paraId="44B14A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C5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23" w:type="dxa"/>
            <w:vMerge w:val="continue"/>
            <w:vAlign w:val="center"/>
          </w:tcPr>
          <w:p w14:paraId="36D085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7" w:type="dxa"/>
            <w:vMerge w:val="continue"/>
            <w:vAlign w:val="center"/>
          </w:tcPr>
          <w:p w14:paraId="0B4CA35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10" w:type="dxa"/>
            <w:vAlign w:val="center"/>
          </w:tcPr>
          <w:p w14:paraId="294183D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对象</w:t>
            </w:r>
          </w:p>
          <w:p w14:paraId="796ECD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认定</w:t>
            </w:r>
          </w:p>
        </w:tc>
        <w:tc>
          <w:tcPr>
            <w:tcW w:w="2633" w:type="dxa"/>
            <w:vAlign w:val="center"/>
          </w:tcPr>
          <w:p w14:paraId="142A89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危改户认定程序、认定结果等。</w:t>
            </w:r>
          </w:p>
        </w:tc>
        <w:tc>
          <w:tcPr>
            <w:tcW w:w="2430" w:type="dxa"/>
            <w:vAlign w:val="center"/>
          </w:tcPr>
          <w:p w14:paraId="7FA9C52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45A945D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82" w:type="dxa"/>
            <w:vAlign w:val="center"/>
          </w:tcPr>
          <w:p w14:paraId="4E3970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710" w:type="dxa"/>
            <w:vAlign w:val="center"/>
          </w:tcPr>
          <w:p w14:paraId="6342EE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B8595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310" w:type="dxa"/>
            <w:vAlign w:val="center"/>
          </w:tcPr>
          <w:p w14:paraId="25F6DA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分配结果确定后20 个工作日内</w:t>
            </w:r>
          </w:p>
        </w:tc>
        <w:tc>
          <w:tcPr>
            <w:tcW w:w="597" w:type="dxa"/>
            <w:vAlign w:val="center"/>
          </w:tcPr>
          <w:p w14:paraId="0216C7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23" w:type="dxa"/>
            <w:vAlign w:val="center"/>
          </w:tcPr>
          <w:p w14:paraId="630A98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81" w:type="dxa"/>
            <w:vAlign w:val="center"/>
          </w:tcPr>
          <w:p w14:paraId="391F29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DB9020C">
      <w:pPr>
        <w:numPr>
          <w:ilvl w:val="0"/>
          <w:numId w:val="0"/>
        </w:numPr>
        <w:ind w:right="0" w:rightChars="0"/>
      </w:pPr>
    </w:p>
    <w:p w14:paraId="0A247B2F">
      <w:pPr>
        <w:numPr>
          <w:ilvl w:val="0"/>
          <w:numId w:val="0"/>
        </w:numPr>
        <w:ind w:right="0" w:rightChars="0"/>
      </w:pPr>
    </w:p>
    <w:p w14:paraId="70815ED8">
      <w:pPr>
        <w:numPr>
          <w:ilvl w:val="0"/>
          <w:numId w:val="0"/>
        </w:numPr>
        <w:ind w:right="0" w:rightChars="0"/>
      </w:pPr>
    </w:p>
    <w:p w14:paraId="7857DD4D">
      <w:pPr>
        <w:numPr>
          <w:ilvl w:val="0"/>
          <w:numId w:val="0"/>
        </w:numPr>
        <w:ind w:right="0" w:rightChars="0"/>
      </w:pPr>
    </w:p>
    <w:p w14:paraId="257DDC01">
      <w:pPr>
        <w:numPr>
          <w:ilvl w:val="0"/>
          <w:numId w:val="0"/>
        </w:numPr>
        <w:ind w:right="0" w:rightChars="0"/>
      </w:pPr>
    </w:p>
    <w:p w14:paraId="667572C6">
      <w:pPr>
        <w:numPr>
          <w:ilvl w:val="0"/>
          <w:numId w:val="0"/>
        </w:numPr>
        <w:ind w:right="0" w:rightChars="0"/>
      </w:pPr>
    </w:p>
    <w:p w14:paraId="016C9D4E">
      <w:pPr>
        <w:numPr>
          <w:ilvl w:val="0"/>
          <w:numId w:val="0"/>
        </w:numPr>
        <w:ind w:right="0" w:rightChars="0"/>
      </w:pPr>
    </w:p>
    <w:p w14:paraId="0558798E">
      <w:pPr>
        <w:numPr>
          <w:ilvl w:val="0"/>
          <w:numId w:val="0"/>
        </w:numPr>
        <w:ind w:right="0" w:rightChars="0"/>
      </w:pPr>
    </w:p>
    <w:p w14:paraId="793E9E2B">
      <w:pPr>
        <w:numPr>
          <w:ilvl w:val="0"/>
          <w:numId w:val="0"/>
        </w:numPr>
        <w:ind w:right="0" w:rightChars="0"/>
      </w:pPr>
    </w:p>
    <w:p w14:paraId="44572963">
      <w:pPr>
        <w:numPr>
          <w:ilvl w:val="0"/>
          <w:numId w:val="0"/>
        </w:numPr>
        <w:ind w:right="0" w:rightChars="0"/>
      </w:pPr>
    </w:p>
    <w:p w14:paraId="470773D9">
      <w:pPr>
        <w:numPr>
          <w:ilvl w:val="0"/>
          <w:numId w:val="0"/>
        </w:numPr>
        <w:ind w:right="0" w:rightChars="0"/>
      </w:pPr>
    </w:p>
    <w:p w14:paraId="752BD27D">
      <w:pPr>
        <w:numPr>
          <w:ilvl w:val="0"/>
          <w:numId w:val="0"/>
        </w:numPr>
        <w:ind w:right="0" w:rightChars="0"/>
      </w:pPr>
    </w:p>
    <w:p w14:paraId="128CEACF">
      <w:pPr>
        <w:numPr>
          <w:ilvl w:val="0"/>
          <w:numId w:val="0"/>
        </w:numPr>
        <w:ind w:right="0" w:rightChars="0"/>
      </w:pPr>
    </w:p>
    <w:p w14:paraId="0C4152B2">
      <w:pPr>
        <w:numPr>
          <w:ilvl w:val="0"/>
          <w:numId w:val="0"/>
        </w:numPr>
        <w:ind w:right="0" w:rightChars="0"/>
      </w:pPr>
    </w:p>
    <w:p w14:paraId="62AF4E30">
      <w:pPr>
        <w:numPr>
          <w:ilvl w:val="0"/>
          <w:numId w:val="0"/>
        </w:numPr>
        <w:ind w:right="0" w:rightChars="0"/>
      </w:pPr>
    </w:p>
    <w:p w14:paraId="6C4340FC">
      <w:pPr>
        <w:numPr>
          <w:ilvl w:val="0"/>
          <w:numId w:val="0"/>
        </w:numPr>
        <w:ind w:right="0" w:rightChars="0"/>
      </w:pPr>
    </w:p>
    <w:p w14:paraId="76A27B25">
      <w:pPr>
        <w:numPr>
          <w:ilvl w:val="0"/>
          <w:numId w:val="0"/>
        </w:numPr>
        <w:ind w:right="0" w:rightChars="0"/>
      </w:pPr>
    </w:p>
    <w:p w14:paraId="08661194">
      <w:pPr>
        <w:numPr>
          <w:ilvl w:val="0"/>
          <w:numId w:val="0"/>
        </w:numPr>
        <w:ind w:right="0" w:rightChars="0"/>
      </w:pPr>
    </w:p>
    <w:p w14:paraId="38C19942">
      <w:pPr>
        <w:numPr>
          <w:ilvl w:val="0"/>
          <w:numId w:val="0"/>
        </w:numPr>
        <w:ind w:right="0" w:rightChars="0"/>
      </w:pPr>
    </w:p>
    <w:p w14:paraId="55AE9222">
      <w:pPr>
        <w:numPr>
          <w:ilvl w:val="0"/>
          <w:numId w:val="0"/>
        </w:numPr>
        <w:ind w:right="0" w:rightChars="0"/>
      </w:pPr>
    </w:p>
    <w:p w14:paraId="2403702F">
      <w:pPr>
        <w:numPr>
          <w:ilvl w:val="0"/>
          <w:numId w:val="0"/>
        </w:numPr>
        <w:ind w:right="0" w:rightChars="0"/>
      </w:pPr>
    </w:p>
    <w:p w14:paraId="67A3C0CD">
      <w:pPr>
        <w:numPr>
          <w:ilvl w:val="0"/>
          <w:numId w:val="0"/>
        </w:numPr>
        <w:ind w:right="0" w:rightChars="0"/>
      </w:pPr>
    </w:p>
    <w:p w14:paraId="181DD5D2">
      <w:pPr>
        <w:numPr>
          <w:ilvl w:val="0"/>
          <w:numId w:val="0"/>
        </w:numPr>
        <w:ind w:right="0" w:rightChars="0"/>
      </w:pPr>
    </w:p>
    <w:p w14:paraId="731F72FE">
      <w:pPr>
        <w:numPr>
          <w:ilvl w:val="0"/>
          <w:numId w:val="0"/>
        </w:numPr>
        <w:ind w:right="0" w:rightChars="0"/>
      </w:pPr>
    </w:p>
    <w:p w14:paraId="34CD6A5E">
      <w:pPr>
        <w:numPr>
          <w:ilvl w:val="0"/>
          <w:numId w:val="0"/>
        </w:numPr>
        <w:ind w:right="0" w:rightChars="0"/>
      </w:pPr>
    </w:p>
    <w:p w14:paraId="4BABF80C">
      <w:pPr>
        <w:numPr>
          <w:ilvl w:val="0"/>
          <w:numId w:val="0"/>
        </w:numPr>
        <w:ind w:right="0" w:rightChars="0"/>
      </w:pPr>
    </w:p>
    <w:p w14:paraId="13C6FE03">
      <w:pPr>
        <w:numPr>
          <w:ilvl w:val="0"/>
          <w:numId w:val="0"/>
        </w:numPr>
        <w:ind w:right="0" w:rightChars="0"/>
      </w:pPr>
    </w:p>
    <w:p w14:paraId="2D033C12">
      <w:pPr>
        <w:numPr>
          <w:ilvl w:val="0"/>
          <w:numId w:val="0"/>
        </w:numPr>
        <w:ind w:right="0" w:rightChars="0"/>
      </w:pPr>
    </w:p>
    <w:p w14:paraId="1402FF0F">
      <w:pPr>
        <w:numPr>
          <w:ilvl w:val="0"/>
          <w:numId w:val="0"/>
        </w:numPr>
        <w:ind w:right="0" w:rightChars="0"/>
      </w:pPr>
    </w:p>
    <w:p w14:paraId="7D5D178F">
      <w:pPr>
        <w:numPr>
          <w:ilvl w:val="0"/>
          <w:numId w:val="0"/>
        </w:numPr>
        <w:ind w:right="0" w:rightChars="0"/>
      </w:pPr>
    </w:p>
    <w:p w14:paraId="3F77A58D">
      <w:pPr>
        <w:numPr>
          <w:ilvl w:val="0"/>
          <w:numId w:val="0"/>
        </w:numPr>
        <w:ind w:right="0" w:rightChars="0"/>
      </w:pPr>
    </w:p>
    <w:p w14:paraId="38CC7123">
      <w:pPr>
        <w:numPr>
          <w:ilvl w:val="0"/>
          <w:numId w:val="0"/>
        </w:numPr>
        <w:ind w:right="0" w:rightChars="0"/>
      </w:pPr>
    </w:p>
    <w:p w14:paraId="24C06C97">
      <w:pPr>
        <w:numPr>
          <w:ilvl w:val="0"/>
          <w:numId w:val="0"/>
        </w:numPr>
        <w:ind w:right="0" w:rightChars="0"/>
      </w:pPr>
    </w:p>
    <w:p w14:paraId="0D81026A">
      <w:pPr>
        <w:numPr>
          <w:ilvl w:val="0"/>
          <w:numId w:val="0"/>
        </w:numPr>
        <w:ind w:right="0" w:rightChars="0"/>
      </w:pPr>
    </w:p>
    <w:p w14:paraId="5EDB247C">
      <w:pPr>
        <w:numPr>
          <w:ilvl w:val="0"/>
          <w:numId w:val="0"/>
        </w:numPr>
        <w:ind w:right="0" w:rightChars="0"/>
      </w:pPr>
    </w:p>
    <w:p w14:paraId="708984EB">
      <w:pPr>
        <w:pStyle w:val="2"/>
        <w:bidi w:val="0"/>
      </w:pPr>
      <w:bookmarkStart w:id="11" w:name="_Toc475"/>
      <w:r>
        <w:rPr>
          <w:rFonts w:hint="eastAsia"/>
        </w:rPr>
        <w:t>（十</w:t>
      </w:r>
      <w:r>
        <w:rPr>
          <w:rFonts w:hint="eastAsia"/>
          <w:lang w:val="en-US" w:eastAsia="zh-CN"/>
        </w:rPr>
        <w:t>一</w:t>
      </w:r>
      <w:r>
        <w:rPr>
          <w:rFonts w:hint="eastAsia"/>
        </w:rPr>
        <w:t>）涉农补贴领域基层政务公开标准目录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889"/>
        <w:gridCol w:w="805"/>
        <w:gridCol w:w="2615"/>
        <w:gridCol w:w="2647"/>
        <w:gridCol w:w="957"/>
        <w:gridCol w:w="1482"/>
        <w:gridCol w:w="2294"/>
        <w:gridCol w:w="593"/>
        <w:gridCol w:w="1215"/>
        <w:gridCol w:w="577"/>
      </w:tblGrid>
      <w:tr w14:paraId="65B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82" w:type="dxa"/>
            <w:vMerge w:val="restart"/>
            <w:vAlign w:val="center"/>
          </w:tcPr>
          <w:p w14:paraId="64DAFD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94" w:type="dxa"/>
            <w:gridSpan w:val="2"/>
            <w:vAlign w:val="center"/>
          </w:tcPr>
          <w:p w14:paraId="31D1C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00739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647" w:type="dxa"/>
            <w:vMerge w:val="restart"/>
            <w:vAlign w:val="center"/>
          </w:tcPr>
          <w:p w14:paraId="0F795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BCE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57" w:type="dxa"/>
            <w:vMerge w:val="restart"/>
            <w:vAlign w:val="center"/>
          </w:tcPr>
          <w:p w14:paraId="11FC8E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A93D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482" w:type="dxa"/>
            <w:vMerge w:val="restart"/>
            <w:vAlign w:val="center"/>
          </w:tcPr>
          <w:p w14:paraId="5D6299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8BDB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FB99F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912F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0E12F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00DC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1CF48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FF9F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32ADC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CB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82" w:type="dxa"/>
            <w:vMerge w:val="continue"/>
            <w:vAlign w:val="center"/>
          </w:tcPr>
          <w:p w14:paraId="0197A7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89" w:type="dxa"/>
            <w:vAlign w:val="center"/>
          </w:tcPr>
          <w:p w14:paraId="2312E69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F1496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0E5E8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647" w:type="dxa"/>
            <w:vMerge w:val="continue"/>
            <w:vAlign w:val="center"/>
          </w:tcPr>
          <w:p w14:paraId="036DB2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57" w:type="dxa"/>
            <w:vMerge w:val="continue"/>
            <w:vAlign w:val="center"/>
          </w:tcPr>
          <w:p w14:paraId="62E9EB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82" w:type="dxa"/>
            <w:vMerge w:val="continue"/>
            <w:vAlign w:val="center"/>
          </w:tcPr>
          <w:p w14:paraId="364A0C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0D5EF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19B0D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206B4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939CD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00C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382" w:type="dxa"/>
            <w:vMerge w:val="restart"/>
            <w:vAlign w:val="center"/>
          </w:tcPr>
          <w:p w14:paraId="46F3A3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89" w:type="dxa"/>
            <w:vMerge w:val="restart"/>
            <w:vAlign w:val="center"/>
          </w:tcPr>
          <w:p w14:paraId="17C4956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737AA3A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w:t>
            </w:r>
          </w:p>
          <w:p w14:paraId="4B7010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贴</w:t>
            </w:r>
          </w:p>
        </w:tc>
        <w:tc>
          <w:tcPr>
            <w:tcW w:w="2615" w:type="dxa"/>
            <w:vAlign w:val="center"/>
          </w:tcPr>
          <w:p w14:paraId="3B0CDEE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6E07F05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0E16FAC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《中华人民共和国农业机械化促进法》（中华人民共和国主席令第十六号）《农业生产发展资金管理办法》（财农〔2017〕41号）</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农业农村部办公厅 财政部办公厅关于印发《2024—2026年农机购置与应用补贴实施意见》的通知</w:t>
            </w:r>
            <w:r>
              <w:rPr>
                <w:rFonts w:hint="eastAsia" w:ascii="仿宋_GB2312" w:hAnsi="Times New Roman" w:eastAsia="仿宋_GB2312" w:cs="仿宋"/>
                <w:sz w:val="18"/>
                <w:szCs w:val="18"/>
                <w:lang w:val="en-US" w:eastAsia="zh-CN" w:bidi="zh-CN"/>
              </w:rPr>
              <w:t>》</w:t>
            </w:r>
          </w:p>
        </w:tc>
        <w:tc>
          <w:tcPr>
            <w:tcW w:w="957" w:type="dxa"/>
            <w:vAlign w:val="center"/>
          </w:tcPr>
          <w:p w14:paraId="1BB5FC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482" w:type="dxa"/>
            <w:vAlign w:val="center"/>
          </w:tcPr>
          <w:p w14:paraId="7B810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1BAF4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DEBED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180B03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1D59B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3C82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1374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ACE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82" w:type="dxa"/>
            <w:vMerge w:val="continue"/>
            <w:vAlign w:val="center"/>
          </w:tcPr>
          <w:p w14:paraId="07F717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89" w:type="dxa"/>
            <w:vMerge w:val="continue"/>
            <w:vAlign w:val="center"/>
          </w:tcPr>
          <w:p w14:paraId="411A071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BBD7A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 护</w:t>
            </w:r>
          </w:p>
        </w:tc>
        <w:tc>
          <w:tcPr>
            <w:tcW w:w="2615" w:type="dxa"/>
            <w:vAlign w:val="center"/>
          </w:tcPr>
          <w:p w14:paraId="06E30F5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0F83657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68C93DE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关于全面推开农业“三项补贴”改革工作的通知》</w:t>
            </w:r>
          </w:p>
        </w:tc>
        <w:tc>
          <w:tcPr>
            <w:tcW w:w="957" w:type="dxa"/>
            <w:vAlign w:val="center"/>
          </w:tcPr>
          <w:p w14:paraId="37AABD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482" w:type="dxa"/>
            <w:vAlign w:val="center"/>
          </w:tcPr>
          <w:p w14:paraId="562CCE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B8267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78259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4AF08A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60C25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ECFE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D259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C8C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82" w:type="dxa"/>
            <w:vMerge w:val="continue"/>
            <w:vAlign w:val="center"/>
          </w:tcPr>
          <w:p w14:paraId="031559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89" w:type="dxa"/>
            <w:vMerge w:val="continue"/>
            <w:vAlign w:val="center"/>
          </w:tcPr>
          <w:p w14:paraId="69FB9A4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361873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3EEDF96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169648B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4852855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5E757D4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731E0CD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62AEDDD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957" w:type="dxa"/>
            <w:vAlign w:val="center"/>
          </w:tcPr>
          <w:p w14:paraId="0A22AA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482" w:type="dxa"/>
            <w:vAlign w:val="center"/>
          </w:tcPr>
          <w:p w14:paraId="2851B6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CBDC6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46125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10E245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5FFED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F7913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8E8C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35B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82" w:type="dxa"/>
            <w:vMerge w:val="continue"/>
            <w:vAlign w:val="center"/>
          </w:tcPr>
          <w:p w14:paraId="08D28B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89" w:type="dxa"/>
            <w:vMerge w:val="continue"/>
            <w:vAlign w:val="center"/>
          </w:tcPr>
          <w:p w14:paraId="1F283AD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6560D8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w:t>
            </w:r>
          </w:p>
          <w:p w14:paraId="2DF2684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3E99D7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02AD656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7F25A2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w:t>
            </w:r>
          </w:p>
        </w:tc>
        <w:tc>
          <w:tcPr>
            <w:tcW w:w="957" w:type="dxa"/>
            <w:vAlign w:val="center"/>
          </w:tcPr>
          <w:p w14:paraId="28264D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482" w:type="dxa"/>
            <w:vAlign w:val="center"/>
          </w:tcPr>
          <w:p w14:paraId="032F40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60E5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5768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732CBD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091776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AA9E6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6264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54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82" w:type="dxa"/>
            <w:vAlign w:val="center"/>
          </w:tcPr>
          <w:p w14:paraId="1C3BB4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89" w:type="dxa"/>
            <w:vAlign w:val="center"/>
          </w:tcPr>
          <w:p w14:paraId="0AF1955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5778C79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083FC74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68F29BE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31CC470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0D855BF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436B1FE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4CCCEC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58C2FF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《中华人民共和国动物防疫法》、《动物防疫等补助经费管理办法》</w:t>
            </w:r>
          </w:p>
        </w:tc>
        <w:tc>
          <w:tcPr>
            <w:tcW w:w="957" w:type="dxa"/>
            <w:vAlign w:val="center"/>
          </w:tcPr>
          <w:p w14:paraId="628677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482" w:type="dxa"/>
            <w:vAlign w:val="center"/>
          </w:tcPr>
          <w:p w14:paraId="2F354F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5F796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EB8D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06F3BF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3BA2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A8438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2AFDA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4186D35">
      <w:pPr>
        <w:numPr>
          <w:ilvl w:val="0"/>
          <w:numId w:val="0"/>
        </w:numPr>
        <w:ind w:right="0" w:rightChars="0"/>
      </w:pPr>
    </w:p>
    <w:p w14:paraId="6237B3BC">
      <w:pPr>
        <w:numPr>
          <w:ilvl w:val="0"/>
          <w:numId w:val="0"/>
        </w:numPr>
        <w:ind w:right="0" w:rightChars="0"/>
      </w:pPr>
    </w:p>
    <w:p w14:paraId="2BBFEEEE">
      <w:pPr>
        <w:numPr>
          <w:ilvl w:val="0"/>
          <w:numId w:val="0"/>
        </w:numPr>
        <w:ind w:right="0" w:rightChars="0"/>
      </w:pPr>
    </w:p>
    <w:p w14:paraId="6130DB99">
      <w:pPr>
        <w:numPr>
          <w:ilvl w:val="0"/>
          <w:numId w:val="0"/>
        </w:numPr>
        <w:ind w:right="0" w:rightChars="0"/>
      </w:pPr>
    </w:p>
    <w:p w14:paraId="63F4528E">
      <w:pPr>
        <w:numPr>
          <w:ilvl w:val="0"/>
          <w:numId w:val="0"/>
        </w:numPr>
        <w:ind w:right="0" w:rightChars="0"/>
      </w:pPr>
    </w:p>
    <w:p w14:paraId="3ECEA80B">
      <w:pPr>
        <w:numPr>
          <w:ilvl w:val="0"/>
          <w:numId w:val="0"/>
        </w:numPr>
        <w:ind w:right="0" w:rightChars="0"/>
      </w:pPr>
    </w:p>
    <w:p w14:paraId="11E83969">
      <w:pPr>
        <w:numPr>
          <w:ilvl w:val="0"/>
          <w:numId w:val="0"/>
        </w:numPr>
        <w:ind w:right="0" w:rightChars="0"/>
      </w:pPr>
    </w:p>
    <w:p w14:paraId="77A599DC">
      <w:pPr>
        <w:numPr>
          <w:ilvl w:val="0"/>
          <w:numId w:val="0"/>
        </w:numPr>
        <w:ind w:right="0" w:rightChars="0"/>
      </w:pPr>
    </w:p>
    <w:p w14:paraId="72ED629C">
      <w:pPr>
        <w:numPr>
          <w:ilvl w:val="0"/>
          <w:numId w:val="0"/>
        </w:numPr>
        <w:ind w:right="0" w:rightChars="0"/>
      </w:pPr>
    </w:p>
    <w:p w14:paraId="68A9F8B3">
      <w:pPr>
        <w:numPr>
          <w:ilvl w:val="0"/>
          <w:numId w:val="0"/>
        </w:numPr>
        <w:ind w:right="0" w:rightChars="0"/>
      </w:pPr>
    </w:p>
    <w:p w14:paraId="213066CB">
      <w:pPr>
        <w:numPr>
          <w:ilvl w:val="0"/>
          <w:numId w:val="0"/>
        </w:numPr>
        <w:ind w:right="0" w:rightChars="0"/>
      </w:pPr>
    </w:p>
    <w:p w14:paraId="5348ABD5">
      <w:pPr>
        <w:numPr>
          <w:ilvl w:val="0"/>
          <w:numId w:val="0"/>
        </w:numPr>
        <w:ind w:right="0" w:rightChars="0"/>
      </w:pPr>
    </w:p>
    <w:p w14:paraId="503682C0">
      <w:pPr>
        <w:numPr>
          <w:ilvl w:val="0"/>
          <w:numId w:val="0"/>
        </w:numPr>
        <w:ind w:right="0" w:rightChars="0"/>
      </w:pPr>
    </w:p>
    <w:p w14:paraId="67C9748E">
      <w:pPr>
        <w:numPr>
          <w:ilvl w:val="0"/>
          <w:numId w:val="0"/>
        </w:numPr>
        <w:ind w:right="0" w:rightChars="0"/>
      </w:pPr>
    </w:p>
    <w:p w14:paraId="2A57FD59">
      <w:pPr>
        <w:numPr>
          <w:ilvl w:val="0"/>
          <w:numId w:val="0"/>
        </w:numPr>
        <w:ind w:right="0" w:rightChars="0"/>
      </w:pPr>
    </w:p>
    <w:p w14:paraId="28CFA076">
      <w:pPr>
        <w:numPr>
          <w:ilvl w:val="0"/>
          <w:numId w:val="0"/>
        </w:numPr>
        <w:ind w:right="0" w:rightChars="0"/>
      </w:pPr>
    </w:p>
    <w:p w14:paraId="346FFCD6">
      <w:pPr>
        <w:numPr>
          <w:ilvl w:val="0"/>
          <w:numId w:val="0"/>
        </w:numPr>
        <w:ind w:right="0" w:rightChars="0"/>
      </w:pPr>
    </w:p>
    <w:p w14:paraId="41BF8329">
      <w:pPr>
        <w:numPr>
          <w:ilvl w:val="0"/>
          <w:numId w:val="0"/>
        </w:numPr>
        <w:ind w:right="0" w:rightChars="0"/>
      </w:pPr>
    </w:p>
    <w:p w14:paraId="34B85DAA">
      <w:pPr>
        <w:numPr>
          <w:ilvl w:val="0"/>
          <w:numId w:val="0"/>
        </w:numPr>
        <w:ind w:right="0" w:rightChars="0"/>
      </w:pPr>
    </w:p>
    <w:p w14:paraId="0FB0567C">
      <w:pPr>
        <w:numPr>
          <w:ilvl w:val="0"/>
          <w:numId w:val="0"/>
        </w:numPr>
        <w:ind w:right="0" w:rightChars="0"/>
      </w:pPr>
    </w:p>
    <w:p w14:paraId="7B6AEA04">
      <w:pPr>
        <w:numPr>
          <w:ilvl w:val="0"/>
          <w:numId w:val="0"/>
        </w:numPr>
        <w:ind w:right="0" w:rightChars="0"/>
      </w:pPr>
    </w:p>
    <w:p w14:paraId="418BB289">
      <w:pPr>
        <w:numPr>
          <w:ilvl w:val="0"/>
          <w:numId w:val="0"/>
        </w:numPr>
        <w:ind w:right="0" w:rightChars="0"/>
      </w:pPr>
    </w:p>
    <w:p w14:paraId="52381630">
      <w:pPr>
        <w:numPr>
          <w:ilvl w:val="0"/>
          <w:numId w:val="0"/>
        </w:numPr>
        <w:ind w:right="0" w:rightChars="0"/>
      </w:pPr>
    </w:p>
    <w:p w14:paraId="74BD0F2A">
      <w:pPr>
        <w:numPr>
          <w:ilvl w:val="0"/>
          <w:numId w:val="0"/>
        </w:numPr>
        <w:ind w:right="0" w:rightChars="0"/>
      </w:pPr>
    </w:p>
    <w:p w14:paraId="23792E84">
      <w:pPr>
        <w:numPr>
          <w:ilvl w:val="0"/>
          <w:numId w:val="0"/>
        </w:numPr>
        <w:ind w:right="0" w:rightChars="0"/>
      </w:pPr>
    </w:p>
    <w:p w14:paraId="0E618E34">
      <w:pPr>
        <w:numPr>
          <w:ilvl w:val="0"/>
          <w:numId w:val="0"/>
        </w:numPr>
        <w:ind w:right="0" w:rightChars="0"/>
      </w:pPr>
    </w:p>
    <w:p w14:paraId="01E87A4F">
      <w:pPr>
        <w:numPr>
          <w:ilvl w:val="0"/>
          <w:numId w:val="0"/>
        </w:numPr>
        <w:ind w:right="0" w:rightChars="0"/>
      </w:pPr>
    </w:p>
    <w:p w14:paraId="52A993A8">
      <w:pPr>
        <w:numPr>
          <w:ilvl w:val="0"/>
          <w:numId w:val="0"/>
        </w:numPr>
        <w:ind w:right="0" w:rightChars="0"/>
      </w:pPr>
    </w:p>
    <w:p w14:paraId="043163FE">
      <w:pPr>
        <w:numPr>
          <w:ilvl w:val="0"/>
          <w:numId w:val="0"/>
        </w:numPr>
        <w:ind w:right="0" w:rightChars="0"/>
      </w:pPr>
    </w:p>
    <w:p w14:paraId="42B31B3B">
      <w:pPr>
        <w:numPr>
          <w:ilvl w:val="0"/>
          <w:numId w:val="0"/>
        </w:numPr>
        <w:ind w:right="0" w:rightChars="0"/>
      </w:pPr>
    </w:p>
    <w:p w14:paraId="4369D871">
      <w:pPr>
        <w:numPr>
          <w:ilvl w:val="0"/>
          <w:numId w:val="0"/>
        </w:numPr>
        <w:ind w:right="0" w:rightChars="0"/>
      </w:pPr>
    </w:p>
    <w:p w14:paraId="45CB9822">
      <w:pPr>
        <w:numPr>
          <w:ilvl w:val="0"/>
          <w:numId w:val="0"/>
        </w:numPr>
        <w:ind w:right="0" w:rightChars="0"/>
      </w:pPr>
    </w:p>
    <w:p w14:paraId="285F70EA">
      <w:pPr>
        <w:numPr>
          <w:ilvl w:val="0"/>
          <w:numId w:val="0"/>
        </w:numPr>
        <w:ind w:right="0" w:rightChars="0"/>
      </w:pPr>
    </w:p>
    <w:p w14:paraId="303632FB">
      <w:pPr>
        <w:pStyle w:val="2"/>
        <w:bidi w:val="0"/>
      </w:pPr>
      <w:bookmarkStart w:id="12" w:name="_Toc27348"/>
      <w:r>
        <w:rPr>
          <w:rFonts w:hint="eastAsia"/>
        </w:rPr>
        <w:t>（</w:t>
      </w:r>
      <w:r>
        <w:rPr>
          <w:rFonts w:hint="eastAsia"/>
          <w:lang w:val="en-US" w:eastAsia="zh-CN"/>
        </w:rPr>
        <w:t>十二</w:t>
      </w:r>
      <w:r>
        <w:rPr>
          <w:rFonts w:hint="eastAsia"/>
        </w:rPr>
        <w:t>）公共文化服务领域基层政务公开标准目录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92"/>
        <w:gridCol w:w="2528"/>
        <w:gridCol w:w="2413"/>
        <w:gridCol w:w="975"/>
        <w:gridCol w:w="1698"/>
        <w:gridCol w:w="2294"/>
        <w:gridCol w:w="593"/>
        <w:gridCol w:w="1215"/>
        <w:gridCol w:w="577"/>
      </w:tblGrid>
      <w:tr w14:paraId="7ACC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052A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743" w:type="dxa"/>
            <w:gridSpan w:val="2"/>
            <w:vAlign w:val="center"/>
          </w:tcPr>
          <w:p w14:paraId="0968E4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528" w:type="dxa"/>
            <w:vMerge w:val="restart"/>
            <w:vAlign w:val="center"/>
          </w:tcPr>
          <w:p w14:paraId="2221A0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4A898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23B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ACC7B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A120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FACDE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7485C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20A59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D06E0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B646C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9224B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96B7E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85325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FA835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820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B0AF3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BDE7B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92" w:type="dxa"/>
            <w:vAlign w:val="center"/>
          </w:tcPr>
          <w:p w14:paraId="12286BA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528" w:type="dxa"/>
            <w:vMerge w:val="continue"/>
            <w:vAlign w:val="center"/>
          </w:tcPr>
          <w:p w14:paraId="7FFDCC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6C557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B176C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09A40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BCA08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DAAB6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604BD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3206C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146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ADAD06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0F41EF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w:t>
            </w:r>
          </w:p>
          <w:p w14:paraId="31825D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服务</w:t>
            </w:r>
          </w:p>
        </w:tc>
        <w:tc>
          <w:tcPr>
            <w:tcW w:w="892" w:type="dxa"/>
            <w:vAlign w:val="center"/>
          </w:tcPr>
          <w:p w14:paraId="7FD82E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公共文化机构免费开放信息</w:t>
            </w:r>
          </w:p>
        </w:tc>
        <w:tc>
          <w:tcPr>
            <w:tcW w:w="2528" w:type="dxa"/>
            <w:vAlign w:val="center"/>
          </w:tcPr>
          <w:p w14:paraId="3F1E81B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11DA01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1820B7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280DD7D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1525222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0F5997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公共文化服务保障法》《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975" w:type="dxa"/>
            <w:vAlign w:val="center"/>
          </w:tcPr>
          <w:p w14:paraId="6140A9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C9C28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180DA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2A3AB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9186D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FDB7A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4B7B4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190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3EE5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7A87361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7B7D24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特殊群体公共文化服务信息</w:t>
            </w:r>
          </w:p>
        </w:tc>
        <w:tc>
          <w:tcPr>
            <w:tcW w:w="2528" w:type="dxa"/>
            <w:vAlign w:val="center"/>
          </w:tcPr>
          <w:p w14:paraId="24E5C9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20B4C36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10665A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6AACE8B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361EAA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5096F3F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残疾人保障法》《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政府信息公开条例》《中共中央办公厅 国务院办公厅印发关于加快构建现代公共文化服务体系的意见》</w:t>
            </w:r>
          </w:p>
        </w:tc>
        <w:tc>
          <w:tcPr>
            <w:tcW w:w="975" w:type="dxa"/>
            <w:vAlign w:val="center"/>
          </w:tcPr>
          <w:p w14:paraId="3E5AF3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85E3E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ACDD2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C4C9C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D7A7F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D2BBF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856F8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120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38BB3B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08F4D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646C48A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组织开展群众文化活动</w:t>
            </w:r>
          </w:p>
        </w:tc>
        <w:tc>
          <w:tcPr>
            <w:tcW w:w="2528" w:type="dxa"/>
            <w:vAlign w:val="center"/>
          </w:tcPr>
          <w:p w14:paraId="4DCC549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32A7804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5BEFBEA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66982B6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1988C56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w:t>
            </w:r>
            <w:r>
              <w:rPr>
                <w:rFonts w:hint="eastAsia" w:ascii="仿宋_GB2312" w:hAnsi="Times New Roman" w:eastAsia="仿宋_GB2312" w:cs="仿宋"/>
                <w:sz w:val="18"/>
                <w:szCs w:val="18"/>
                <w:lang w:val="en-US" w:eastAsia="zh-CN" w:bidi="zh-CN"/>
              </w:rPr>
              <w:t>活动</w:t>
            </w:r>
            <w:r>
              <w:rPr>
                <w:rFonts w:hint="default" w:ascii="仿宋_GB2312" w:hAnsi="Times New Roman" w:eastAsia="仿宋_GB2312" w:cs="仿宋"/>
                <w:sz w:val="18"/>
                <w:szCs w:val="18"/>
                <w:lang w:val="en-US" w:eastAsia="zh-CN" w:bidi="zh-CN"/>
              </w:rPr>
              <w:t>信息。</w:t>
            </w:r>
          </w:p>
        </w:tc>
        <w:tc>
          <w:tcPr>
            <w:tcW w:w="2413" w:type="dxa"/>
            <w:vAlign w:val="center"/>
          </w:tcPr>
          <w:p w14:paraId="1BD507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政府信息公开条例》《文化馆服务标准》</w:t>
            </w:r>
          </w:p>
        </w:tc>
        <w:tc>
          <w:tcPr>
            <w:tcW w:w="975" w:type="dxa"/>
            <w:vAlign w:val="center"/>
          </w:tcPr>
          <w:p w14:paraId="367192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E2E1E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255A4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28C5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6538B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1C09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932D9D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5B6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7C2D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1C15148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2044B4E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下基层辅导、演出、展览和指导基层群众文化活动</w:t>
            </w:r>
          </w:p>
        </w:tc>
        <w:tc>
          <w:tcPr>
            <w:tcW w:w="2528" w:type="dxa"/>
            <w:vAlign w:val="center"/>
          </w:tcPr>
          <w:p w14:paraId="7F7662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2011164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70DA4B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2EFFB85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79C4A1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352169C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政府信息公开条例》《文化馆服务标准》</w:t>
            </w:r>
          </w:p>
        </w:tc>
        <w:tc>
          <w:tcPr>
            <w:tcW w:w="975" w:type="dxa"/>
            <w:vAlign w:val="center"/>
          </w:tcPr>
          <w:p w14:paraId="45B62C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49FA3A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2F7BC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79C0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28C0E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A099C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C264A3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9F4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5479CC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16A1AB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1965CD9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举办各类展览、讲座信息</w:t>
            </w:r>
          </w:p>
        </w:tc>
        <w:tc>
          <w:tcPr>
            <w:tcW w:w="2528" w:type="dxa"/>
            <w:vAlign w:val="center"/>
          </w:tcPr>
          <w:p w14:paraId="6CC88AE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56884C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00EA229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36534E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4DB0C30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0F537A5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政府信息公开条例》《乡镇综合文化站管理办法》</w:t>
            </w:r>
          </w:p>
        </w:tc>
        <w:tc>
          <w:tcPr>
            <w:tcW w:w="975" w:type="dxa"/>
            <w:vAlign w:val="center"/>
          </w:tcPr>
          <w:p w14:paraId="6643C8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7A316D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3F684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39A6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828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3BE0D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504C9E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C86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3BE89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6817684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5DB6FC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辅导和培训基层文化骨干</w:t>
            </w:r>
          </w:p>
        </w:tc>
        <w:tc>
          <w:tcPr>
            <w:tcW w:w="2528" w:type="dxa"/>
            <w:vAlign w:val="center"/>
          </w:tcPr>
          <w:p w14:paraId="6E47D0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06B638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365BBA9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609B022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5D41496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0E00DB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政府信息公开条例》《乡镇综合文化站管理办法》</w:t>
            </w:r>
          </w:p>
        </w:tc>
        <w:tc>
          <w:tcPr>
            <w:tcW w:w="975" w:type="dxa"/>
            <w:vAlign w:val="center"/>
          </w:tcPr>
          <w:p w14:paraId="3FD318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69C0D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4090F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73D2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C2E3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4C44F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93DF4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FDA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C4EAE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646B7E4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4256A06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非物质文化遗产展示传播活动</w:t>
            </w:r>
          </w:p>
        </w:tc>
        <w:tc>
          <w:tcPr>
            <w:tcW w:w="2528" w:type="dxa"/>
            <w:vAlign w:val="center"/>
          </w:tcPr>
          <w:p w14:paraId="66E2C59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14873D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4A62F40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16BC809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78DECA9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562A387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非物质文化遗产法》《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975" w:type="dxa"/>
            <w:vAlign w:val="center"/>
          </w:tcPr>
          <w:p w14:paraId="47967E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1CDA0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5B3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470F2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6104F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B44F4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996E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0C52EAE4">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9FE75C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22F353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6C2BCF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E581064">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C01C6F2">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CF63EE2">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244F8D8">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A9EF88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DE45218">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B639096">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E42EB8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632CAD8">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AB0A341">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89C7E15">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ADFCC57">
      <w:pPr>
        <w:numPr>
          <w:ilvl w:val="0"/>
          <w:numId w:val="0"/>
        </w:numPr>
        <w:ind w:right="0" w:rightChars="0"/>
      </w:pPr>
    </w:p>
    <w:p w14:paraId="0E8D8235">
      <w:pPr>
        <w:numPr>
          <w:ilvl w:val="0"/>
          <w:numId w:val="0"/>
        </w:numPr>
        <w:ind w:right="0" w:rightChars="0"/>
      </w:pPr>
    </w:p>
    <w:p w14:paraId="5AFBABED">
      <w:pPr>
        <w:numPr>
          <w:ilvl w:val="0"/>
          <w:numId w:val="0"/>
        </w:numPr>
        <w:ind w:right="0" w:rightChars="0"/>
      </w:pPr>
    </w:p>
    <w:p w14:paraId="20BDF2AD">
      <w:pPr>
        <w:numPr>
          <w:ilvl w:val="0"/>
          <w:numId w:val="0"/>
        </w:numPr>
        <w:ind w:right="0" w:rightChars="0"/>
      </w:pPr>
    </w:p>
    <w:p w14:paraId="21D5D1C9">
      <w:pPr>
        <w:numPr>
          <w:ilvl w:val="0"/>
          <w:numId w:val="0"/>
        </w:numPr>
        <w:ind w:right="0" w:rightChars="0"/>
      </w:pPr>
    </w:p>
    <w:p w14:paraId="294F50F3">
      <w:pPr>
        <w:numPr>
          <w:ilvl w:val="0"/>
          <w:numId w:val="0"/>
        </w:numPr>
        <w:ind w:right="0" w:rightChars="0"/>
      </w:pPr>
    </w:p>
    <w:p w14:paraId="743531F3">
      <w:pPr>
        <w:numPr>
          <w:ilvl w:val="0"/>
          <w:numId w:val="0"/>
        </w:numPr>
        <w:ind w:right="0" w:rightChars="0"/>
      </w:pPr>
    </w:p>
    <w:p w14:paraId="55DCA32E">
      <w:pPr>
        <w:numPr>
          <w:ilvl w:val="0"/>
          <w:numId w:val="0"/>
        </w:numPr>
        <w:ind w:right="0" w:rightChars="0"/>
      </w:pPr>
    </w:p>
    <w:p w14:paraId="5AAD2F99">
      <w:pPr>
        <w:numPr>
          <w:ilvl w:val="0"/>
          <w:numId w:val="0"/>
        </w:numPr>
        <w:ind w:right="0" w:rightChars="0"/>
      </w:pPr>
    </w:p>
    <w:p w14:paraId="17EF678E">
      <w:pPr>
        <w:numPr>
          <w:ilvl w:val="0"/>
          <w:numId w:val="0"/>
        </w:numPr>
        <w:ind w:right="0" w:rightChars="0"/>
      </w:pPr>
    </w:p>
    <w:p w14:paraId="4431ACB3">
      <w:pPr>
        <w:numPr>
          <w:ilvl w:val="0"/>
          <w:numId w:val="0"/>
        </w:numPr>
        <w:ind w:right="0" w:rightChars="0"/>
      </w:pPr>
    </w:p>
    <w:p w14:paraId="746E39BC">
      <w:pPr>
        <w:numPr>
          <w:ilvl w:val="0"/>
          <w:numId w:val="0"/>
        </w:numPr>
        <w:ind w:right="0" w:rightChars="0"/>
      </w:pPr>
    </w:p>
    <w:p w14:paraId="374C7AE6">
      <w:pPr>
        <w:numPr>
          <w:ilvl w:val="0"/>
          <w:numId w:val="0"/>
        </w:numPr>
        <w:ind w:right="0" w:rightChars="0"/>
      </w:pPr>
    </w:p>
    <w:p w14:paraId="6749832D">
      <w:pPr>
        <w:numPr>
          <w:ilvl w:val="0"/>
          <w:numId w:val="0"/>
        </w:numPr>
        <w:ind w:right="0" w:rightChars="0"/>
      </w:pPr>
    </w:p>
    <w:p w14:paraId="0412A504">
      <w:pPr>
        <w:numPr>
          <w:ilvl w:val="0"/>
          <w:numId w:val="0"/>
        </w:numPr>
        <w:ind w:right="0" w:rightChars="0"/>
      </w:pPr>
    </w:p>
    <w:p w14:paraId="4948DBD3">
      <w:pPr>
        <w:numPr>
          <w:ilvl w:val="0"/>
          <w:numId w:val="0"/>
        </w:numPr>
        <w:ind w:right="0" w:rightChars="0"/>
      </w:pPr>
    </w:p>
    <w:p w14:paraId="1CA80371">
      <w:pPr>
        <w:numPr>
          <w:ilvl w:val="0"/>
          <w:numId w:val="0"/>
        </w:numPr>
        <w:ind w:right="0" w:rightChars="0"/>
      </w:pPr>
    </w:p>
    <w:p w14:paraId="27573A87">
      <w:pPr>
        <w:numPr>
          <w:ilvl w:val="0"/>
          <w:numId w:val="0"/>
        </w:numPr>
        <w:ind w:right="0" w:rightChars="0"/>
      </w:pPr>
    </w:p>
    <w:p w14:paraId="6D6F0472">
      <w:pPr>
        <w:numPr>
          <w:ilvl w:val="0"/>
          <w:numId w:val="0"/>
        </w:numPr>
        <w:ind w:right="0" w:rightChars="0"/>
      </w:pPr>
    </w:p>
    <w:p w14:paraId="62F4ED6A">
      <w:pPr>
        <w:numPr>
          <w:ilvl w:val="0"/>
          <w:numId w:val="0"/>
        </w:numPr>
        <w:ind w:right="0" w:rightChars="0"/>
      </w:pPr>
    </w:p>
    <w:p w14:paraId="3D80E49D">
      <w:pPr>
        <w:pStyle w:val="2"/>
        <w:bidi w:val="0"/>
      </w:pPr>
      <w:bookmarkStart w:id="13" w:name="_Toc14126"/>
      <w:r>
        <w:rPr>
          <w:rFonts w:hint="eastAsia"/>
        </w:rPr>
        <w:t>（</w:t>
      </w:r>
      <w:r>
        <w:rPr>
          <w:rFonts w:hint="eastAsia"/>
          <w:lang w:val="en-US" w:eastAsia="zh-CN"/>
        </w:rPr>
        <w:t>十三</w:t>
      </w:r>
      <w:r>
        <w:rPr>
          <w:rFonts w:hint="eastAsia"/>
        </w:rPr>
        <w:t>）医疗卫生领域基层政务公开标准目录</w:t>
      </w:r>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79D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29B4F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138BD9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7478B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107DD2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ACFAC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197C8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F11D1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8C701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3E11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4C2A3E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1C361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742DCC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55D7A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6FABF0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E97E3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956D0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B07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A7FE8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DF3D3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F12EB3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7EF21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29740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F9AFC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1D4E6D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A9CBC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2D9AF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6D8AEDE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15FBB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3B7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33942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9A92D4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行政备案类事</w:t>
            </w:r>
          </w:p>
          <w:p w14:paraId="6F53689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w:t>
            </w:r>
          </w:p>
        </w:tc>
        <w:tc>
          <w:tcPr>
            <w:tcW w:w="805" w:type="dxa"/>
            <w:vAlign w:val="center"/>
          </w:tcPr>
          <w:p w14:paraId="3262CE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生育登记</w:t>
            </w:r>
            <w:r>
              <w:rPr>
                <w:rFonts w:hint="eastAsia" w:ascii="仿宋_GB2312" w:hAnsi="Times New Roman" w:eastAsia="仿宋_GB2312" w:cs="仿宋"/>
                <w:sz w:val="18"/>
                <w:szCs w:val="18"/>
                <w:lang w:val="en-US" w:eastAsia="zh-CN" w:bidi="zh-CN"/>
              </w:rPr>
              <w:t>政策文件</w:t>
            </w:r>
          </w:p>
        </w:tc>
        <w:tc>
          <w:tcPr>
            <w:tcW w:w="2615" w:type="dxa"/>
            <w:vAlign w:val="center"/>
          </w:tcPr>
          <w:p w14:paraId="57DA6B8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法律法规和政策文件</w:t>
            </w:r>
          </w:p>
        </w:tc>
        <w:tc>
          <w:tcPr>
            <w:tcW w:w="2413" w:type="dxa"/>
            <w:vMerge w:val="restart"/>
            <w:vAlign w:val="center"/>
          </w:tcPr>
          <w:p w14:paraId="59C3D72D">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部门规章及规范性文件】《国家卫生健康委办公厅关于做好生育登记服务工作的指导意见》（国卫办指导发〔2016〕20号）</w:t>
            </w:r>
          </w:p>
        </w:tc>
        <w:tc>
          <w:tcPr>
            <w:tcW w:w="975" w:type="dxa"/>
            <w:vAlign w:val="center"/>
          </w:tcPr>
          <w:p w14:paraId="6D02A4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52009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97548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21434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1771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2138D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49CF0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29B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112E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9AC074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26C4CB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生育登记服务</w:t>
            </w:r>
          </w:p>
        </w:tc>
        <w:tc>
          <w:tcPr>
            <w:tcW w:w="2615" w:type="dxa"/>
            <w:vAlign w:val="center"/>
          </w:tcPr>
          <w:p w14:paraId="3C015AF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63D62349">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78BF4E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09D85C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05574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EB342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077F0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39287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A706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36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20" w:type="dxa"/>
            <w:vMerge w:val="continue"/>
            <w:vAlign w:val="center"/>
          </w:tcPr>
          <w:p w14:paraId="6E4F660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2DADF7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64D64A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独生子女奖励</w:t>
            </w:r>
          </w:p>
        </w:tc>
        <w:tc>
          <w:tcPr>
            <w:tcW w:w="2615" w:type="dxa"/>
            <w:vAlign w:val="center"/>
          </w:tcPr>
          <w:p w14:paraId="3003688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做好计划生育证件的审核、办理、发放。做好计划生育奖励优惠对象的摸底、审核、公示、上报工作、落实计划生育奖励优待政策。</w:t>
            </w:r>
          </w:p>
        </w:tc>
        <w:tc>
          <w:tcPr>
            <w:tcW w:w="2413" w:type="dxa"/>
            <w:vAlign w:val="center"/>
          </w:tcPr>
          <w:p w14:paraId="52507B47">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【部门规章及规范性文件】【计划生育服务站工作职责】</w:t>
            </w:r>
          </w:p>
        </w:tc>
        <w:tc>
          <w:tcPr>
            <w:tcW w:w="975" w:type="dxa"/>
            <w:vAlign w:val="center"/>
          </w:tcPr>
          <w:p w14:paraId="045D0B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1399E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16A42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252A0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7CE45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4D208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43C42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A33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20" w:type="dxa"/>
            <w:vMerge w:val="continue"/>
            <w:vAlign w:val="center"/>
          </w:tcPr>
          <w:p w14:paraId="07610A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1DAF72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CACC9C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生育服务登记</w:t>
            </w:r>
          </w:p>
        </w:tc>
        <w:tc>
          <w:tcPr>
            <w:tcW w:w="2615" w:type="dxa"/>
            <w:vAlign w:val="center"/>
          </w:tcPr>
          <w:p w14:paraId="1D3F2D3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法律法规和政策文件</w:t>
            </w:r>
          </w:p>
          <w:p w14:paraId="4916657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服务对象</w:t>
            </w:r>
          </w:p>
          <w:p w14:paraId="0062D866">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服务机构信息，包括名称、地点、服务时间</w:t>
            </w:r>
          </w:p>
          <w:p w14:paraId="3E4E7A8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服务项目和内容</w:t>
            </w:r>
          </w:p>
          <w:p w14:paraId="7C9FCBD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服务流程</w:t>
            </w:r>
          </w:p>
          <w:p w14:paraId="58732F1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服务要求</w:t>
            </w:r>
          </w:p>
          <w:p w14:paraId="5BECDC96">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投诉举报电话以及网上投诉渠道</w:t>
            </w:r>
          </w:p>
        </w:tc>
        <w:tc>
          <w:tcPr>
            <w:tcW w:w="2413" w:type="dxa"/>
            <w:vAlign w:val="center"/>
          </w:tcPr>
          <w:p w14:paraId="59F8DB34">
            <w:pPr>
              <w:spacing w:line="240" w:lineRule="exact"/>
              <w:ind w:left="0" w:leftChars="0" w:right="0" w:rightChars="0"/>
              <w:rPr>
                <w:rFonts w:hint="eastAsia" w:cs="仿宋"/>
                <w:sz w:val="18"/>
                <w:szCs w:val="18"/>
                <w:lang w:val="en-US" w:eastAsia="zh-CN" w:bidi="zh-CN"/>
              </w:rPr>
            </w:pPr>
            <w:r>
              <w:rPr>
                <w:rFonts w:hint="eastAsia" w:cs="仿宋"/>
                <w:sz w:val="18"/>
                <w:szCs w:val="18"/>
                <w:lang w:val="en-US" w:eastAsia="zh-CN" w:bidi="zh-CN"/>
              </w:rPr>
              <w:t>【部门规章及规范性文件】【生育服务证办理流程】</w:t>
            </w:r>
          </w:p>
        </w:tc>
        <w:tc>
          <w:tcPr>
            <w:tcW w:w="975" w:type="dxa"/>
            <w:vAlign w:val="center"/>
          </w:tcPr>
          <w:p w14:paraId="25E923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B2B95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8E420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083D5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0E88B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0014B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1E973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58E62D6">
      <w:pPr>
        <w:numPr>
          <w:ilvl w:val="0"/>
          <w:numId w:val="0"/>
        </w:numPr>
        <w:ind w:right="0" w:rightChars="0"/>
      </w:pPr>
    </w:p>
    <w:p w14:paraId="27760A58">
      <w:pPr>
        <w:numPr>
          <w:ilvl w:val="0"/>
          <w:numId w:val="0"/>
        </w:numPr>
        <w:ind w:right="0" w:rightChars="0"/>
      </w:pPr>
    </w:p>
    <w:p w14:paraId="6F0F50B7">
      <w:pPr>
        <w:numPr>
          <w:ilvl w:val="0"/>
          <w:numId w:val="0"/>
        </w:numPr>
        <w:ind w:right="0" w:rightChars="0"/>
      </w:pPr>
    </w:p>
    <w:p w14:paraId="5914D912">
      <w:pPr>
        <w:numPr>
          <w:ilvl w:val="0"/>
          <w:numId w:val="0"/>
        </w:numPr>
        <w:ind w:right="0" w:rightChars="0"/>
      </w:pPr>
    </w:p>
    <w:p w14:paraId="0E403792">
      <w:pPr>
        <w:numPr>
          <w:ilvl w:val="0"/>
          <w:numId w:val="0"/>
        </w:numPr>
        <w:ind w:right="0" w:rightChars="0"/>
      </w:pPr>
    </w:p>
    <w:p w14:paraId="49AF1073">
      <w:pPr>
        <w:numPr>
          <w:ilvl w:val="0"/>
          <w:numId w:val="0"/>
        </w:numPr>
        <w:ind w:right="0" w:rightChars="0"/>
      </w:pPr>
    </w:p>
    <w:p w14:paraId="68113386">
      <w:pPr>
        <w:numPr>
          <w:ilvl w:val="0"/>
          <w:numId w:val="0"/>
        </w:numPr>
        <w:ind w:right="0" w:rightChars="0"/>
      </w:pPr>
    </w:p>
    <w:p w14:paraId="6C33DBC1">
      <w:pPr>
        <w:numPr>
          <w:ilvl w:val="0"/>
          <w:numId w:val="0"/>
        </w:numPr>
        <w:ind w:right="0" w:rightChars="0"/>
      </w:pPr>
    </w:p>
    <w:p w14:paraId="5E654BEA">
      <w:pPr>
        <w:numPr>
          <w:ilvl w:val="0"/>
          <w:numId w:val="0"/>
        </w:numPr>
        <w:ind w:right="0" w:rightChars="0"/>
      </w:pPr>
    </w:p>
    <w:p w14:paraId="14C03705">
      <w:pPr>
        <w:numPr>
          <w:ilvl w:val="0"/>
          <w:numId w:val="0"/>
        </w:numPr>
        <w:ind w:right="0" w:rightChars="0"/>
      </w:pPr>
    </w:p>
    <w:p w14:paraId="1121F9CE">
      <w:pPr>
        <w:numPr>
          <w:ilvl w:val="0"/>
          <w:numId w:val="0"/>
        </w:numPr>
        <w:ind w:right="0" w:rightChars="0"/>
      </w:pPr>
    </w:p>
    <w:p w14:paraId="30876BFB">
      <w:pPr>
        <w:numPr>
          <w:ilvl w:val="0"/>
          <w:numId w:val="0"/>
        </w:numPr>
        <w:ind w:right="0" w:rightChars="0"/>
      </w:pPr>
    </w:p>
    <w:p w14:paraId="2675D5C4">
      <w:pPr>
        <w:numPr>
          <w:ilvl w:val="0"/>
          <w:numId w:val="0"/>
        </w:numPr>
        <w:ind w:right="0" w:rightChars="0"/>
      </w:pPr>
    </w:p>
    <w:p w14:paraId="40AFFC2B">
      <w:pPr>
        <w:numPr>
          <w:ilvl w:val="0"/>
          <w:numId w:val="0"/>
        </w:numPr>
        <w:ind w:right="0" w:rightChars="0"/>
      </w:pPr>
    </w:p>
    <w:p w14:paraId="7E945387">
      <w:pPr>
        <w:numPr>
          <w:ilvl w:val="0"/>
          <w:numId w:val="0"/>
        </w:numPr>
        <w:ind w:right="0" w:rightChars="0"/>
      </w:pPr>
    </w:p>
    <w:p w14:paraId="5053DE10">
      <w:pPr>
        <w:numPr>
          <w:ilvl w:val="0"/>
          <w:numId w:val="0"/>
        </w:numPr>
        <w:ind w:right="0" w:rightChars="0"/>
      </w:pPr>
    </w:p>
    <w:p w14:paraId="4F6A4CFC">
      <w:pPr>
        <w:numPr>
          <w:ilvl w:val="0"/>
          <w:numId w:val="0"/>
        </w:numPr>
        <w:ind w:right="0" w:rightChars="0"/>
      </w:pPr>
    </w:p>
    <w:p w14:paraId="1C619282">
      <w:pPr>
        <w:numPr>
          <w:ilvl w:val="0"/>
          <w:numId w:val="0"/>
        </w:numPr>
        <w:ind w:right="0" w:rightChars="0"/>
      </w:pPr>
    </w:p>
    <w:p w14:paraId="088DBC6D">
      <w:pPr>
        <w:numPr>
          <w:ilvl w:val="0"/>
          <w:numId w:val="0"/>
        </w:numPr>
        <w:ind w:right="0" w:rightChars="0"/>
      </w:pPr>
    </w:p>
    <w:p w14:paraId="273D553A">
      <w:pPr>
        <w:numPr>
          <w:ilvl w:val="0"/>
          <w:numId w:val="0"/>
        </w:numPr>
        <w:ind w:right="0" w:rightChars="0"/>
      </w:pPr>
    </w:p>
    <w:p w14:paraId="1CE31F00">
      <w:pPr>
        <w:numPr>
          <w:ilvl w:val="0"/>
          <w:numId w:val="0"/>
        </w:numPr>
        <w:ind w:right="0" w:rightChars="0"/>
      </w:pPr>
    </w:p>
    <w:p w14:paraId="4D431DFF">
      <w:pPr>
        <w:numPr>
          <w:ilvl w:val="0"/>
          <w:numId w:val="0"/>
        </w:numPr>
        <w:ind w:right="0" w:rightChars="0"/>
      </w:pPr>
    </w:p>
    <w:p w14:paraId="26075DBB">
      <w:pPr>
        <w:numPr>
          <w:ilvl w:val="0"/>
          <w:numId w:val="0"/>
        </w:numPr>
        <w:ind w:right="0" w:rightChars="0"/>
      </w:pPr>
    </w:p>
    <w:p w14:paraId="3677BD78">
      <w:pPr>
        <w:numPr>
          <w:ilvl w:val="0"/>
          <w:numId w:val="0"/>
        </w:numPr>
        <w:ind w:right="0" w:rightChars="0"/>
      </w:pPr>
    </w:p>
    <w:p w14:paraId="14E71874">
      <w:pPr>
        <w:numPr>
          <w:ilvl w:val="0"/>
          <w:numId w:val="0"/>
        </w:numPr>
        <w:ind w:right="0" w:rightChars="0"/>
      </w:pPr>
    </w:p>
    <w:p w14:paraId="60CA083E">
      <w:pPr>
        <w:numPr>
          <w:ilvl w:val="0"/>
          <w:numId w:val="0"/>
        </w:numPr>
        <w:ind w:right="0" w:rightChars="0"/>
      </w:pPr>
    </w:p>
    <w:p w14:paraId="3F8DA68D">
      <w:pPr>
        <w:numPr>
          <w:ilvl w:val="0"/>
          <w:numId w:val="0"/>
        </w:numPr>
        <w:ind w:right="0" w:rightChars="0"/>
      </w:pPr>
    </w:p>
    <w:p w14:paraId="4657AFCF">
      <w:pPr>
        <w:numPr>
          <w:ilvl w:val="0"/>
          <w:numId w:val="0"/>
        </w:numPr>
        <w:ind w:right="0" w:rightChars="0"/>
      </w:pPr>
    </w:p>
    <w:p w14:paraId="65251779">
      <w:pPr>
        <w:numPr>
          <w:ilvl w:val="0"/>
          <w:numId w:val="0"/>
        </w:numPr>
        <w:ind w:right="0" w:rightChars="0"/>
      </w:pPr>
    </w:p>
    <w:p w14:paraId="7479A791">
      <w:pPr>
        <w:numPr>
          <w:ilvl w:val="0"/>
          <w:numId w:val="0"/>
        </w:numPr>
        <w:ind w:right="0" w:rightChars="0"/>
      </w:pPr>
    </w:p>
    <w:p w14:paraId="3ED4F61A">
      <w:pPr>
        <w:numPr>
          <w:ilvl w:val="0"/>
          <w:numId w:val="0"/>
        </w:numPr>
        <w:ind w:right="0" w:rightChars="0"/>
      </w:pPr>
    </w:p>
    <w:p w14:paraId="04A23960">
      <w:pPr>
        <w:pStyle w:val="2"/>
        <w:bidi w:val="0"/>
      </w:pPr>
      <w:bookmarkStart w:id="14" w:name="_Toc16196"/>
      <w:r>
        <w:rPr>
          <w:rFonts w:hint="eastAsia"/>
        </w:rPr>
        <w:t>（</w:t>
      </w:r>
      <w:r>
        <w:rPr>
          <w:rFonts w:hint="eastAsia"/>
          <w:lang w:val="en-US" w:eastAsia="zh-CN"/>
        </w:rPr>
        <w:t>十四</w:t>
      </w:r>
      <w:r>
        <w:rPr>
          <w:rFonts w:hint="eastAsia"/>
        </w:rPr>
        <w:t>）安全生产领域基层政务公开标准目录</w:t>
      </w:r>
      <w:bookmarkEnd w:id="14"/>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FD5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787A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B00D4A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CAADB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0166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76AE4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146F2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F832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7283D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51CF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3FCC6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FADCF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C7E93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2B21C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BBCA1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D14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B3C6F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F90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7398C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F5154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C413F6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BEDE5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BDA8B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C70A8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6573D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DF704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CC8A2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8C8B9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3EC96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CB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67D6F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3B4965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1DF2DF4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470D557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1758A18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3552A5D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0FCC84B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4353D27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42059BA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5097112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139ACF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p w14:paraId="2E59198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4A6362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3DD7F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C8523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E7BFC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45F16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04B37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EFC0E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589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1761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233BDF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97CFD8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621C956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35B393F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4E12F94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p w14:paraId="5E0E31D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4F29DE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8F80F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69D90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40BF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5E3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1BE6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CB1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46A7E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F19653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1CEBB1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3EDEFF6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17E5E8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产有关的政策文件，包括</w:t>
            </w:r>
          </w:p>
          <w:p w14:paraId="0DCD997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改革方案、发展规划、专</w:t>
            </w:r>
          </w:p>
          <w:p w14:paraId="1FE08B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项规划、工作计划等</w:t>
            </w:r>
          </w:p>
        </w:tc>
        <w:tc>
          <w:tcPr>
            <w:tcW w:w="2413" w:type="dxa"/>
            <w:vAlign w:val="center"/>
          </w:tcPr>
          <w:p w14:paraId="0BF9520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p w14:paraId="7EB7845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269FED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B6F69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73BEB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9E769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1944E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ACAC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1BD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508C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8AE0F2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B1BB06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3351748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390ABB6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72A9D2F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6A6BE12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7CC1F71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改革方案等重大决策，决</w:t>
            </w:r>
          </w:p>
          <w:p w14:paraId="1B78860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331DDF9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26BFFF6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w:t>
            </w:r>
          </w:p>
          <w:p w14:paraId="2265D1C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065087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EF260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00D6B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78EAA6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00A342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2AA2F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1E07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94EF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1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6F0E7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DBCC80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EC6C63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4C177FD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1590C3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通过会议讨论作出重要改</w:t>
            </w:r>
          </w:p>
          <w:p w14:paraId="6CC9FE1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2FEE0AD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181F9AE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68DE519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w:t>
            </w:r>
          </w:p>
          <w:p w14:paraId="7319193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22758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6D2B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42945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1F421B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19A77D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81EDA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D835B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57A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5BAC4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A1256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9B2FBB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29F3D36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C14369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w:t>
            </w:r>
          </w:p>
          <w:p w14:paraId="4288D91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097BF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47A370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2B8CD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629EC4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4AE71D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3F3E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CBEF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77C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D3954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65FCF4E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62B0B65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48B9523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4FC9DA2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0878D9D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安全生产法》《中华人民共和国政府信息公开条例》(国务院令第711号）《中共</w:t>
            </w:r>
          </w:p>
          <w:p w14:paraId="03D1232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中央国务院关于推进安全生产领域改革发展的意见》</w:t>
            </w:r>
          </w:p>
        </w:tc>
        <w:tc>
          <w:tcPr>
            <w:tcW w:w="975" w:type="dxa"/>
            <w:vAlign w:val="center"/>
          </w:tcPr>
          <w:p w14:paraId="2C1922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86355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C1B9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317E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6CC65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7763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2A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2C537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3D5A5C5">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E17536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1EBED1A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72BC121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257D16F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12F199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23C0A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1C6BB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5A3095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C563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B460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08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E2F3AA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A319F8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D06D59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36E1F24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058CDE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04FCDAF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w:t>
            </w:r>
          </w:p>
          <w:p w14:paraId="061D58A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推进安全生产领域改革发展的意见》</w:t>
            </w:r>
          </w:p>
        </w:tc>
        <w:tc>
          <w:tcPr>
            <w:tcW w:w="975" w:type="dxa"/>
            <w:vAlign w:val="center"/>
          </w:tcPr>
          <w:p w14:paraId="460477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798A6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5F7F1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56425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771D9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89194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CCA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A3D2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90D5B9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372992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3574F1B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2757959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w:t>
            </w:r>
          </w:p>
          <w:p w14:paraId="4EA037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推进安全生产领域改革发展的意见》</w:t>
            </w:r>
          </w:p>
        </w:tc>
        <w:tc>
          <w:tcPr>
            <w:tcW w:w="975" w:type="dxa"/>
            <w:vAlign w:val="center"/>
          </w:tcPr>
          <w:p w14:paraId="5CEE5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34287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0D920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3B6F65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8489F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8262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881D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453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57E5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8E2B96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4A4081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0A7DE4C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3EB60E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2054A18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21453CD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258F4B4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287A372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403C13B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4311B1C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5653050F">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F3A7E2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465EA9B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1834AE8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13EC167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3EBBA518">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3BA0D495">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国务院令第711号）《国务院关于深化预算管理制度改革的决定》《国务院办公厅关于进一步推进预算公开工作意见的通知》</w:t>
            </w:r>
          </w:p>
        </w:tc>
        <w:tc>
          <w:tcPr>
            <w:tcW w:w="975" w:type="dxa"/>
            <w:vAlign w:val="center"/>
          </w:tcPr>
          <w:p w14:paraId="21442F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4437A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BD957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33D7ED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7B388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DF69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C27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C049C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E38161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C8F59F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343D008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7405CD4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776C10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30406F3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4B1B400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614D5CC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国务院令第711号）《国务院关于深化预算管理制度改革的决定》《国务院办公厅关于进一步推进预算公开工作意见的通知》</w:t>
            </w:r>
          </w:p>
        </w:tc>
        <w:tc>
          <w:tcPr>
            <w:tcW w:w="975" w:type="dxa"/>
            <w:vAlign w:val="center"/>
          </w:tcPr>
          <w:p w14:paraId="1CD773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6BF03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D2987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4E982C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BA36D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B515D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15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6F7E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B4CC01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86B8D8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21730C5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5377E17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23F3DED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41442E6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38FD78F6">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7C9010A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3CA75E8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4998F5AB">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2A233F76">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230AB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908CA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1A00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45B3C7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AD6C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E9C8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BFD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0AAA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6763EE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5E94284">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62043D1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检查和巡查发现的、并要</w:t>
            </w:r>
          </w:p>
          <w:p w14:paraId="37FCFA3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求向社会公开的问题及整</w:t>
            </w:r>
          </w:p>
          <w:p w14:paraId="5558BDC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419198C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3B2863E2">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B7A12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CF50A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4245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8CD47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CAAD8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8F5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383A4C36">
      <w:pPr>
        <w:numPr>
          <w:ilvl w:val="0"/>
          <w:numId w:val="0"/>
        </w:numPr>
        <w:ind w:right="0" w:rightChars="0"/>
      </w:pPr>
    </w:p>
    <w:p w14:paraId="655B566D">
      <w:pPr>
        <w:numPr>
          <w:ilvl w:val="0"/>
          <w:numId w:val="0"/>
        </w:numPr>
        <w:ind w:right="0" w:rightChars="0"/>
      </w:pPr>
    </w:p>
    <w:p w14:paraId="6CA5B36A">
      <w:pPr>
        <w:numPr>
          <w:ilvl w:val="0"/>
          <w:numId w:val="0"/>
        </w:numPr>
        <w:ind w:right="0" w:rightChars="0"/>
      </w:pPr>
    </w:p>
    <w:p w14:paraId="519BACE9">
      <w:pPr>
        <w:numPr>
          <w:ilvl w:val="0"/>
          <w:numId w:val="0"/>
        </w:numPr>
        <w:ind w:right="0" w:rightChars="0"/>
      </w:pPr>
    </w:p>
    <w:p w14:paraId="2B039D6F">
      <w:pPr>
        <w:numPr>
          <w:ilvl w:val="0"/>
          <w:numId w:val="0"/>
        </w:numPr>
        <w:ind w:right="0" w:rightChars="0"/>
      </w:pPr>
    </w:p>
    <w:p w14:paraId="589B55EA">
      <w:pPr>
        <w:numPr>
          <w:ilvl w:val="0"/>
          <w:numId w:val="0"/>
        </w:numPr>
        <w:ind w:right="0" w:rightChars="0"/>
      </w:pPr>
    </w:p>
    <w:p w14:paraId="459A0B9C">
      <w:pPr>
        <w:numPr>
          <w:ilvl w:val="0"/>
          <w:numId w:val="0"/>
        </w:numPr>
        <w:ind w:right="0" w:rightChars="0"/>
      </w:pPr>
    </w:p>
    <w:p w14:paraId="51F68E7A">
      <w:pPr>
        <w:numPr>
          <w:ilvl w:val="0"/>
          <w:numId w:val="0"/>
        </w:numPr>
        <w:ind w:right="0" w:rightChars="0"/>
      </w:pPr>
    </w:p>
    <w:p w14:paraId="114BDDD6">
      <w:pPr>
        <w:numPr>
          <w:ilvl w:val="0"/>
          <w:numId w:val="0"/>
        </w:numPr>
        <w:ind w:right="0" w:rightChars="0"/>
      </w:pPr>
    </w:p>
    <w:p w14:paraId="7CB2EB3C">
      <w:pPr>
        <w:numPr>
          <w:ilvl w:val="0"/>
          <w:numId w:val="0"/>
        </w:numPr>
        <w:ind w:right="0" w:rightChars="0"/>
      </w:pPr>
    </w:p>
    <w:p w14:paraId="14ADED00">
      <w:pPr>
        <w:numPr>
          <w:ilvl w:val="0"/>
          <w:numId w:val="0"/>
        </w:numPr>
        <w:ind w:right="0" w:rightChars="0"/>
      </w:pPr>
    </w:p>
    <w:p w14:paraId="15E03B69">
      <w:pPr>
        <w:numPr>
          <w:ilvl w:val="0"/>
          <w:numId w:val="0"/>
        </w:numPr>
        <w:ind w:right="0" w:rightChars="0"/>
      </w:pPr>
    </w:p>
    <w:p w14:paraId="6498E5D2">
      <w:pPr>
        <w:numPr>
          <w:ilvl w:val="0"/>
          <w:numId w:val="0"/>
        </w:numPr>
        <w:ind w:right="0" w:rightChars="0"/>
      </w:pPr>
    </w:p>
    <w:p w14:paraId="7A59ECD5">
      <w:pPr>
        <w:numPr>
          <w:ilvl w:val="0"/>
          <w:numId w:val="0"/>
        </w:numPr>
        <w:ind w:right="0" w:rightChars="0"/>
      </w:pPr>
    </w:p>
    <w:p w14:paraId="7D097172">
      <w:pPr>
        <w:numPr>
          <w:ilvl w:val="0"/>
          <w:numId w:val="0"/>
        </w:numPr>
        <w:ind w:right="0" w:rightChars="0"/>
      </w:pPr>
    </w:p>
    <w:p w14:paraId="5BF2FFFE">
      <w:pPr>
        <w:numPr>
          <w:ilvl w:val="0"/>
          <w:numId w:val="0"/>
        </w:numPr>
        <w:ind w:right="0" w:rightChars="0"/>
      </w:pPr>
    </w:p>
    <w:p w14:paraId="3D51D78F">
      <w:pPr>
        <w:numPr>
          <w:ilvl w:val="0"/>
          <w:numId w:val="0"/>
        </w:numPr>
        <w:ind w:right="0" w:rightChars="0"/>
      </w:pPr>
    </w:p>
    <w:p w14:paraId="4326B59F">
      <w:pPr>
        <w:numPr>
          <w:ilvl w:val="0"/>
          <w:numId w:val="0"/>
        </w:numPr>
        <w:ind w:right="0" w:rightChars="0"/>
      </w:pPr>
    </w:p>
    <w:p w14:paraId="1F7DE4EE">
      <w:pPr>
        <w:numPr>
          <w:ilvl w:val="0"/>
          <w:numId w:val="0"/>
        </w:numPr>
        <w:ind w:right="0" w:rightChars="0"/>
      </w:pPr>
    </w:p>
    <w:p w14:paraId="45FA6A57">
      <w:pPr>
        <w:numPr>
          <w:ilvl w:val="0"/>
          <w:numId w:val="0"/>
        </w:numPr>
        <w:ind w:right="0" w:rightChars="0"/>
      </w:pPr>
    </w:p>
    <w:p w14:paraId="2A63AD9F">
      <w:pPr>
        <w:numPr>
          <w:ilvl w:val="0"/>
          <w:numId w:val="0"/>
        </w:numPr>
        <w:ind w:right="0" w:rightChars="0"/>
      </w:pPr>
    </w:p>
    <w:p w14:paraId="1CDD6877">
      <w:pPr>
        <w:numPr>
          <w:ilvl w:val="0"/>
          <w:numId w:val="0"/>
        </w:numPr>
        <w:ind w:right="0" w:rightChars="0"/>
      </w:pPr>
    </w:p>
    <w:p w14:paraId="0481B13A">
      <w:pPr>
        <w:numPr>
          <w:ilvl w:val="0"/>
          <w:numId w:val="0"/>
        </w:numPr>
        <w:ind w:right="0" w:rightChars="0"/>
      </w:pPr>
    </w:p>
    <w:p w14:paraId="21B03AB2">
      <w:pPr>
        <w:numPr>
          <w:ilvl w:val="0"/>
          <w:numId w:val="0"/>
        </w:numPr>
        <w:ind w:right="0" w:rightChars="0"/>
      </w:pPr>
    </w:p>
    <w:p w14:paraId="1452FC85">
      <w:pPr>
        <w:numPr>
          <w:ilvl w:val="0"/>
          <w:numId w:val="0"/>
        </w:numPr>
        <w:ind w:right="0" w:rightChars="0"/>
      </w:pPr>
    </w:p>
    <w:p w14:paraId="4F5621C2">
      <w:pPr>
        <w:numPr>
          <w:ilvl w:val="0"/>
          <w:numId w:val="0"/>
        </w:numPr>
        <w:ind w:right="0" w:rightChars="0"/>
      </w:pPr>
    </w:p>
    <w:p w14:paraId="14017F4F">
      <w:pPr>
        <w:numPr>
          <w:ilvl w:val="0"/>
          <w:numId w:val="0"/>
        </w:numPr>
        <w:ind w:right="0" w:rightChars="0"/>
      </w:pPr>
    </w:p>
    <w:p w14:paraId="6B34B895">
      <w:pPr>
        <w:numPr>
          <w:ilvl w:val="0"/>
          <w:numId w:val="0"/>
        </w:numPr>
        <w:ind w:right="0" w:rightChars="0"/>
      </w:pPr>
    </w:p>
    <w:p w14:paraId="5580F53D">
      <w:pPr>
        <w:numPr>
          <w:ilvl w:val="0"/>
          <w:numId w:val="0"/>
        </w:numPr>
        <w:ind w:right="0" w:rightChars="0"/>
      </w:pPr>
    </w:p>
    <w:p w14:paraId="559581FD">
      <w:pPr>
        <w:numPr>
          <w:ilvl w:val="0"/>
          <w:numId w:val="0"/>
        </w:numPr>
        <w:ind w:right="0" w:rightChars="0"/>
      </w:pPr>
    </w:p>
    <w:p w14:paraId="0E1F73CD">
      <w:pPr>
        <w:numPr>
          <w:ilvl w:val="0"/>
          <w:numId w:val="0"/>
        </w:numPr>
        <w:ind w:right="0" w:rightChars="0"/>
      </w:pPr>
    </w:p>
    <w:p w14:paraId="496CF259">
      <w:pPr>
        <w:numPr>
          <w:ilvl w:val="0"/>
          <w:numId w:val="0"/>
        </w:numPr>
        <w:ind w:right="0" w:rightChars="0"/>
      </w:pPr>
    </w:p>
    <w:p w14:paraId="4C5A2277">
      <w:pPr>
        <w:numPr>
          <w:ilvl w:val="0"/>
          <w:numId w:val="0"/>
        </w:numPr>
        <w:ind w:right="0" w:rightChars="0"/>
      </w:pPr>
    </w:p>
    <w:p w14:paraId="29A68820">
      <w:pPr>
        <w:pStyle w:val="2"/>
        <w:bidi w:val="0"/>
      </w:pPr>
      <w:bookmarkStart w:id="15" w:name="_Toc5830"/>
      <w:r>
        <w:rPr>
          <w:rFonts w:hint="eastAsia"/>
        </w:rPr>
        <w:t>（</w:t>
      </w:r>
      <w:r>
        <w:rPr>
          <w:rFonts w:hint="eastAsia"/>
          <w:lang w:val="en-US" w:eastAsia="zh-CN"/>
        </w:rPr>
        <w:t>十五</w:t>
      </w:r>
      <w:r>
        <w:rPr>
          <w:rFonts w:hint="eastAsia"/>
        </w:rPr>
        <w:t>）救灾领域基层政务公开标准目录</w:t>
      </w:r>
      <w:bookmarkEnd w:id="15"/>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B1A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C84B7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E68E9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02E06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BB185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525A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075D6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4E6A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FE39C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25823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5B0BE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B567D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BE2BC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D16A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C32C6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D818C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1232F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824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09A5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81206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15096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B54FD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964EA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1B81E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C797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85613E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887E2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52E58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9B4D1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F7A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0D4AA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FF5C61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p w14:paraId="4E1673E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文件</w:t>
            </w:r>
          </w:p>
        </w:tc>
        <w:tc>
          <w:tcPr>
            <w:tcW w:w="805" w:type="dxa"/>
            <w:vAlign w:val="center"/>
          </w:tcPr>
          <w:p w14:paraId="6A77ED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40ED4B5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3BC059E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52FB3AC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671EC43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2B36FBC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5.其他可以公开的与救灾有关的政策文件</w:t>
            </w:r>
          </w:p>
        </w:tc>
        <w:tc>
          <w:tcPr>
            <w:tcW w:w="2413" w:type="dxa"/>
            <w:vAlign w:val="center"/>
          </w:tcPr>
          <w:p w14:paraId="1028DFB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3DCE57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7E47A1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EEE9B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C5011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B7999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76ED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E8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178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1B92E5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30128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4252EA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1、涉及管理相对人切身利益、需社会广泛知晓的重要改革方案等重大决策 </w:t>
            </w:r>
          </w:p>
          <w:p w14:paraId="0C42012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2、决策前向社会公开决策草案、决策依据</w:t>
            </w:r>
          </w:p>
        </w:tc>
        <w:tc>
          <w:tcPr>
            <w:tcW w:w="2413" w:type="dxa"/>
            <w:vAlign w:val="center"/>
          </w:tcPr>
          <w:p w14:paraId="527C21A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《中华人民共和国政府信息公开条例》(国务院令第711号）中央办公厅、国务院办公厅《关于全面推进政务公开工作的意见》</w:t>
            </w:r>
          </w:p>
        </w:tc>
        <w:tc>
          <w:tcPr>
            <w:tcW w:w="975" w:type="dxa"/>
            <w:vAlign w:val="center"/>
          </w:tcPr>
          <w:p w14:paraId="52D9FE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739C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229A9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9AAF4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4E28A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CD1F9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B34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292F0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7C36DF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834DF5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45AA80D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FE9C7C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18A4B1B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国务院令第711号）中央办公厅、国务院办公厅《关于全面推进政务公开工作的意见》《国务院办公厅关于在政务公开工作中进一步做好政务舆情回应的通知》（国办发〔2016〕61号）</w:t>
            </w:r>
          </w:p>
        </w:tc>
        <w:tc>
          <w:tcPr>
            <w:tcW w:w="975" w:type="dxa"/>
            <w:vAlign w:val="center"/>
          </w:tcPr>
          <w:p w14:paraId="270F61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73F44F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FF4EB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12BC03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1579B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4DD0C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B8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8D93E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D52931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5178F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3F0838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会议讨论作出重要改革方案等重大决策时，经党组研究认为有必要公开讨论决策过程的会议</w:t>
            </w:r>
          </w:p>
        </w:tc>
        <w:tc>
          <w:tcPr>
            <w:tcW w:w="2413" w:type="dxa"/>
            <w:vAlign w:val="center"/>
          </w:tcPr>
          <w:p w14:paraId="049439E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《中华人民共和国政府信息公开条例》(国务院令第711号）中央办公厅、国务院办公厅《关于全面推进政务公开工作的意见》</w:t>
            </w:r>
          </w:p>
        </w:tc>
        <w:tc>
          <w:tcPr>
            <w:tcW w:w="975" w:type="dxa"/>
            <w:vAlign w:val="center"/>
          </w:tcPr>
          <w:p w14:paraId="6C2400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15DC4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3116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349F66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A13D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F57F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D5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6CDA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EEAFE8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60933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F6592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559D4D5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《中华人民共和国政府信息公开条例》(国务院令第711号）,中央办公厅、国务院办公厅《关于全面推进政务公开工作的意见》</w:t>
            </w:r>
          </w:p>
        </w:tc>
        <w:tc>
          <w:tcPr>
            <w:tcW w:w="975" w:type="dxa"/>
            <w:vAlign w:val="center"/>
          </w:tcPr>
          <w:p w14:paraId="700AE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080966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2A508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61519D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19EFE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58FF1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E33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4A7C6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7CA96D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w:t>
            </w:r>
          </w:p>
          <w:p w14:paraId="6E7E38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0DF3EA53">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0D29221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3A5707C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《中华人民共和国政府信息公开条例》(国务院令第711号）《社会救助暂行办法》（2014）《国家综合防灾减灾规划（2016-2020年）》</w:t>
            </w:r>
          </w:p>
        </w:tc>
        <w:tc>
          <w:tcPr>
            <w:tcW w:w="975" w:type="dxa"/>
            <w:vAlign w:val="center"/>
          </w:tcPr>
          <w:p w14:paraId="0E269B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11A4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D427E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FEA50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5A69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FE8A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DE4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B187F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66C6DBB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47EC8F7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66515E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072EBCA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02BBF9B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1F1713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EA5D5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18630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A471C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6224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C02CD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DA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AFA6E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26152C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w:t>
            </w:r>
          </w:p>
          <w:p w14:paraId="44DF6B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50A50CF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52928A4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01A5CC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1A9DC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8DD8A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ABD2E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4774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79E7F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8198F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18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600E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4B97EE2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10830D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7B69BB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AC333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p>
        </w:tc>
        <w:tc>
          <w:tcPr>
            <w:tcW w:w="2413" w:type="dxa"/>
            <w:vAlign w:val="center"/>
          </w:tcPr>
          <w:p w14:paraId="219E0C3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1B8BD5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70DDD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30F7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F2A4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2FB8D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7C74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4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A4950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ED2FE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6E4299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300C6DB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54AA19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726F872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03AF70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3FAA43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46D26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161A5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C6B72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D90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BDFA2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C5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CFE2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6C4CF0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款物</w:t>
            </w:r>
          </w:p>
          <w:p w14:paraId="6656F09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7E343A8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7ED2EA7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4C9BB33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2A5DF5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0A4FD7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CCD58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4871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14F46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7B71A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483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217C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59BBCE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20E957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款务管理</w:t>
            </w:r>
          </w:p>
        </w:tc>
        <w:tc>
          <w:tcPr>
            <w:tcW w:w="2615" w:type="dxa"/>
            <w:vAlign w:val="center"/>
          </w:tcPr>
          <w:p w14:paraId="309CB7A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5CFB27D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50191A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68C888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F9276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737C8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EC429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627E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8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FD75E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645C7E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w:t>
            </w:r>
          </w:p>
          <w:p w14:paraId="6EDBDD9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动态</w:t>
            </w:r>
          </w:p>
        </w:tc>
        <w:tc>
          <w:tcPr>
            <w:tcW w:w="805" w:type="dxa"/>
            <w:vAlign w:val="center"/>
          </w:tcPr>
          <w:p w14:paraId="564868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1795505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7F95CA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6A2D44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2224FE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EF4D0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5D6EE0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34CE1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049D2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52AB900">
      <w:pPr>
        <w:numPr>
          <w:ilvl w:val="0"/>
          <w:numId w:val="0"/>
        </w:numPr>
        <w:ind w:right="0" w:rightChars="0"/>
      </w:pPr>
    </w:p>
    <w:p w14:paraId="5FEA518A">
      <w:pPr>
        <w:numPr>
          <w:ilvl w:val="0"/>
          <w:numId w:val="0"/>
        </w:numPr>
        <w:ind w:right="0" w:rightChars="0"/>
      </w:pPr>
    </w:p>
    <w:p w14:paraId="1F1A77B5">
      <w:pPr>
        <w:numPr>
          <w:ilvl w:val="0"/>
          <w:numId w:val="0"/>
        </w:numPr>
        <w:ind w:right="0" w:rightChars="0"/>
      </w:pPr>
    </w:p>
    <w:p w14:paraId="05417E94">
      <w:pPr>
        <w:numPr>
          <w:ilvl w:val="0"/>
          <w:numId w:val="0"/>
        </w:numPr>
        <w:ind w:right="0" w:rightChars="0"/>
      </w:pPr>
    </w:p>
    <w:p w14:paraId="5AE955BB">
      <w:pPr>
        <w:numPr>
          <w:ilvl w:val="0"/>
          <w:numId w:val="0"/>
        </w:numPr>
        <w:ind w:right="0" w:rightChars="0"/>
      </w:pPr>
    </w:p>
    <w:p w14:paraId="040A6F37">
      <w:pPr>
        <w:numPr>
          <w:ilvl w:val="0"/>
          <w:numId w:val="0"/>
        </w:numPr>
        <w:ind w:right="0" w:rightChars="0"/>
      </w:pPr>
    </w:p>
    <w:p w14:paraId="7EE3F5A0">
      <w:pPr>
        <w:numPr>
          <w:ilvl w:val="0"/>
          <w:numId w:val="0"/>
        </w:numPr>
        <w:ind w:right="0" w:rightChars="0"/>
      </w:pPr>
    </w:p>
    <w:p w14:paraId="60A63445">
      <w:pPr>
        <w:numPr>
          <w:ilvl w:val="0"/>
          <w:numId w:val="0"/>
        </w:numPr>
        <w:ind w:right="0" w:rightChars="0"/>
      </w:pPr>
    </w:p>
    <w:p w14:paraId="7A37E3BD">
      <w:pPr>
        <w:numPr>
          <w:ilvl w:val="0"/>
          <w:numId w:val="0"/>
        </w:numPr>
        <w:ind w:right="0" w:rightChars="0"/>
      </w:pPr>
    </w:p>
    <w:p w14:paraId="09083C38">
      <w:pPr>
        <w:numPr>
          <w:ilvl w:val="0"/>
          <w:numId w:val="0"/>
        </w:numPr>
        <w:ind w:right="0" w:rightChars="0"/>
      </w:pPr>
    </w:p>
    <w:p w14:paraId="16A7F941">
      <w:pPr>
        <w:numPr>
          <w:ilvl w:val="0"/>
          <w:numId w:val="0"/>
        </w:numPr>
        <w:ind w:right="0" w:rightChars="0"/>
      </w:pPr>
    </w:p>
    <w:p w14:paraId="4856176B">
      <w:pPr>
        <w:numPr>
          <w:ilvl w:val="0"/>
          <w:numId w:val="0"/>
        </w:numPr>
        <w:ind w:right="0" w:rightChars="0"/>
      </w:pPr>
    </w:p>
    <w:p w14:paraId="6081D51A">
      <w:pPr>
        <w:numPr>
          <w:ilvl w:val="0"/>
          <w:numId w:val="0"/>
        </w:numPr>
        <w:ind w:right="0" w:rightChars="0"/>
      </w:pPr>
    </w:p>
    <w:p w14:paraId="4D03743A">
      <w:pPr>
        <w:numPr>
          <w:ilvl w:val="0"/>
          <w:numId w:val="0"/>
        </w:numPr>
        <w:ind w:right="0" w:rightChars="0"/>
      </w:pPr>
    </w:p>
    <w:p w14:paraId="1E4085BE">
      <w:pPr>
        <w:numPr>
          <w:ilvl w:val="0"/>
          <w:numId w:val="0"/>
        </w:numPr>
        <w:ind w:right="0" w:rightChars="0"/>
      </w:pPr>
    </w:p>
    <w:p w14:paraId="5CCDD45A">
      <w:pPr>
        <w:numPr>
          <w:ilvl w:val="0"/>
          <w:numId w:val="0"/>
        </w:numPr>
        <w:ind w:right="0" w:rightChars="0"/>
      </w:pPr>
    </w:p>
    <w:p w14:paraId="02D40BDD">
      <w:pPr>
        <w:numPr>
          <w:ilvl w:val="0"/>
          <w:numId w:val="0"/>
        </w:numPr>
        <w:ind w:right="0" w:rightChars="0"/>
      </w:pPr>
    </w:p>
    <w:p w14:paraId="0151AC8A">
      <w:pPr>
        <w:numPr>
          <w:ilvl w:val="0"/>
          <w:numId w:val="0"/>
        </w:numPr>
        <w:ind w:right="0" w:rightChars="0"/>
      </w:pPr>
    </w:p>
    <w:p w14:paraId="42E5FC4F">
      <w:pPr>
        <w:numPr>
          <w:ilvl w:val="0"/>
          <w:numId w:val="0"/>
        </w:numPr>
        <w:ind w:right="0" w:rightChars="0"/>
      </w:pPr>
    </w:p>
    <w:p w14:paraId="316843EC">
      <w:pPr>
        <w:numPr>
          <w:ilvl w:val="0"/>
          <w:numId w:val="0"/>
        </w:numPr>
        <w:ind w:right="0" w:rightChars="0"/>
      </w:pPr>
    </w:p>
    <w:p w14:paraId="7C95C860">
      <w:pPr>
        <w:numPr>
          <w:ilvl w:val="0"/>
          <w:numId w:val="0"/>
        </w:numPr>
        <w:ind w:right="0" w:rightChars="0"/>
      </w:pPr>
    </w:p>
    <w:p w14:paraId="3A61100F">
      <w:pPr>
        <w:numPr>
          <w:ilvl w:val="0"/>
          <w:numId w:val="0"/>
        </w:numPr>
        <w:ind w:right="0" w:rightChars="0"/>
      </w:pPr>
    </w:p>
    <w:p w14:paraId="74E910D7">
      <w:pPr>
        <w:numPr>
          <w:ilvl w:val="0"/>
          <w:numId w:val="0"/>
        </w:numPr>
        <w:ind w:right="0" w:rightChars="0"/>
      </w:pPr>
    </w:p>
    <w:p w14:paraId="5C2E2EEE">
      <w:pPr>
        <w:numPr>
          <w:ilvl w:val="0"/>
          <w:numId w:val="0"/>
        </w:numPr>
        <w:ind w:right="0" w:rightChars="0"/>
      </w:pPr>
    </w:p>
    <w:p w14:paraId="050C4D7A">
      <w:pPr>
        <w:numPr>
          <w:ilvl w:val="0"/>
          <w:numId w:val="0"/>
        </w:numPr>
        <w:ind w:right="0" w:rightChars="0"/>
      </w:pPr>
    </w:p>
    <w:p w14:paraId="38DC3D65">
      <w:pPr>
        <w:numPr>
          <w:ilvl w:val="0"/>
          <w:numId w:val="0"/>
        </w:numPr>
        <w:ind w:right="0" w:rightChars="0"/>
      </w:pPr>
    </w:p>
    <w:p w14:paraId="4C326FB0">
      <w:pPr>
        <w:numPr>
          <w:ilvl w:val="0"/>
          <w:numId w:val="0"/>
        </w:numPr>
        <w:ind w:right="0" w:rightChars="0"/>
      </w:pPr>
    </w:p>
    <w:p w14:paraId="4AE5DA4C">
      <w:pPr>
        <w:numPr>
          <w:ilvl w:val="0"/>
          <w:numId w:val="0"/>
        </w:numPr>
        <w:ind w:right="0" w:rightChars="0"/>
      </w:pPr>
    </w:p>
    <w:p w14:paraId="0417879D">
      <w:pPr>
        <w:numPr>
          <w:ilvl w:val="0"/>
          <w:numId w:val="0"/>
        </w:numPr>
        <w:ind w:right="0" w:rightChars="0"/>
      </w:pPr>
    </w:p>
    <w:p w14:paraId="1EB3FB83">
      <w:pPr>
        <w:numPr>
          <w:ilvl w:val="0"/>
          <w:numId w:val="0"/>
        </w:numPr>
        <w:ind w:right="0" w:rightChars="0"/>
      </w:pPr>
    </w:p>
    <w:p w14:paraId="548E7D77">
      <w:pPr>
        <w:numPr>
          <w:ilvl w:val="0"/>
          <w:numId w:val="0"/>
        </w:numPr>
        <w:ind w:right="0" w:rightChars="0"/>
      </w:pPr>
    </w:p>
    <w:p w14:paraId="01CEF42B">
      <w:pPr>
        <w:numPr>
          <w:ilvl w:val="0"/>
          <w:numId w:val="0"/>
        </w:numPr>
        <w:ind w:right="0" w:rightChars="0"/>
      </w:pPr>
    </w:p>
    <w:p w14:paraId="361C8508">
      <w:pPr>
        <w:numPr>
          <w:ilvl w:val="0"/>
          <w:numId w:val="0"/>
        </w:numPr>
        <w:ind w:right="0" w:rightChars="0"/>
      </w:pPr>
    </w:p>
    <w:p w14:paraId="3BC13AB4">
      <w:pPr>
        <w:pStyle w:val="2"/>
        <w:bidi w:val="0"/>
      </w:pPr>
      <w:bookmarkStart w:id="16" w:name="_Toc23397"/>
      <w:r>
        <w:rPr>
          <w:rFonts w:hint="eastAsia"/>
        </w:rPr>
        <w:t>（</w:t>
      </w:r>
      <w:r>
        <w:rPr>
          <w:rFonts w:hint="eastAsia"/>
          <w:lang w:val="en-US" w:eastAsia="zh-CN"/>
        </w:rPr>
        <w:t>十六</w:t>
      </w:r>
      <w:r>
        <w:rPr>
          <w:rFonts w:hint="eastAsia"/>
        </w:rPr>
        <w:t>）食品药品监督管理领域基层政务公开标准目录</w:t>
      </w:r>
      <w:bookmarkEnd w:id="16"/>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CD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62D54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289FE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9ED87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5351C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4D1E7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A533E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B9A24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161EE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EF7A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A280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EE485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2FB4C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9B795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E89DA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9527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26809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70A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B76A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A5503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FA851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C8D7E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4CFD6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CB4C9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CBE9C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59741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F120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5C7C5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1D0F1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CFD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4289BB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7C79463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 督</w:t>
            </w:r>
          </w:p>
          <w:p w14:paraId="79B1A5F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 查</w:t>
            </w:r>
          </w:p>
        </w:tc>
        <w:tc>
          <w:tcPr>
            <w:tcW w:w="805" w:type="dxa"/>
            <w:vAlign w:val="center"/>
          </w:tcPr>
          <w:p w14:paraId="3B9BD4E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w:t>
            </w:r>
          </w:p>
          <w:p w14:paraId="6092DB6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生产</w:t>
            </w:r>
          </w:p>
          <w:p w14:paraId="5618136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经营</w:t>
            </w:r>
          </w:p>
          <w:p w14:paraId="7313FA1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监督</w:t>
            </w:r>
          </w:p>
          <w:p w14:paraId="7B301BC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2615" w:type="dxa"/>
            <w:vAlign w:val="center"/>
          </w:tcPr>
          <w:p w14:paraId="142C908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检查制度、检查标准、检查结果等</w:t>
            </w:r>
          </w:p>
        </w:tc>
        <w:tc>
          <w:tcPr>
            <w:tcW w:w="2413" w:type="dxa"/>
            <w:vAlign w:val="center"/>
          </w:tcPr>
          <w:p w14:paraId="0629C0B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《中华人民共和国食品安全法》《中华人民共和国政府信息公开条例》《关于全面推进政务公开工作的意见》《食品生产经营日常监督</w:t>
            </w:r>
          </w:p>
          <w:p w14:paraId="46C6DB9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检查管理办法》《食品药品安全监管信息公开管理办法》</w:t>
            </w:r>
          </w:p>
        </w:tc>
        <w:tc>
          <w:tcPr>
            <w:tcW w:w="975" w:type="dxa"/>
            <w:vAlign w:val="center"/>
          </w:tcPr>
          <w:p w14:paraId="200FAE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113242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0F87C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0AE998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B51F1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B4C35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96F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81395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0B7217BD">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79FFC21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7C9C924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生产</w:t>
            </w:r>
          </w:p>
          <w:p w14:paraId="418E10D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经营</w:t>
            </w:r>
          </w:p>
          <w:p w14:paraId="6BA42104">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行政</w:t>
            </w:r>
          </w:p>
          <w:p w14:paraId="1522004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处罚</w:t>
            </w:r>
          </w:p>
        </w:tc>
        <w:tc>
          <w:tcPr>
            <w:tcW w:w="2615" w:type="dxa"/>
            <w:vAlign w:val="center"/>
          </w:tcPr>
          <w:p w14:paraId="070CB23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处罚对象、案件名称、违法主要事实、处罚种类和内容、处罚依据、作出处罚决定部门、处罚时间、处罚决定书文号、处罚履行方式和期限等</w:t>
            </w:r>
          </w:p>
        </w:tc>
        <w:tc>
          <w:tcPr>
            <w:tcW w:w="2413" w:type="dxa"/>
            <w:vAlign w:val="center"/>
          </w:tcPr>
          <w:p w14:paraId="410FC03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253E44A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政务公开工作的意见》《食品药品行政处罚案件信息公开实施细则》《市场监督管理行政处罚程序暂行规定》</w:t>
            </w:r>
          </w:p>
        </w:tc>
        <w:tc>
          <w:tcPr>
            <w:tcW w:w="975" w:type="dxa"/>
            <w:vAlign w:val="center"/>
          </w:tcPr>
          <w:p w14:paraId="7C6E93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1E8DB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76061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C1EA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8AECA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B6FA81">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03F4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7B708B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B18C77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5694C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6D32EF7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47A4017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消费</w:t>
            </w:r>
          </w:p>
          <w:p w14:paraId="5899C5D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提示</w:t>
            </w:r>
          </w:p>
          <w:p w14:paraId="7B9725A1">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警示</w:t>
            </w:r>
          </w:p>
        </w:tc>
        <w:tc>
          <w:tcPr>
            <w:tcW w:w="2615" w:type="dxa"/>
            <w:vAlign w:val="center"/>
          </w:tcPr>
          <w:p w14:paraId="43BE4EA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食品安全消费提示、警示信息</w:t>
            </w:r>
          </w:p>
        </w:tc>
        <w:tc>
          <w:tcPr>
            <w:tcW w:w="2413" w:type="dxa"/>
            <w:vAlign w:val="center"/>
          </w:tcPr>
          <w:p w14:paraId="548C427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6C3994B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4FEEEB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18220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236D9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616749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1D9C4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9B3393">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795E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9F199F">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E97569C">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F50584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7E135C3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4CC2027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4905861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处置</w:t>
            </w:r>
          </w:p>
        </w:tc>
        <w:tc>
          <w:tcPr>
            <w:tcW w:w="2615" w:type="dxa"/>
            <w:vAlign w:val="center"/>
          </w:tcPr>
          <w:p w14:paraId="4138406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应急组织机构及职责、应急保障、监测预警、应急响应、热</w:t>
            </w:r>
          </w:p>
          <w:p w14:paraId="19324CC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点问题落实情况等</w:t>
            </w:r>
          </w:p>
        </w:tc>
        <w:tc>
          <w:tcPr>
            <w:tcW w:w="2413" w:type="dxa"/>
            <w:vAlign w:val="center"/>
          </w:tcPr>
          <w:p w14:paraId="5CE090A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311675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2BEDC7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58C910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8A6C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20</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1EE050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78A13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597AAF">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592F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DC66CB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Merge w:val="restart"/>
            <w:vAlign w:val="center"/>
          </w:tcPr>
          <w:p w14:paraId="48DED16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w:t>
            </w:r>
          </w:p>
          <w:p w14:paraId="781FEBD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服务</w:t>
            </w:r>
          </w:p>
        </w:tc>
        <w:tc>
          <w:tcPr>
            <w:tcW w:w="805" w:type="dxa"/>
            <w:vAlign w:val="center"/>
          </w:tcPr>
          <w:p w14:paraId="09004A4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276027E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药品</w:t>
            </w:r>
          </w:p>
          <w:p w14:paraId="0E8268BA">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投诉</w:t>
            </w:r>
          </w:p>
          <w:p w14:paraId="4F680B1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举报</w:t>
            </w:r>
          </w:p>
        </w:tc>
        <w:tc>
          <w:tcPr>
            <w:tcW w:w="2615" w:type="dxa"/>
            <w:vAlign w:val="center"/>
          </w:tcPr>
          <w:p w14:paraId="0C05D04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食品药品投诉举报管理制度和政策、受理投诉举报的途径等</w:t>
            </w:r>
          </w:p>
        </w:tc>
        <w:tc>
          <w:tcPr>
            <w:tcW w:w="2413" w:type="dxa"/>
            <w:vAlign w:val="center"/>
          </w:tcPr>
          <w:p w14:paraId="578C08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《中华人民共和国政府信息公开条例》《关于全面推进政务公开工作的意见》《食品药品投诉举报管理办法》</w:t>
            </w:r>
          </w:p>
        </w:tc>
        <w:tc>
          <w:tcPr>
            <w:tcW w:w="975" w:type="dxa"/>
            <w:vAlign w:val="center"/>
          </w:tcPr>
          <w:p w14:paraId="36853C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B956B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8B8F1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61A06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A13A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3C15D64">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0250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696CF5">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AB7E5A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C2A6F4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32BF708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用药</w:t>
            </w:r>
          </w:p>
          <w:p w14:paraId="689D26A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1A49933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宣传</w:t>
            </w:r>
          </w:p>
          <w:p w14:paraId="57E259E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活动</w:t>
            </w:r>
          </w:p>
        </w:tc>
        <w:tc>
          <w:tcPr>
            <w:tcW w:w="2615" w:type="dxa"/>
            <w:vAlign w:val="center"/>
          </w:tcPr>
          <w:p w14:paraId="35E1C8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活动时间、活动地点、活动形式、活动主题和内容等</w:t>
            </w:r>
          </w:p>
        </w:tc>
        <w:tc>
          <w:tcPr>
            <w:tcW w:w="2413" w:type="dxa"/>
            <w:vAlign w:val="center"/>
          </w:tcPr>
          <w:p w14:paraId="1904839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5E85396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2105C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盂县孙家庄镇人民政府</w:t>
            </w:r>
          </w:p>
        </w:tc>
        <w:tc>
          <w:tcPr>
            <w:tcW w:w="1698" w:type="dxa"/>
            <w:vAlign w:val="center"/>
          </w:tcPr>
          <w:p w14:paraId="319197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B575B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400FC8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C550B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38CE52">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279C2EF9">
      <w:pPr>
        <w:spacing w:line="240" w:lineRule="exact"/>
        <w:ind w:left="0" w:leftChars="0" w:right="0" w:rightChars="0"/>
        <w:rPr>
          <w:rFonts w:hint="default" w:ascii="仿宋_GB2312" w:hAnsi="Times New Roman" w:eastAsia="仿宋_GB2312" w:cs="仿宋"/>
          <w:sz w:val="18"/>
          <w:szCs w:val="18"/>
          <w:lang w:val="en-US" w:eastAsia="zh-CN" w:bidi="zh-CN"/>
        </w:rPr>
      </w:pPr>
    </w:p>
    <w:p w14:paraId="6DC27199">
      <w:pPr>
        <w:spacing w:line="240" w:lineRule="exact"/>
        <w:ind w:left="0" w:leftChars="0" w:right="0" w:rightChars="0"/>
        <w:rPr>
          <w:rFonts w:hint="default" w:ascii="仿宋_GB2312" w:hAnsi="Times New Roman" w:eastAsia="仿宋_GB2312" w:cs="仿宋"/>
          <w:sz w:val="18"/>
          <w:szCs w:val="18"/>
          <w:lang w:val="en-US" w:eastAsia="zh-CN" w:bidi="zh-CN"/>
        </w:rPr>
      </w:pPr>
    </w:p>
    <w:p w14:paraId="03C66236">
      <w:pPr>
        <w:spacing w:line="240" w:lineRule="exact"/>
        <w:ind w:left="0" w:leftChars="0" w:right="0" w:rightChars="0"/>
        <w:rPr>
          <w:rFonts w:hint="default" w:ascii="仿宋_GB2312" w:hAnsi="Times New Roman" w:eastAsia="仿宋_GB2312" w:cs="仿宋"/>
          <w:sz w:val="18"/>
          <w:szCs w:val="18"/>
          <w:lang w:val="en-US" w:eastAsia="zh-CN" w:bidi="zh-CN"/>
        </w:rPr>
      </w:pPr>
    </w:p>
    <w:p w14:paraId="10833ECF">
      <w:pPr>
        <w:spacing w:line="240" w:lineRule="exact"/>
        <w:ind w:left="0" w:leftChars="0" w:right="0" w:rightChars="0"/>
        <w:rPr>
          <w:rFonts w:hint="default" w:ascii="仿宋_GB2312" w:hAnsi="Times New Roman" w:eastAsia="仿宋_GB2312" w:cs="仿宋"/>
          <w:sz w:val="18"/>
          <w:szCs w:val="18"/>
          <w:lang w:val="en-US" w:eastAsia="zh-CN" w:bidi="zh-CN"/>
        </w:rPr>
      </w:pPr>
    </w:p>
    <w:p w14:paraId="3B6DE7D9">
      <w:pPr>
        <w:spacing w:line="240" w:lineRule="exact"/>
        <w:ind w:left="0" w:leftChars="0" w:right="0" w:rightChars="0"/>
        <w:rPr>
          <w:rFonts w:hint="default" w:ascii="仿宋_GB2312" w:hAnsi="Times New Roman" w:eastAsia="仿宋_GB2312" w:cs="仿宋"/>
          <w:sz w:val="18"/>
          <w:szCs w:val="18"/>
          <w:lang w:val="en-US" w:eastAsia="zh-CN" w:bidi="zh-CN"/>
        </w:rPr>
      </w:pPr>
    </w:p>
    <w:p w14:paraId="3C8F5D2E">
      <w:pPr>
        <w:numPr>
          <w:ilvl w:val="0"/>
          <w:numId w:val="0"/>
        </w:numPr>
        <w:ind w:right="0" w:rightChars="0"/>
      </w:pPr>
    </w:p>
    <w:p w14:paraId="1ACD7EA1">
      <w:pPr>
        <w:numPr>
          <w:ilvl w:val="0"/>
          <w:numId w:val="0"/>
        </w:numPr>
        <w:ind w:right="0" w:rightChars="0"/>
      </w:pPr>
    </w:p>
    <w:p w14:paraId="4916CD06">
      <w:pPr>
        <w:numPr>
          <w:ilvl w:val="0"/>
          <w:numId w:val="0"/>
        </w:numPr>
        <w:ind w:right="0" w:rightChars="0"/>
      </w:pPr>
    </w:p>
    <w:p w14:paraId="08750CD3">
      <w:pPr>
        <w:numPr>
          <w:ilvl w:val="0"/>
          <w:numId w:val="0"/>
        </w:numPr>
        <w:ind w:right="0" w:rightChars="0"/>
      </w:pPr>
    </w:p>
    <w:p w14:paraId="06F55B4A">
      <w:pPr>
        <w:numPr>
          <w:ilvl w:val="0"/>
          <w:numId w:val="0"/>
        </w:numPr>
        <w:ind w:right="0" w:rightChars="0"/>
      </w:pPr>
    </w:p>
    <w:p w14:paraId="772F0172">
      <w:pPr>
        <w:numPr>
          <w:ilvl w:val="0"/>
          <w:numId w:val="0"/>
        </w:numPr>
        <w:ind w:right="0" w:rightChars="0"/>
      </w:pPr>
    </w:p>
    <w:p w14:paraId="70E494C1">
      <w:pPr>
        <w:numPr>
          <w:ilvl w:val="0"/>
          <w:numId w:val="0"/>
        </w:numPr>
        <w:ind w:right="0" w:rightChars="0"/>
      </w:pPr>
    </w:p>
    <w:p w14:paraId="5EFF07A7">
      <w:pPr>
        <w:numPr>
          <w:ilvl w:val="0"/>
          <w:numId w:val="0"/>
        </w:numPr>
        <w:ind w:right="0" w:rightChars="0"/>
      </w:pPr>
    </w:p>
    <w:p w14:paraId="49717E14">
      <w:pPr>
        <w:numPr>
          <w:ilvl w:val="0"/>
          <w:numId w:val="0"/>
        </w:numPr>
        <w:ind w:right="0" w:rightChars="0"/>
      </w:pPr>
    </w:p>
    <w:p w14:paraId="47BDA543">
      <w:pPr>
        <w:numPr>
          <w:ilvl w:val="0"/>
          <w:numId w:val="0"/>
        </w:numPr>
        <w:ind w:right="0" w:rightChars="0"/>
      </w:pPr>
    </w:p>
    <w:p w14:paraId="5163BDC4">
      <w:pPr>
        <w:numPr>
          <w:ilvl w:val="0"/>
          <w:numId w:val="0"/>
        </w:numPr>
        <w:ind w:right="0" w:rightChars="0"/>
      </w:pPr>
    </w:p>
    <w:p w14:paraId="3A8BFD08">
      <w:pPr>
        <w:numPr>
          <w:ilvl w:val="0"/>
          <w:numId w:val="0"/>
        </w:numPr>
        <w:ind w:right="0" w:rightChars="0"/>
      </w:pPr>
    </w:p>
    <w:p w14:paraId="4339B187">
      <w:pPr>
        <w:numPr>
          <w:ilvl w:val="0"/>
          <w:numId w:val="0"/>
        </w:numPr>
        <w:ind w:right="0" w:rightChars="0"/>
      </w:pPr>
    </w:p>
    <w:p w14:paraId="1B2D242C">
      <w:pPr>
        <w:numPr>
          <w:ilvl w:val="0"/>
          <w:numId w:val="0"/>
        </w:numPr>
        <w:ind w:right="0" w:rightChars="0"/>
      </w:pPr>
    </w:p>
    <w:p w14:paraId="1AB2D241">
      <w:pPr>
        <w:numPr>
          <w:ilvl w:val="0"/>
          <w:numId w:val="0"/>
        </w:numPr>
        <w:ind w:right="0" w:rightChars="0"/>
      </w:pPr>
    </w:p>
    <w:p w14:paraId="5B9409C2">
      <w:pPr>
        <w:numPr>
          <w:ilvl w:val="0"/>
          <w:numId w:val="0"/>
        </w:numPr>
        <w:ind w:right="0" w:rightChars="0"/>
      </w:pPr>
    </w:p>
    <w:p w14:paraId="4475CA1E">
      <w:pPr>
        <w:numPr>
          <w:ilvl w:val="0"/>
          <w:numId w:val="0"/>
        </w:numPr>
        <w:ind w:right="0" w:rightChars="0"/>
      </w:pPr>
    </w:p>
    <w:p w14:paraId="4DF190EE">
      <w:pPr>
        <w:numPr>
          <w:ilvl w:val="0"/>
          <w:numId w:val="0"/>
        </w:numPr>
        <w:ind w:right="0" w:rightChars="0"/>
      </w:pPr>
    </w:p>
    <w:p w14:paraId="598B4A7F">
      <w:pPr>
        <w:numPr>
          <w:ilvl w:val="0"/>
          <w:numId w:val="0"/>
        </w:numPr>
        <w:ind w:right="0" w:rightChars="0"/>
      </w:pPr>
    </w:p>
    <w:p w14:paraId="7E0BB721">
      <w:pPr>
        <w:numPr>
          <w:ilvl w:val="0"/>
          <w:numId w:val="0"/>
        </w:numPr>
        <w:ind w:right="0" w:rightChars="0"/>
      </w:pPr>
    </w:p>
    <w:p w14:paraId="664E23D4">
      <w:pPr>
        <w:numPr>
          <w:ilvl w:val="0"/>
          <w:numId w:val="0"/>
        </w:numPr>
        <w:ind w:right="0" w:rightChars="0"/>
      </w:pPr>
    </w:p>
    <w:p w14:paraId="4E4C6A01">
      <w:pPr>
        <w:numPr>
          <w:ilvl w:val="0"/>
          <w:numId w:val="0"/>
        </w:numPr>
        <w:ind w:right="0" w:rightChars="0"/>
      </w:pPr>
    </w:p>
    <w:p w14:paraId="115A96FA">
      <w:pPr>
        <w:numPr>
          <w:ilvl w:val="0"/>
          <w:numId w:val="0"/>
        </w:numPr>
        <w:ind w:right="0" w:rightChars="0"/>
      </w:pPr>
    </w:p>
    <w:p w14:paraId="10E48252">
      <w:pPr>
        <w:numPr>
          <w:ilvl w:val="0"/>
          <w:numId w:val="0"/>
        </w:numPr>
        <w:ind w:right="0" w:rightChars="0"/>
      </w:pPr>
    </w:p>
    <w:p w14:paraId="349D2639">
      <w:pPr>
        <w:numPr>
          <w:ilvl w:val="0"/>
          <w:numId w:val="0"/>
        </w:numPr>
        <w:ind w:right="0" w:rightChars="0"/>
      </w:pPr>
    </w:p>
    <w:p w14:paraId="5E1F9F14">
      <w:pPr>
        <w:numPr>
          <w:ilvl w:val="0"/>
          <w:numId w:val="0"/>
        </w:numPr>
        <w:ind w:right="0" w:rightChars="0"/>
      </w:pPr>
    </w:p>
    <w:p w14:paraId="2A017409">
      <w:pPr>
        <w:numPr>
          <w:ilvl w:val="0"/>
          <w:numId w:val="0"/>
        </w:numPr>
        <w:ind w:right="0" w:rightChars="0"/>
      </w:pPr>
    </w:p>
    <w:p w14:paraId="067ABE11">
      <w:pPr>
        <w:numPr>
          <w:ilvl w:val="0"/>
          <w:numId w:val="0"/>
        </w:numPr>
        <w:ind w:right="0" w:rightChars="0"/>
      </w:pPr>
    </w:p>
    <w:p w14:paraId="5571356C">
      <w:pPr>
        <w:numPr>
          <w:ilvl w:val="0"/>
          <w:numId w:val="0"/>
        </w:numPr>
        <w:ind w:right="0" w:rightChars="0"/>
      </w:pPr>
    </w:p>
    <w:sectPr>
      <w:footerReference r:id="rId6" w:type="default"/>
      <w:pgSz w:w="16840" w:h="11910" w:orient="landscape"/>
      <w:pgMar w:top="1100" w:right="460" w:bottom="1300" w:left="340" w:header="0" w:footer="1116" w:gutter="0"/>
      <w:pgNumType w:fmt="decimal" w:start="3"/>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FD12">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0DC9">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12B9">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1012B9">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D1ABA"/>
    <w:rsid w:val="00EA4776"/>
    <w:rsid w:val="00EF0A8C"/>
    <w:rsid w:val="00FE3E9F"/>
    <w:rsid w:val="011C2D7A"/>
    <w:rsid w:val="012848EE"/>
    <w:rsid w:val="012E185D"/>
    <w:rsid w:val="01412869"/>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3FE7EAB"/>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4411B"/>
    <w:rsid w:val="05EA4B94"/>
    <w:rsid w:val="05FB643B"/>
    <w:rsid w:val="068200A9"/>
    <w:rsid w:val="06A3341A"/>
    <w:rsid w:val="06D02521"/>
    <w:rsid w:val="06D052AE"/>
    <w:rsid w:val="06DB6F62"/>
    <w:rsid w:val="06F34B31"/>
    <w:rsid w:val="07013DF9"/>
    <w:rsid w:val="07023A46"/>
    <w:rsid w:val="07114028"/>
    <w:rsid w:val="07151D3A"/>
    <w:rsid w:val="07153D97"/>
    <w:rsid w:val="074D3E3A"/>
    <w:rsid w:val="07683FB9"/>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76088"/>
    <w:rsid w:val="08F84DC6"/>
    <w:rsid w:val="0904096B"/>
    <w:rsid w:val="09044440"/>
    <w:rsid w:val="092B63FA"/>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BE731DE"/>
    <w:rsid w:val="0C076E24"/>
    <w:rsid w:val="0C355A8A"/>
    <w:rsid w:val="0C400020"/>
    <w:rsid w:val="0C580CFD"/>
    <w:rsid w:val="0C6F377C"/>
    <w:rsid w:val="0C8B59C2"/>
    <w:rsid w:val="0CA81A06"/>
    <w:rsid w:val="0CAA4CC2"/>
    <w:rsid w:val="0CAB19C0"/>
    <w:rsid w:val="0CAD637F"/>
    <w:rsid w:val="0CB87790"/>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292143"/>
    <w:rsid w:val="0E333FD7"/>
    <w:rsid w:val="0E5C1F73"/>
    <w:rsid w:val="0E7C3732"/>
    <w:rsid w:val="0E8B1194"/>
    <w:rsid w:val="0E8F2858"/>
    <w:rsid w:val="0E944E53"/>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A2388C"/>
    <w:rsid w:val="13B54388"/>
    <w:rsid w:val="13DA3BD3"/>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B8020E"/>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8FF7265"/>
    <w:rsid w:val="192C0FFD"/>
    <w:rsid w:val="194A546B"/>
    <w:rsid w:val="19537C52"/>
    <w:rsid w:val="19545C2D"/>
    <w:rsid w:val="19567030"/>
    <w:rsid w:val="196A0625"/>
    <w:rsid w:val="196F0657"/>
    <w:rsid w:val="19744E1B"/>
    <w:rsid w:val="1990438D"/>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EC6745"/>
    <w:rsid w:val="1AFA619E"/>
    <w:rsid w:val="1B166968"/>
    <w:rsid w:val="1B246EFF"/>
    <w:rsid w:val="1B321406"/>
    <w:rsid w:val="1B4D3DCE"/>
    <w:rsid w:val="1B53603B"/>
    <w:rsid w:val="1B5572C9"/>
    <w:rsid w:val="1B7145EA"/>
    <w:rsid w:val="1B8431B9"/>
    <w:rsid w:val="1B9459EF"/>
    <w:rsid w:val="1BA45B8C"/>
    <w:rsid w:val="1BAA4958"/>
    <w:rsid w:val="1BB83538"/>
    <w:rsid w:val="1BC40D8F"/>
    <w:rsid w:val="1BC64829"/>
    <w:rsid w:val="1BCA22FD"/>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306A1"/>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322BB2"/>
    <w:rsid w:val="20510F67"/>
    <w:rsid w:val="20606D9B"/>
    <w:rsid w:val="20867D46"/>
    <w:rsid w:val="20D94FCF"/>
    <w:rsid w:val="20F61D39"/>
    <w:rsid w:val="20F80130"/>
    <w:rsid w:val="21167380"/>
    <w:rsid w:val="21392D6F"/>
    <w:rsid w:val="21426969"/>
    <w:rsid w:val="214539A5"/>
    <w:rsid w:val="21537630"/>
    <w:rsid w:val="2178218A"/>
    <w:rsid w:val="217D2DED"/>
    <w:rsid w:val="21816C5B"/>
    <w:rsid w:val="21C6408F"/>
    <w:rsid w:val="21C95176"/>
    <w:rsid w:val="21E235DF"/>
    <w:rsid w:val="21FD33F6"/>
    <w:rsid w:val="21FE4BE4"/>
    <w:rsid w:val="22061C71"/>
    <w:rsid w:val="22125092"/>
    <w:rsid w:val="22366F7E"/>
    <w:rsid w:val="223C4DE2"/>
    <w:rsid w:val="22615DE4"/>
    <w:rsid w:val="22671A17"/>
    <w:rsid w:val="22705666"/>
    <w:rsid w:val="22755FD4"/>
    <w:rsid w:val="2280677F"/>
    <w:rsid w:val="22900FFA"/>
    <w:rsid w:val="22B431F6"/>
    <w:rsid w:val="22BA24DB"/>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9546E"/>
    <w:rsid w:val="25DA5B9A"/>
    <w:rsid w:val="25DA6C86"/>
    <w:rsid w:val="25E1484C"/>
    <w:rsid w:val="25EB596C"/>
    <w:rsid w:val="25FE19C5"/>
    <w:rsid w:val="25FE70D4"/>
    <w:rsid w:val="261B328B"/>
    <w:rsid w:val="2643465D"/>
    <w:rsid w:val="265E1035"/>
    <w:rsid w:val="26742EFF"/>
    <w:rsid w:val="269615BA"/>
    <w:rsid w:val="269F7148"/>
    <w:rsid w:val="26B021D6"/>
    <w:rsid w:val="26BE06D0"/>
    <w:rsid w:val="26D558D0"/>
    <w:rsid w:val="272317FF"/>
    <w:rsid w:val="2740582B"/>
    <w:rsid w:val="274A679C"/>
    <w:rsid w:val="27636F66"/>
    <w:rsid w:val="276E0D20"/>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702875"/>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C006D"/>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4831E5"/>
    <w:rsid w:val="2E5864CB"/>
    <w:rsid w:val="2E846A79"/>
    <w:rsid w:val="2EA45F67"/>
    <w:rsid w:val="2EB67138"/>
    <w:rsid w:val="2EE941FA"/>
    <w:rsid w:val="2EFC4E63"/>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2394"/>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295E51"/>
    <w:rsid w:val="363E45E6"/>
    <w:rsid w:val="36465F51"/>
    <w:rsid w:val="369E1E67"/>
    <w:rsid w:val="369E7FDC"/>
    <w:rsid w:val="36B20CF4"/>
    <w:rsid w:val="36D86B12"/>
    <w:rsid w:val="36DD48D7"/>
    <w:rsid w:val="370C5EDA"/>
    <w:rsid w:val="37220B1D"/>
    <w:rsid w:val="372A6E39"/>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101AA0"/>
    <w:rsid w:val="3C270EFE"/>
    <w:rsid w:val="3C3B42A8"/>
    <w:rsid w:val="3C6C44AA"/>
    <w:rsid w:val="3C6E4B2F"/>
    <w:rsid w:val="3C7F2624"/>
    <w:rsid w:val="3C875912"/>
    <w:rsid w:val="3C986F2F"/>
    <w:rsid w:val="3CBD5A39"/>
    <w:rsid w:val="3CD71BBC"/>
    <w:rsid w:val="3D054A83"/>
    <w:rsid w:val="3D38573F"/>
    <w:rsid w:val="3D672041"/>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94155"/>
    <w:rsid w:val="3F5A7FF8"/>
    <w:rsid w:val="3F670BA7"/>
    <w:rsid w:val="3F6E50A4"/>
    <w:rsid w:val="3F9B5BCB"/>
    <w:rsid w:val="3FAA26B9"/>
    <w:rsid w:val="3FB0210E"/>
    <w:rsid w:val="3FE20079"/>
    <w:rsid w:val="40257ABA"/>
    <w:rsid w:val="4031788F"/>
    <w:rsid w:val="40624196"/>
    <w:rsid w:val="406630F8"/>
    <w:rsid w:val="4074643F"/>
    <w:rsid w:val="40857255"/>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9B3720"/>
    <w:rsid w:val="43A87C7D"/>
    <w:rsid w:val="43CF573C"/>
    <w:rsid w:val="43EC2C81"/>
    <w:rsid w:val="43F41ADC"/>
    <w:rsid w:val="43F544E0"/>
    <w:rsid w:val="43FF2CE9"/>
    <w:rsid w:val="43FF6243"/>
    <w:rsid w:val="44153AA5"/>
    <w:rsid w:val="441A76ED"/>
    <w:rsid w:val="44342505"/>
    <w:rsid w:val="44366AFA"/>
    <w:rsid w:val="443A5E2B"/>
    <w:rsid w:val="443D58AA"/>
    <w:rsid w:val="44401D36"/>
    <w:rsid w:val="4441183E"/>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415C9D"/>
    <w:rsid w:val="475E07D9"/>
    <w:rsid w:val="476F0D06"/>
    <w:rsid w:val="478A05BC"/>
    <w:rsid w:val="478A28B5"/>
    <w:rsid w:val="478B6A16"/>
    <w:rsid w:val="479A5913"/>
    <w:rsid w:val="47B448B9"/>
    <w:rsid w:val="480D3A69"/>
    <w:rsid w:val="48160980"/>
    <w:rsid w:val="481C25C6"/>
    <w:rsid w:val="482E205A"/>
    <w:rsid w:val="483343A5"/>
    <w:rsid w:val="483979C4"/>
    <w:rsid w:val="483A4BBE"/>
    <w:rsid w:val="48412FC1"/>
    <w:rsid w:val="486C2882"/>
    <w:rsid w:val="487E0201"/>
    <w:rsid w:val="48932B0D"/>
    <w:rsid w:val="48BC069B"/>
    <w:rsid w:val="48D27D74"/>
    <w:rsid w:val="48D879A6"/>
    <w:rsid w:val="48E75EA1"/>
    <w:rsid w:val="49242DD3"/>
    <w:rsid w:val="494744A7"/>
    <w:rsid w:val="494D634E"/>
    <w:rsid w:val="496C106B"/>
    <w:rsid w:val="4977360C"/>
    <w:rsid w:val="4982675C"/>
    <w:rsid w:val="49874C0B"/>
    <w:rsid w:val="49982405"/>
    <w:rsid w:val="49983CEE"/>
    <w:rsid w:val="499C70A0"/>
    <w:rsid w:val="499D11ED"/>
    <w:rsid w:val="499D6025"/>
    <w:rsid w:val="499E693F"/>
    <w:rsid w:val="49AA2752"/>
    <w:rsid w:val="49D942C7"/>
    <w:rsid w:val="49E76206"/>
    <w:rsid w:val="49EC4813"/>
    <w:rsid w:val="49EE1E71"/>
    <w:rsid w:val="4A377E62"/>
    <w:rsid w:val="4A3B6FF8"/>
    <w:rsid w:val="4A4243AF"/>
    <w:rsid w:val="4A5E38BD"/>
    <w:rsid w:val="4A606AED"/>
    <w:rsid w:val="4A855B40"/>
    <w:rsid w:val="4A993CEE"/>
    <w:rsid w:val="4ABB0AB0"/>
    <w:rsid w:val="4ACE1468"/>
    <w:rsid w:val="4AED604B"/>
    <w:rsid w:val="4AF21C54"/>
    <w:rsid w:val="4AF33166"/>
    <w:rsid w:val="4B016300"/>
    <w:rsid w:val="4B080063"/>
    <w:rsid w:val="4B2879EF"/>
    <w:rsid w:val="4B4D405F"/>
    <w:rsid w:val="4B5133FE"/>
    <w:rsid w:val="4B53198D"/>
    <w:rsid w:val="4B590430"/>
    <w:rsid w:val="4BBE7898"/>
    <w:rsid w:val="4BCF5F86"/>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CA0898"/>
    <w:rsid w:val="4DFA738E"/>
    <w:rsid w:val="4E230D46"/>
    <w:rsid w:val="4E354F70"/>
    <w:rsid w:val="4E5C4442"/>
    <w:rsid w:val="4E65454C"/>
    <w:rsid w:val="4E6F6DCB"/>
    <w:rsid w:val="4E7C475B"/>
    <w:rsid w:val="4E830472"/>
    <w:rsid w:val="4E9B64C5"/>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2D0EC8"/>
    <w:rsid w:val="50390F64"/>
    <w:rsid w:val="503A358F"/>
    <w:rsid w:val="50415A6A"/>
    <w:rsid w:val="504621EF"/>
    <w:rsid w:val="506944EC"/>
    <w:rsid w:val="507E78E5"/>
    <w:rsid w:val="507F5749"/>
    <w:rsid w:val="509F73FE"/>
    <w:rsid w:val="50B416EF"/>
    <w:rsid w:val="50B7092E"/>
    <w:rsid w:val="50D54D4C"/>
    <w:rsid w:val="50F45BE1"/>
    <w:rsid w:val="515C434F"/>
    <w:rsid w:val="517B26FF"/>
    <w:rsid w:val="517B2CF3"/>
    <w:rsid w:val="517B6653"/>
    <w:rsid w:val="518F30CF"/>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6B0E45"/>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B135D0"/>
    <w:rsid w:val="55C343D1"/>
    <w:rsid w:val="55D13D69"/>
    <w:rsid w:val="55D4040A"/>
    <w:rsid w:val="55FA7606"/>
    <w:rsid w:val="5605731F"/>
    <w:rsid w:val="5609269A"/>
    <w:rsid w:val="560972B7"/>
    <w:rsid w:val="56203C1C"/>
    <w:rsid w:val="562239C0"/>
    <w:rsid w:val="56506ABF"/>
    <w:rsid w:val="5654340E"/>
    <w:rsid w:val="56682934"/>
    <w:rsid w:val="568420E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3B5A3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7C0F56"/>
    <w:rsid w:val="5B82112D"/>
    <w:rsid w:val="5BA6452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C8190F"/>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077EF5"/>
    <w:rsid w:val="5F274427"/>
    <w:rsid w:val="5F493C1E"/>
    <w:rsid w:val="5F4A236A"/>
    <w:rsid w:val="5F651283"/>
    <w:rsid w:val="5F6B3711"/>
    <w:rsid w:val="5F761ABD"/>
    <w:rsid w:val="5F805C26"/>
    <w:rsid w:val="5F8F00CF"/>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BC20AC"/>
    <w:rsid w:val="61CA4043"/>
    <w:rsid w:val="61CB1435"/>
    <w:rsid w:val="620F5180"/>
    <w:rsid w:val="621137E8"/>
    <w:rsid w:val="622A2EF5"/>
    <w:rsid w:val="623B5424"/>
    <w:rsid w:val="623E334B"/>
    <w:rsid w:val="62576CEA"/>
    <w:rsid w:val="625F10E2"/>
    <w:rsid w:val="626A0D58"/>
    <w:rsid w:val="62793881"/>
    <w:rsid w:val="62860BF2"/>
    <w:rsid w:val="628D10E7"/>
    <w:rsid w:val="6290104E"/>
    <w:rsid w:val="62B47155"/>
    <w:rsid w:val="62EF332E"/>
    <w:rsid w:val="63104FEA"/>
    <w:rsid w:val="63144AF3"/>
    <w:rsid w:val="6316150F"/>
    <w:rsid w:val="6324170D"/>
    <w:rsid w:val="633026EE"/>
    <w:rsid w:val="63314C78"/>
    <w:rsid w:val="634F0AD2"/>
    <w:rsid w:val="63832186"/>
    <w:rsid w:val="638722E7"/>
    <w:rsid w:val="63C31813"/>
    <w:rsid w:val="63DC07E4"/>
    <w:rsid w:val="63FD2165"/>
    <w:rsid w:val="640D04B6"/>
    <w:rsid w:val="64234A16"/>
    <w:rsid w:val="6432167F"/>
    <w:rsid w:val="64600187"/>
    <w:rsid w:val="64614D1B"/>
    <w:rsid w:val="647F0E9F"/>
    <w:rsid w:val="647F5E90"/>
    <w:rsid w:val="64870234"/>
    <w:rsid w:val="64933262"/>
    <w:rsid w:val="64BD3221"/>
    <w:rsid w:val="64C16A40"/>
    <w:rsid w:val="64DC2438"/>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7D6342"/>
    <w:rsid w:val="6791667C"/>
    <w:rsid w:val="67917D33"/>
    <w:rsid w:val="67D6081F"/>
    <w:rsid w:val="67F95FCD"/>
    <w:rsid w:val="68272E1C"/>
    <w:rsid w:val="687078EE"/>
    <w:rsid w:val="6883740E"/>
    <w:rsid w:val="68964039"/>
    <w:rsid w:val="689A76E8"/>
    <w:rsid w:val="68AC2C3D"/>
    <w:rsid w:val="68BB1FAA"/>
    <w:rsid w:val="68BC633F"/>
    <w:rsid w:val="68C63C4C"/>
    <w:rsid w:val="68CC45D0"/>
    <w:rsid w:val="68D03189"/>
    <w:rsid w:val="68D343A4"/>
    <w:rsid w:val="68D90C13"/>
    <w:rsid w:val="692F62D0"/>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8974A3"/>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640F9"/>
    <w:rsid w:val="6D983D7E"/>
    <w:rsid w:val="6DAA5671"/>
    <w:rsid w:val="6DB24295"/>
    <w:rsid w:val="6DE25651"/>
    <w:rsid w:val="6E1E6E2B"/>
    <w:rsid w:val="6E495516"/>
    <w:rsid w:val="6E4E6C99"/>
    <w:rsid w:val="6E567AFC"/>
    <w:rsid w:val="6E576887"/>
    <w:rsid w:val="6E5818B4"/>
    <w:rsid w:val="6E64179A"/>
    <w:rsid w:val="6E64647A"/>
    <w:rsid w:val="6E73486F"/>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CB632D"/>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1C1D4D"/>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C738AC"/>
    <w:rsid w:val="73E11A01"/>
    <w:rsid w:val="73FD47E9"/>
    <w:rsid w:val="740C5852"/>
    <w:rsid w:val="74156AAA"/>
    <w:rsid w:val="742A2F2D"/>
    <w:rsid w:val="7440232C"/>
    <w:rsid w:val="744356C0"/>
    <w:rsid w:val="74B41EA6"/>
    <w:rsid w:val="74B66C9B"/>
    <w:rsid w:val="74B66CCE"/>
    <w:rsid w:val="74DB4DC7"/>
    <w:rsid w:val="75126C9B"/>
    <w:rsid w:val="751E5081"/>
    <w:rsid w:val="75286301"/>
    <w:rsid w:val="753B02CB"/>
    <w:rsid w:val="75610BE7"/>
    <w:rsid w:val="756C20E6"/>
    <w:rsid w:val="75766970"/>
    <w:rsid w:val="75A153E9"/>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44EF4"/>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872FBC"/>
    <w:rsid w:val="7892103A"/>
    <w:rsid w:val="78951CED"/>
    <w:rsid w:val="78B653B3"/>
    <w:rsid w:val="78BF2FBC"/>
    <w:rsid w:val="79181D46"/>
    <w:rsid w:val="7933269C"/>
    <w:rsid w:val="793D6675"/>
    <w:rsid w:val="79724054"/>
    <w:rsid w:val="7974314B"/>
    <w:rsid w:val="797A082C"/>
    <w:rsid w:val="79972CD1"/>
    <w:rsid w:val="799D1E53"/>
    <w:rsid w:val="79A433FB"/>
    <w:rsid w:val="79AC4D5C"/>
    <w:rsid w:val="79B41B31"/>
    <w:rsid w:val="79D65E12"/>
    <w:rsid w:val="79DA267A"/>
    <w:rsid w:val="79EA236B"/>
    <w:rsid w:val="79EC1B50"/>
    <w:rsid w:val="79F73F51"/>
    <w:rsid w:val="7A0D3C62"/>
    <w:rsid w:val="7A3B20C2"/>
    <w:rsid w:val="7A791A84"/>
    <w:rsid w:val="7A7D5417"/>
    <w:rsid w:val="7A8162B5"/>
    <w:rsid w:val="7A816DA9"/>
    <w:rsid w:val="7A837381"/>
    <w:rsid w:val="7A98254F"/>
    <w:rsid w:val="7AA5293C"/>
    <w:rsid w:val="7AB37498"/>
    <w:rsid w:val="7AE452EC"/>
    <w:rsid w:val="7AF67F85"/>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DFC3ABE"/>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9426</Words>
  <Characters>9534</Characters>
  <Lines>1</Lines>
  <Paragraphs>1</Paragraphs>
  <TotalTime>3</TotalTime>
  <ScaleCrop>false</ScaleCrop>
  <LinksUpToDate>false</LinksUpToDate>
  <CharactersWithSpaces>9756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2020-06-06T09:01:00Z</dcterms:created>
  <dc:creator>admin</dc:creator>
  <cp:lastModifiedBy>小时候我长得可╭(╯3╰)╮亲了</cp:lastModifiedBy>
  <cp:lastPrinted>2025-03-18T03:17:00Z</cp:lastPrinted>
  <dcterms:modified xsi:type="dcterms:W3CDTF">2025-04-18T01:41:46Z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5AA6580C43ED4C6A8B38604FB88721A3</vt:lpwstr>
  </property>
  <property fmtid="{D5CDD505-2E9C-101B-9397-08002B2CF9AE}" pid="4" name="KSOTemplateDocerSaveRecord">
    <vt:lpwstr>eyJoZGlkIjoiZDY1ZGIwMDg1MTU2OWM0OGM0NjM4ZGViMGQzNTFkODQiLCJ1c2VySWQiOiIzODUxNTMyODgifQ==</vt:lpwstr>
  </property>
</Properties>
</file>