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CEC99">
      <w:pPr>
        <w:pStyle w:val="4"/>
        <w:rPr>
          <w:rFonts w:ascii="Times New Roman"/>
          <w:b w:val="0"/>
          <w:sz w:val="20"/>
        </w:rPr>
      </w:pPr>
    </w:p>
    <w:p w14:paraId="41B26179">
      <w:pPr>
        <w:pStyle w:val="4"/>
        <w:rPr>
          <w:rFonts w:ascii="Times New Roman"/>
          <w:b w:val="0"/>
          <w:sz w:val="20"/>
        </w:rPr>
      </w:pPr>
    </w:p>
    <w:p w14:paraId="03A19E64">
      <w:pPr>
        <w:pStyle w:val="4"/>
        <w:rPr>
          <w:rFonts w:ascii="Times New Roman"/>
          <w:b w:val="0"/>
          <w:sz w:val="20"/>
        </w:rPr>
      </w:pPr>
    </w:p>
    <w:p w14:paraId="0DA6A15D">
      <w:pPr>
        <w:pStyle w:val="4"/>
        <w:rPr>
          <w:rFonts w:ascii="Times New Roman"/>
          <w:b w:val="0"/>
          <w:sz w:val="20"/>
        </w:rPr>
      </w:pPr>
    </w:p>
    <w:p w14:paraId="0D1471BD">
      <w:pPr>
        <w:pStyle w:val="4"/>
        <w:rPr>
          <w:rFonts w:ascii="Times New Roman"/>
          <w:b w:val="0"/>
          <w:sz w:val="20"/>
        </w:rPr>
      </w:pPr>
    </w:p>
    <w:p w14:paraId="76AEF2A7">
      <w:pPr>
        <w:pStyle w:val="4"/>
        <w:rPr>
          <w:rFonts w:ascii="Times New Roman"/>
          <w:b w:val="0"/>
          <w:sz w:val="20"/>
        </w:rPr>
      </w:pPr>
    </w:p>
    <w:p w14:paraId="20D49618">
      <w:pPr>
        <w:pStyle w:val="4"/>
        <w:rPr>
          <w:rFonts w:ascii="Times New Roman"/>
          <w:b w:val="0"/>
          <w:sz w:val="20"/>
        </w:rPr>
      </w:pPr>
    </w:p>
    <w:p w14:paraId="4D55D688">
      <w:pPr>
        <w:pStyle w:val="4"/>
        <w:rPr>
          <w:rFonts w:ascii="Times New Roman"/>
          <w:b w:val="0"/>
          <w:sz w:val="20"/>
        </w:rPr>
      </w:pPr>
    </w:p>
    <w:p w14:paraId="423327B1">
      <w:pPr>
        <w:pStyle w:val="4"/>
        <w:rPr>
          <w:rFonts w:ascii="Times New Roman"/>
          <w:b w:val="0"/>
          <w:sz w:val="20"/>
        </w:rPr>
      </w:pPr>
    </w:p>
    <w:p w14:paraId="332BF89F">
      <w:pPr>
        <w:pStyle w:val="4"/>
        <w:rPr>
          <w:rFonts w:ascii="Times New Roman"/>
          <w:b w:val="0"/>
          <w:sz w:val="20"/>
        </w:rPr>
      </w:pPr>
    </w:p>
    <w:p w14:paraId="41832AC0">
      <w:pPr>
        <w:pStyle w:val="4"/>
        <w:rPr>
          <w:rFonts w:ascii="Times New Roman"/>
          <w:b w:val="0"/>
          <w:sz w:val="20"/>
        </w:rPr>
      </w:pPr>
    </w:p>
    <w:p w14:paraId="5BD76874">
      <w:pPr>
        <w:pStyle w:val="4"/>
        <w:spacing w:before="8"/>
        <w:rPr>
          <w:rFonts w:ascii="Times New Roman"/>
          <w:b w:val="0"/>
          <w:sz w:val="22"/>
        </w:rPr>
      </w:pPr>
    </w:p>
    <w:p w14:paraId="4B800BC0">
      <w:pPr>
        <w:spacing w:before="105"/>
        <w:ind w:left="3719" w:right="3638" w:firstLine="0"/>
        <w:jc w:val="center"/>
        <w:rPr>
          <w:rFonts w:hint="eastAsia" w:ascii="宋体" w:eastAsia="宋体"/>
          <w:sz w:val="72"/>
          <w:lang w:eastAsia="zh-CN"/>
        </w:rPr>
      </w:pPr>
      <w:r>
        <w:rPr>
          <w:rFonts w:hint="eastAsia" w:ascii="宋体" w:eastAsia="宋体"/>
          <w:sz w:val="72"/>
          <w:lang w:eastAsia="zh-CN"/>
        </w:rPr>
        <w:t>南娄镇人民政府</w:t>
      </w:r>
    </w:p>
    <w:p w14:paraId="0D0E0C7E">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171374FB">
      <w:pPr>
        <w:pStyle w:val="4"/>
        <w:rPr>
          <w:b w:val="0"/>
          <w:sz w:val="94"/>
        </w:rPr>
      </w:pPr>
    </w:p>
    <w:p w14:paraId="647693FC">
      <w:pPr>
        <w:pStyle w:val="4"/>
        <w:spacing w:before="12"/>
        <w:rPr>
          <w:b w:val="0"/>
          <w:sz w:val="71"/>
        </w:rPr>
      </w:pPr>
    </w:p>
    <w:p w14:paraId="68AE9E52">
      <w:pPr>
        <w:spacing w:before="0"/>
        <w:ind w:left="3719" w:right="3599" w:firstLine="0"/>
        <w:jc w:val="center"/>
        <w:rPr>
          <w:rFonts w:hint="eastAsia" w:ascii="宋体" w:eastAsia="宋体"/>
          <w:sz w:val="48"/>
        </w:rPr>
      </w:pPr>
      <w:r>
        <w:rPr>
          <w:rFonts w:ascii="Times New Roman" w:eastAsia="Times New Roman"/>
          <w:sz w:val="48"/>
        </w:rPr>
        <w:t>202</w:t>
      </w:r>
      <w:r>
        <w:rPr>
          <w:rFonts w:hint="eastAsia" w:ascii="Times New Roman" w:eastAsia="宋体"/>
          <w:sz w:val="48"/>
          <w:lang w:val="en-US" w:eastAsia="zh-CN"/>
        </w:rPr>
        <w:t>5</w:t>
      </w:r>
      <w:r>
        <w:rPr>
          <w:rFonts w:hint="eastAsia" w:ascii="宋体" w:eastAsia="宋体"/>
          <w:spacing w:val="-60"/>
          <w:sz w:val="48"/>
        </w:rPr>
        <w:t xml:space="preserve">年 </w:t>
      </w:r>
      <w:r>
        <w:rPr>
          <w:rFonts w:hint="eastAsia" w:ascii="宋体" w:eastAsia="宋体"/>
          <w:spacing w:val="-60"/>
          <w:sz w:val="48"/>
          <w:lang w:val="en-US" w:eastAsia="zh-CN"/>
        </w:rPr>
        <w:t>3</w:t>
      </w:r>
      <w:r>
        <w:rPr>
          <w:rFonts w:hint="eastAsia" w:ascii="宋体" w:eastAsia="宋体"/>
          <w:sz w:val="48"/>
        </w:rPr>
        <w:t>月</w:t>
      </w:r>
    </w:p>
    <w:p w14:paraId="227D5EDB">
      <w:pPr>
        <w:spacing w:after="0"/>
        <w:jc w:val="center"/>
        <w:rPr>
          <w:rFonts w:hint="eastAsia" w:ascii="宋体" w:eastAsia="宋体"/>
          <w:sz w:val="48"/>
        </w:rPr>
        <w:sectPr>
          <w:pgSz w:w="16840" w:h="11910" w:orient="landscape"/>
          <w:pgMar w:top="1100" w:right="460" w:bottom="280" w:left="340" w:header="720" w:footer="720" w:gutter="0"/>
          <w:cols w:space="720" w:num="1"/>
        </w:sectPr>
      </w:pPr>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74B10B7C">
          <w:pPr>
            <w:pStyle w:val="7"/>
            <w:keepNext w:val="0"/>
            <w:keepLines w:val="0"/>
            <w:pageBreakBefore w:val="0"/>
            <w:widowControl w:val="0"/>
            <w:tabs>
              <w:tab w:val="left" w:pos="14740"/>
              <w:tab w:val="right" w:leader="dot" w:pos="16040"/>
            </w:tabs>
            <w:kinsoku/>
            <w:wordWrap/>
            <w:overflowPunct/>
            <w:topLinePunct w:val="0"/>
            <w:autoSpaceDE w:val="0"/>
            <w:autoSpaceDN w:val="0"/>
            <w:bidi w:val="0"/>
            <w:adjustRightInd/>
            <w:snapToGrid/>
            <w:spacing w:line="560" w:lineRule="exact"/>
            <w:ind w:right="618" w:rightChars="281"/>
            <w:textAlignment w:val="auto"/>
            <w:rPr>
              <w:rFonts w:ascii="仿宋" w:hAnsi="仿宋" w:eastAsia="楷体_GB2312" w:cs="仿宋"/>
              <w:sz w:val="22"/>
              <w:szCs w:val="22"/>
              <w:lang w:val="zh-CN" w:eastAsia="zh-CN" w:bidi="zh-CN"/>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p>
        <w:p w14:paraId="271FB4BB">
          <w:pPr>
            <w:pStyle w:val="7"/>
            <w:tabs>
              <w:tab w:val="right" w:leader="dot" w:pos="15140"/>
            </w:tabs>
          </w:pPr>
          <w:r>
            <w:rPr>
              <w:rFonts w:eastAsia="楷体_GB2312"/>
            </w:rPr>
            <w:fldChar w:fldCharType="begin"/>
          </w:r>
          <w:r>
            <w:rPr>
              <w:rFonts w:eastAsia="楷体_GB2312"/>
            </w:rPr>
            <w:instrText xml:space="preserve"> HYPERLINK \l _Toc22857 </w:instrText>
          </w:r>
          <w:r>
            <w:rPr>
              <w:rFonts w:eastAsia="楷体_GB2312"/>
            </w:rPr>
            <w:fldChar w:fldCharType="separate"/>
          </w:r>
          <w:r>
            <w:rPr>
              <w:rFonts w:hint="eastAsia" w:ascii="黑体" w:hAnsi="黑体" w:eastAsia="黑体" w:cs="黑体"/>
              <w:szCs w:val="40"/>
              <w:lang w:val="en-US" w:eastAsia="zh-CN"/>
            </w:rPr>
            <w:t>盂县南娄镇人民政府政务公开标准目录</w:t>
          </w:r>
          <w:r>
            <w:tab/>
          </w:r>
          <w:r>
            <w:fldChar w:fldCharType="begin"/>
          </w:r>
          <w:r>
            <w:instrText xml:space="preserve"> PAGEREF _Toc22857 \h </w:instrText>
          </w:r>
          <w:r>
            <w:fldChar w:fldCharType="separate"/>
          </w:r>
          <w:r>
            <w:t>1</w:t>
          </w:r>
          <w:r>
            <w:fldChar w:fldCharType="end"/>
          </w:r>
          <w:r>
            <w:rPr>
              <w:rFonts w:eastAsia="楷体_GB2312"/>
            </w:rPr>
            <w:fldChar w:fldCharType="end"/>
          </w:r>
        </w:p>
        <w:p w14:paraId="2ED2C30D">
          <w:pPr>
            <w:pStyle w:val="7"/>
            <w:tabs>
              <w:tab w:val="right" w:leader="dot" w:pos="15140"/>
            </w:tabs>
          </w:pPr>
          <w:r>
            <w:rPr>
              <w:rFonts w:eastAsia="楷体_GB2312"/>
            </w:rPr>
            <w:fldChar w:fldCharType="begin"/>
          </w:r>
          <w:r>
            <w:rPr>
              <w:rFonts w:eastAsia="楷体_GB2312"/>
            </w:rPr>
            <w:instrText xml:space="preserve"> HYPERLINK \l _Toc17161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_Toc17161 \h </w:instrText>
          </w:r>
          <w:r>
            <w:fldChar w:fldCharType="separate"/>
          </w:r>
          <w:r>
            <w:t>3</w:t>
          </w:r>
          <w:r>
            <w:fldChar w:fldCharType="end"/>
          </w:r>
          <w:r>
            <w:rPr>
              <w:rFonts w:eastAsia="楷体_GB2312"/>
            </w:rPr>
            <w:fldChar w:fldCharType="end"/>
          </w:r>
        </w:p>
        <w:p w14:paraId="36140E88">
          <w:pPr>
            <w:pStyle w:val="7"/>
            <w:tabs>
              <w:tab w:val="right" w:leader="dot" w:pos="15140"/>
            </w:tabs>
          </w:pPr>
          <w:r>
            <w:rPr>
              <w:rFonts w:eastAsia="楷体_GB2312"/>
            </w:rPr>
            <w:fldChar w:fldCharType="begin"/>
          </w:r>
          <w:r>
            <w:rPr>
              <w:rFonts w:eastAsia="楷体_GB2312"/>
            </w:rPr>
            <w:instrText xml:space="preserve"> HYPERLINK \l _Toc21569 </w:instrText>
          </w:r>
          <w:r>
            <w:rPr>
              <w:rFonts w:eastAsia="楷体_GB2312"/>
            </w:rPr>
            <w:fldChar w:fldCharType="separate"/>
          </w:r>
          <w:r>
            <w:rPr>
              <w:rFonts w:hint="eastAsia"/>
              <w:lang w:val="en-US" w:eastAsia="zh-CN"/>
            </w:rPr>
            <w:t>（二）义务教育领域基层政务公开标准目录</w:t>
          </w:r>
          <w:r>
            <w:tab/>
          </w:r>
          <w:r>
            <w:fldChar w:fldCharType="begin"/>
          </w:r>
          <w:r>
            <w:instrText xml:space="preserve"> PAGEREF _Toc21569 \h </w:instrText>
          </w:r>
          <w:r>
            <w:fldChar w:fldCharType="separate"/>
          </w:r>
          <w:r>
            <w:t>5</w:t>
          </w:r>
          <w:r>
            <w:fldChar w:fldCharType="end"/>
          </w:r>
          <w:r>
            <w:rPr>
              <w:rFonts w:eastAsia="楷体_GB2312"/>
            </w:rPr>
            <w:fldChar w:fldCharType="end"/>
          </w:r>
        </w:p>
        <w:p w14:paraId="0D127AC6">
          <w:pPr>
            <w:pStyle w:val="7"/>
            <w:tabs>
              <w:tab w:val="right" w:leader="dot" w:pos="15140"/>
            </w:tabs>
          </w:pPr>
          <w:r>
            <w:rPr>
              <w:rFonts w:eastAsia="楷体_GB2312"/>
            </w:rPr>
            <w:fldChar w:fldCharType="begin"/>
          </w:r>
          <w:r>
            <w:rPr>
              <w:rFonts w:eastAsia="楷体_GB2312"/>
            </w:rPr>
            <w:instrText xml:space="preserve"> HYPERLINK \l _Toc29534 </w:instrText>
          </w:r>
          <w:r>
            <w:rPr>
              <w:rFonts w:eastAsia="楷体_GB2312"/>
            </w:rPr>
            <w:fldChar w:fldCharType="separate"/>
          </w:r>
          <w:r>
            <w:rPr>
              <w:rFonts w:hint="eastAsia"/>
              <w:lang w:val="en-US" w:eastAsia="zh-CN"/>
            </w:rPr>
            <w:t>（三）户籍管理领域基层政务公开标准目录</w:t>
          </w:r>
          <w:r>
            <w:tab/>
          </w:r>
          <w:r>
            <w:fldChar w:fldCharType="begin"/>
          </w:r>
          <w:r>
            <w:instrText xml:space="preserve"> PAGEREF _Toc29534 \h </w:instrText>
          </w:r>
          <w:r>
            <w:fldChar w:fldCharType="separate"/>
          </w:r>
          <w:r>
            <w:t>8</w:t>
          </w:r>
          <w:r>
            <w:fldChar w:fldCharType="end"/>
          </w:r>
          <w:r>
            <w:rPr>
              <w:rFonts w:eastAsia="楷体_GB2312"/>
            </w:rPr>
            <w:fldChar w:fldCharType="end"/>
          </w:r>
        </w:p>
        <w:p w14:paraId="3B34A9EB">
          <w:pPr>
            <w:pStyle w:val="7"/>
            <w:tabs>
              <w:tab w:val="right" w:leader="dot" w:pos="15140"/>
            </w:tabs>
          </w:pPr>
          <w:r>
            <w:rPr>
              <w:rFonts w:eastAsia="楷体_GB2312"/>
            </w:rPr>
            <w:fldChar w:fldCharType="begin"/>
          </w:r>
          <w:r>
            <w:rPr>
              <w:rFonts w:eastAsia="楷体_GB2312"/>
            </w:rPr>
            <w:instrText xml:space="preserve"> HYPERLINK \l _Toc9007 </w:instrText>
          </w:r>
          <w:r>
            <w:rPr>
              <w:rFonts w:eastAsia="楷体_GB2312"/>
            </w:rPr>
            <w:fldChar w:fldCharType="separate"/>
          </w:r>
          <w:r>
            <w:rPr>
              <w:rFonts w:hint="eastAsia"/>
            </w:rPr>
            <w:t>（</w:t>
          </w:r>
          <w:r>
            <w:rPr>
              <w:rFonts w:hint="eastAsia"/>
              <w:lang w:val="en-US" w:eastAsia="zh-CN"/>
            </w:rPr>
            <w:t>四</w:t>
          </w:r>
          <w:r>
            <w:rPr>
              <w:rFonts w:hint="eastAsia"/>
            </w:rPr>
            <w:t>）养老服务领域基层政务公开标准目录</w:t>
          </w:r>
          <w:r>
            <w:tab/>
          </w:r>
          <w:r>
            <w:fldChar w:fldCharType="begin"/>
          </w:r>
          <w:r>
            <w:instrText xml:space="preserve"> PAGEREF _Toc9007 \h </w:instrText>
          </w:r>
          <w:r>
            <w:fldChar w:fldCharType="separate"/>
          </w:r>
          <w:r>
            <w:t>11</w:t>
          </w:r>
          <w:r>
            <w:fldChar w:fldCharType="end"/>
          </w:r>
          <w:r>
            <w:rPr>
              <w:rFonts w:eastAsia="楷体_GB2312"/>
            </w:rPr>
            <w:fldChar w:fldCharType="end"/>
          </w:r>
        </w:p>
        <w:p w14:paraId="3883DB72">
          <w:pPr>
            <w:pStyle w:val="7"/>
            <w:tabs>
              <w:tab w:val="right" w:leader="dot" w:pos="15140"/>
            </w:tabs>
          </w:pPr>
          <w:r>
            <w:rPr>
              <w:rFonts w:eastAsia="楷体_GB2312"/>
            </w:rPr>
            <w:fldChar w:fldCharType="begin"/>
          </w:r>
          <w:r>
            <w:rPr>
              <w:rFonts w:eastAsia="楷体_GB2312"/>
            </w:rPr>
            <w:instrText xml:space="preserve"> HYPERLINK \l _Toc7155 </w:instrText>
          </w:r>
          <w:r>
            <w:rPr>
              <w:rFonts w:eastAsia="楷体_GB2312"/>
            </w:rPr>
            <w:fldChar w:fldCharType="separate"/>
          </w:r>
          <w:r>
            <w:rPr>
              <w:rFonts w:hint="eastAsia"/>
            </w:rPr>
            <w:t>（</w:t>
          </w:r>
          <w:r>
            <w:rPr>
              <w:rFonts w:hint="eastAsia"/>
              <w:lang w:val="en-US" w:eastAsia="zh-CN"/>
            </w:rPr>
            <w:t>五</w:t>
          </w:r>
          <w:r>
            <w:rPr>
              <w:rFonts w:hint="eastAsia"/>
            </w:rPr>
            <w:t>）财政预决算领域基层政务公开标准目录</w:t>
          </w:r>
          <w:r>
            <w:tab/>
          </w:r>
          <w:r>
            <w:fldChar w:fldCharType="begin"/>
          </w:r>
          <w:r>
            <w:instrText xml:space="preserve"> PAGEREF _Toc7155 \h </w:instrText>
          </w:r>
          <w:r>
            <w:fldChar w:fldCharType="separate"/>
          </w:r>
          <w:r>
            <w:t>12</w:t>
          </w:r>
          <w:r>
            <w:fldChar w:fldCharType="end"/>
          </w:r>
          <w:r>
            <w:rPr>
              <w:rFonts w:eastAsia="楷体_GB2312"/>
            </w:rPr>
            <w:fldChar w:fldCharType="end"/>
          </w:r>
        </w:p>
        <w:p w14:paraId="3A664502">
          <w:pPr>
            <w:pStyle w:val="7"/>
            <w:tabs>
              <w:tab w:val="right" w:leader="dot" w:pos="15140"/>
            </w:tabs>
          </w:pPr>
          <w:r>
            <w:rPr>
              <w:rFonts w:eastAsia="楷体_GB2312"/>
            </w:rPr>
            <w:fldChar w:fldCharType="begin"/>
          </w:r>
          <w:r>
            <w:rPr>
              <w:rFonts w:eastAsia="楷体_GB2312"/>
            </w:rPr>
            <w:instrText xml:space="preserve"> HYPERLINK \l _Toc18929 </w:instrText>
          </w:r>
          <w:r>
            <w:rPr>
              <w:rFonts w:eastAsia="楷体_GB2312"/>
            </w:rPr>
            <w:fldChar w:fldCharType="separate"/>
          </w:r>
          <w:r>
            <w:rPr>
              <w:rFonts w:hint="eastAsia"/>
            </w:rPr>
            <w:t>（</w:t>
          </w:r>
          <w:r>
            <w:rPr>
              <w:rFonts w:hint="eastAsia"/>
              <w:lang w:val="en-US" w:eastAsia="zh-CN"/>
            </w:rPr>
            <w:t>六</w:t>
          </w:r>
          <w:r>
            <w:rPr>
              <w:rFonts w:hint="eastAsia"/>
            </w:rPr>
            <w:t>）社会保险领域基层政务公开标准目录</w:t>
          </w:r>
          <w:r>
            <w:tab/>
          </w:r>
          <w:r>
            <w:fldChar w:fldCharType="begin"/>
          </w:r>
          <w:r>
            <w:instrText xml:space="preserve"> PAGEREF _Toc18929 \h </w:instrText>
          </w:r>
          <w:r>
            <w:fldChar w:fldCharType="separate"/>
          </w:r>
          <w:r>
            <w:t>14</w:t>
          </w:r>
          <w:r>
            <w:fldChar w:fldCharType="end"/>
          </w:r>
          <w:r>
            <w:rPr>
              <w:rFonts w:eastAsia="楷体_GB2312"/>
            </w:rPr>
            <w:fldChar w:fldCharType="end"/>
          </w:r>
        </w:p>
        <w:p w14:paraId="34627EBC">
          <w:pPr>
            <w:pStyle w:val="7"/>
            <w:tabs>
              <w:tab w:val="right" w:leader="dot" w:pos="15140"/>
            </w:tabs>
          </w:pPr>
          <w:r>
            <w:rPr>
              <w:rFonts w:eastAsia="楷体_GB2312"/>
            </w:rPr>
            <w:fldChar w:fldCharType="begin"/>
          </w:r>
          <w:r>
            <w:rPr>
              <w:rFonts w:eastAsia="楷体_GB2312"/>
            </w:rPr>
            <w:instrText xml:space="preserve"> HYPERLINK \l _Toc9288 </w:instrText>
          </w:r>
          <w:r>
            <w:rPr>
              <w:rFonts w:eastAsia="楷体_GB2312"/>
            </w:rPr>
            <w:fldChar w:fldCharType="separate"/>
          </w:r>
          <w:r>
            <w:rPr>
              <w:rFonts w:hint="eastAsia"/>
            </w:rPr>
            <w:t>（</w:t>
          </w:r>
          <w:r>
            <w:rPr>
              <w:rFonts w:hint="eastAsia"/>
              <w:lang w:val="en-US" w:eastAsia="zh-CN"/>
            </w:rPr>
            <w:t>七</w:t>
          </w:r>
          <w:r>
            <w:rPr>
              <w:rFonts w:hint="eastAsia"/>
            </w:rPr>
            <w:t>）城乡规划领域基层政务公开标准目录</w:t>
          </w:r>
          <w:r>
            <w:tab/>
          </w:r>
          <w:r>
            <w:fldChar w:fldCharType="begin"/>
          </w:r>
          <w:r>
            <w:instrText xml:space="preserve"> PAGEREF _Toc9288 \h </w:instrText>
          </w:r>
          <w:r>
            <w:fldChar w:fldCharType="separate"/>
          </w:r>
          <w:r>
            <w:t>16</w:t>
          </w:r>
          <w:r>
            <w:fldChar w:fldCharType="end"/>
          </w:r>
          <w:r>
            <w:rPr>
              <w:rFonts w:eastAsia="楷体_GB2312"/>
            </w:rPr>
            <w:fldChar w:fldCharType="end"/>
          </w:r>
        </w:p>
        <w:p w14:paraId="206032DE">
          <w:pPr>
            <w:pStyle w:val="7"/>
            <w:tabs>
              <w:tab w:val="right" w:leader="dot" w:pos="15140"/>
            </w:tabs>
          </w:pPr>
          <w:r>
            <w:rPr>
              <w:rFonts w:eastAsia="楷体_GB2312"/>
            </w:rPr>
            <w:fldChar w:fldCharType="begin"/>
          </w:r>
          <w:r>
            <w:rPr>
              <w:rFonts w:eastAsia="楷体_GB2312"/>
            </w:rPr>
            <w:instrText xml:space="preserve"> HYPERLINK \l _Toc8378 </w:instrText>
          </w:r>
          <w:r>
            <w:rPr>
              <w:rFonts w:eastAsia="楷体_GB2312"/>
            </w:rPr>
            <w:fldChar w:fldCharType="separate"/>
          </w:r>
          <w:r>
            <w:rPr>
              <w:rFonts w:hint="eastAsia"/>
            </w:rPr>
            <w:t>（</w:t>
          </w:r>
          <w:r>
            <w:rPr>
              <w:rFonts w:hint="eastAsia"/>
              <w:lang w:val="en-US" w:eastAsia="zh-CN"/>
            </w:rPr>
            <w:t>八</w:t>
          </w:r>
          <w:r>
            <w:rPr>
              <w:rFonts w:hint="eastAsia"/>
            </w:rPr>
            <w:t>）征地补偿领域基层政务公开标准目录</w:t>
          </w:r>
          <w:r>
            <w:tab/>
          </w:r>
          <w:r>
            <w:fldChar w:fldCharType="begin"/>
          </w:r>
          <w:r>
            <w:instrText xml:space="preserve"> PAGEREF _Toc8378 \h </w:instrText>
          </w:r>
          <w:r>
            <w:fldChar w:fldCharType="separate"/>
          </w:r>
          <w:r>
            <w:t>17</w:t>
          </w:r>
          <w:r>
            <w:fldChar w:fldCharType="end"/>
          </w:r>
          <w:r>
            <w:rPr>
              <w:rFonts w:eastAsia="楷体_GB2312"/>
            </w:rPr>
            <w:fldChar w:fldCharType="end"/>
          </w:r>
        </w:p>
        <w:p w14:paraId="68E3CCAE">
          <w:pPr>
            <w:pStyle w:val="7"/>
            <w:tabs>
              <w:tab w:val="right" w:leader="dot" w:pos="15140"/>
            </w:tabs>
          </w:pPr>
          <w:r>
            <w:rPr>
              <w:rFonts w:eastAsia="楷体_GB2312"/>
            </w:rPr>
            <w:fldChar w:fldCharType="begin"/>
          </w:r>
          <w:r>
            <w:rPr>
              <w:rFonts w:eastAsia="楷体_GB2312"/>
            </w:rPr>
            <w:instrText xml:space="preserve"> HYPERLINK \l _Toc8115 </w:instrText>
          </w:r>
          <w:r>
            <w:rPr>
              <w:rFonts w:eastAsia="楷体_GB2312"/>
            </w:rPr>
            <w:fldChar w:fldCharType="separate"/>
          </w:r>
          <w:r>
            <w:rPr>
              <w:rFonts w:hint="eastAsia"/>
              <w:lang w:eastAsia="zh-CN"/>
            </w:rPr>
            <w:t>（</w:t>
          </w:r>
          <w:r>
            <w:rPr>
              <w:rFonts w:hint="eastAsia"/>
              <w:lang w:val="en-US" w:eastAsia="zh-CN"/>
            </w:rPr>
            <w:t>九</w:t>
          </w:r>
          <w:r>
            <w:rPr>
              <w:rFonts w:hint="eastAsia"/>
            </w:rPr>
            <w:t>）环境保护领域基层政务公开标准目录</w:t>
          </w:r>
          <w:r>
            <w:tab/>
          </w:r>
          <w:r>
            <w:fldChar w:fldCharType="begin"/>
          </w:r>
          <w:r>
            <w:instrText xml:space="preserve"> PAGEREF _Toc8115 \h </w:instrText>
          </w:r>
          <w:r>
            <w:fldChar w:fldCharType="separate"/>
          </w:r>
          <w:r>
            <w:t>18</w:t>
          </w:r>
          <w:r>
            <w:fldChar w:fldCharType="end"/>
          </w:r>
          <w:r>
            <w:rPr>
              <w:rFonts w:eastAsia="楷体_GB2312"/>
            </w:rPr>
            <w:fldChar w:fldCharType="end"/>
          </w:r>
        </w:p>
        <w:p w14:paraId="0A10A49F">
          <w:pPr>
            <w:pStyle w:val="7"/>
            <w:tabs>
              <w:tab w:val="right" w:leader="dot" w:pos="15140"/>
            </w:tabs>
          </w:pPr>
          <w:r>
            <w:rPr>
              <w:rFonts w:eastAsia="楷体_GB2312"/>
            </w:rPr>
            <w:fldChar w:fldCharType="begin"/>
          </w:r>
          <w:r>
            <w:rPr>
              <w:rFonts w:eastAsia="楷体_GB2312"/>
            </w:rPr>
            <w:instrText xml:space="preserve"> HYPERLINK \l _Toc16846 </w:instrText>
          </w:r>
          <w:r>
            <w:rPr>
              <w:rFonts w:eastAsia="楷体_GB2312"/>
            </w:rPr>
            <w:fldChar w:fldCharType="separate"/>
          </w:r>
          <w:r>
            <w:rPr>
              <w:rFonts w:hint="eastAsia"/>
              <w:lang w:eastAsia="zh-CN"/>
            </w:rPr>
            <w:t>（</w:t>
          </w:r>
          <w:r>
            <w:rPr>
              <w:rFonts w:hint="eastAsia"/>
              <w:lang w:val="en-US" w:eastAsia="zh-CN"/>
            </w:rPr>
            <w:t>十</w:t>
          </w:r>
          <w:r>
            <w:rPr>
              <w:rFonts w:hint="eastAsia"/>
            </w:rPr>
            <w:t>）农村危房改造领域基层政务公开标准目录</w:t>
          </w:r>
          <w:r>
            <w:tab/>
          </w:r>
          <w:r>
            <w:fldChar w:fldCharType="begin"/>
          </w:r>
          <w:r>
            <w:instrText xml:space="preserve"> PAGEREF _Toc16846 \h </w:instrText>
          </w:r>
          <w:r>
            <w:fldChar w:fldCharType="separate"/>
          </w:r>
          <w:r>
            <w:t>19</w:t>
          </w:r>
          <w:r>
            <w:fldChar w:fldCharType="end"/>
          </w:r>
          <w:r>
            <w:rPr>
              <w:rFonts w:eastAsia="楷体_GB2312"/>
            </w:rPr>
            <w:fldChar w:fldCharType="end"/>
          </w:r>
        </w:p>
        <w:p w14:paraId="66EFBC55">
          <w:pPr>
            <w:pStyle w:val="7"/>
            <w:tabs>
              <w:tab w:val="right" w:leader="dot" w:pos="15140"/>
            </w:tabs>
          </w:pPr>
          <w:r>
            <w:rPr>
              <w:rFonts w:eastAsia="楷体_GB2312"/>
            </w:rPr>
            <w:fldChar w:fldCharType="begin"/>
          </w:r>
          <w:r>
            <w:rPr>
              <w:rFonts w:eastAsia="楷体_GB2312"/>
            </w:rPr>
            <w:instrText xml:space="preserve"> HYPERLINK \l _Toc19099 </w:instrText>
          </w:r>
          <w:r>
            <w:rPr>
              <w:rFonts w:eastAsia="楷体_GB2312"/>
            </w:rPr>
            <w:fldChar w:fldCharType="separate"/>
          </w:r>
          <w:r>
            <w:rPr>
              <w:rFonts w:hint="eastAsia"/>
            </w:rPr>
            <w:t>（</w:t>
          </w:r>
          <w:r>
            <w:rPr>
              <w:rFonts w:hint="eastAsia"/>
              <w:lang w:val="en-US" w:eastAsia="zh-CN"/>
            </w:rPr>
            <w:t>十一</w:t>
          </w:r>
          <w:r>
            <w:rPr>
              <w:rFonts w:hint="eastAsia"/>
            </w:rPr>
            <w:t>）公共文化服务领域基层政务公开标准目录</w:t>
          </w:r>
          <w:r>
            <w:tab/>
          </w:r>
          <w:r>
            <w:fldChar w:fldCharType="begin"/>
          </w:r>
          <w:r>
            <w:instrText xml:space="preserve"> PAGEREF _Toc19099 \h </w:instrText>
          </w:r>
          <w:r>
            <w:fldChar w:fldCharType="separate"/>
          </w:r>
          <w:r>
            <w:t>21</w:t>
          </w:r>
          <w:r>
            <w:fldChar w:fldCharType="end"/>
          </w:r>
          <w:r>
            <w:rPr>
              <w:rFonts w:eastAsia="楷体_GB2312"/>
            </w:rPr>
            <w:fldChar w:fldCharType="end"/>
          </w:r>
        </w:p>
        <w:p w14:paraId="4D84C328">
          <w:pPr>
            <w:pStyle w:val="7"/>
            <w:tabs>
              <w:tab w:val="right" w:leader="dot" w:pos="15140"/>
            </w:tabs>
          </w:pPr>
          <w:r>
            <w:rPr>
              <w:rFonts w:eastAsia="楷体_GB2312"/>
            </w:rPr>
            <w:fldChar w:fldCharType="begin"/>
          </w:r>
          <w:r>
            <w:rPr>
              <w:rFonts w:eastAsia="楷体_GB2312"/>
            </w:rPr>
            <w:instrText xml:space="preserve"> HYPERLINK \l _Toc15940 </w:instrText>
          </w:r>
          <w:r>
            <w:rPr>
              <w:rFonts w:eastAsia="楷体_GB2312"/>
            </w:rPr>
            <w:fldChar w:fldCharType="separate"/>
          </w:r>
          <w:r>
            <w:rPr>
              <w:rFonts w:hint="eastAsia"/>
            </w:rPr>
            <w:t>（</w:t>
          </w:r>
          <w:r>
            <w:rPr>
              <w:rFonts w:hint="eastAsia"/>
              <w:lang w:val="en-US" w:eastAsia="zh-CN"/>
            </w:rPr>
            <w:t>十二</w:t>
          </w:r>
          <w:r>
            <w:rPr>
              <w:rFonts w:hint="eastAsia"/>
            </w:rPr>
            <w:t>）医疗卫生领域基层政务公开标准目录</w:t>
          </w:r>
          <w:r>
            <w:tab/>
          </w:r>
          <w:r>
            <w:fldChar w:fldCharType="begin"/>
          </w:r>
          <w:r>
            <w:instrText xml:space="preserve"> PAGEREF _Toc15940 \h </w:instrText>
          </w:r>
          <w:r>
            <w:fldChar w:fldCharType="separate"/>
          </w:r>
          <w:r>
            <w:t>23</w:t>
          </w:r>
          <w:r>
            <w:fldChar w:fldCharType="end"/>
          </w:r>
          <w:r>
            <w:rPr>
              <w:rFonts w:eastAsia="楷体_GB2312"/>
            </w:rPr>
            <w:fldChar w:fldCharType="end"/>
          </w:r>
        </w:p>
        <w:p w14:paraId="6EE85600">
          <w:pPr>
            <w:pStyle w:val="7"/>
            <w:tabs>
              <w:tab w:val="right" w:leader="dot" w:pos="15140"/>
            </w:tabs>
          </w:pPr>
          <w:r>
            <w:rPr>
              <w:rFonts w:eastAsia="楷体_GB2312"/>
            </w:rPr>
            <w:fldChar w:fldCharType="begin"/>
          </w:r>
          <w:r>
            <w:rPr>
              <w:rFonts w:eastAsia="楷体_GB2312"/>
            </w:rPr>
            <w:instrText xml:space="preserve"> HYPERLINK \l _Toc26315 </w:instrText>
          </w:r>
          <w:r>
            <w:rPr>
              <w:rFonts w:eastAsia="楷体_GB2312"/>
            </w:rPr>
            <w:fldChar w:fldCharType="separate"/>
          </w:r>
          <w:r>
            <w:rPr>
              <w:rFonts w:hint="eastAsia"/>
            </w:rPr>
            <w:t>（</w:t>
          </w:r>
          <w:r>
            <w:rPr>
              <w:rFonts w:hint="eastAsia"/>
              <w:lang w:val="en-US" w:eastAsia="zh-CN"/>
            </w:rPr>
            <w:t>十三</w:t>
          </w:r>
          <w:r>
            <w:rPr>
              <w:rFonts w:hint="eastAsia"/>
            </w:rPr>
            <w:t>）安全生产领域基层政务公开标准目录</w:t>
          </w:r>
          <w:r>
            <w:tab/>
          </w:r>
          <w:r>
            <w:fldChar w:fldCharType="begin"/>
          </w:r>
          <w:r>
            <w:instrText xml:space="preserve"> PAGEREF _Toc26315 \h </w:instrText>
          </w:r>
          <w:r>
            <w:fldChar w:fldCharType="separate"/>
          </w:r>
          <w:r>
            <w:t>24</w:t>
          </w:r>
          <w:r>
            <w:fldChar w:fldCharType="end"/>
          </w:r>
          <w:r>
            <w:rPr>
              <w:rFonts w:eastAsia="楷体_GB2312"/>
            </w:rPr>
            <w:fldChar w:fldCharType="end"/>
          </w:r>
        </w:p>
        <w:p w14:paraId="2811511E">
          <w:pPr>
            <w:pStyle w:val="7"/>
            <w:tabs>
              <w:tab w:val="right" w:leader="dot" w:pos="15140"/>
            </w:tabs>
          </w:pPr>
          <w:r>
            <w:rPr>
              <w:rFonts w:eastAsia="楷体_GB2312"/>
            </w:rPr>
            <w:fldChar w:fldCharType="begin"/>
          </w:r>
          <w:r>
            <w:rPr>
              <w:rFonts w:eastAsia="楷体_GB2312"/>
            </w:rPr>
            <w:instrText xml:space="preserve"> HYPERLINK \l _Toc6562 </w:instrText>
          </w:r>
          <w:r>
            <w:rPr>
              <w:rFonts w:eastAsia="楷体_GB2312"/>
            </w:rPr>
            <w:fldChar w:fldCharType="separate"/>
          </w:r>
          <w:r>
            <w:rPr>
              <w:rFonts w:hint="eastAsia"/>
            </w:rPr>
            <w:t>（</w:t>
          </w:r>
          <w:r>
            <w:rPr>
              <w:rFonts w:hint="eastAsia"/>
              <w:lang w:val="en-US" w:eastAsia="zh-CN"/>
            </w:rPr>
            <w:t>十四</w:t>
          </w:r>
          <w:r>
            <w:rPr>
              <w:rFonts w:hint="eastAsia"/>
            </w:rPr>
            <w:t>）救灾领域基层政务公开标准目录</w:t>
          </w:r>
          <w:r>
            <w:tab/>
          </w:r>
          <w:r>
            <w:fldChar w:fldCharType="begin"/>
          </w:r>
          <w:r>
            <w:instrText xml:space="preserve"> PAGEREF _Toc6562 \h </w:instrText>
          </w:r>
          <w:r>
            <w:fldChar w:fldCharType="separate"/>
          </w:r>
          <w:r>
            <w:t>27</w:t>
          </w:r>
          <w:r>
            <w:fldChar w:fldCharType="end"/>
          </w:r>
          <w:r>
            <w:rPr>
              <w:rFonts w:eastAsia="楷体_GB2312"/>
            </w:rPr>
            <w:fldChar w:fldCharType="end"/>
          </w:r>
        </w:p>
        <w:p w14:paraId="4DBF02E9">
          <w:pPr>
            <w:pStyle w:val="7"/>
            <w:tabs>
              <w:tab w:val="right" w:leader="dot" w:pos="15140"/>
            </w:tabs>
          </w:pPr>
          <w:r>
            <w:rPr>
              <w:rFonts w:eastAsia="楷体_GB2312"/>
            </w:rPr>
            <w:fldChar w:fldCharType="begin"/>
          </w:r>
          <w:r>
            <w:rPr>
              <w:rFonts w:eastAsia="楷体_GB2312"/>
            </w:rPr>
            <w:instrText xml:space="preserve"> HYPERLINK \l _Toc5893 </w:instrText>
          </w:r>
          <w:r>
            <w:rPr>
              <w:rFonts w:eastAsia="楷体_GB2312"/>
            </w:rPr>
            <w:fldChar w:fldCharType="separate"/>
          </w:r>
          <w:r>
            <w:rPr>
              <w:rFonts w:hint="eastAsia"/>
            </w:rPr>
            <w:t>（</w:t>
          </w:r>
          <w:r>
            <w:rPr>
              <w:rFonts w:hint="eastAsia"/>
              <w:lang w:val="en-US" w:eastAsia="zh-CN"/>
            </w:rPr>
            <w:t>十五</w:t>
          </w:r>
          <w:r>
            <w:rPr>
              <w:rFonts w:hint="eastAsia"/>
            </w:rPr>
            <w:t>）食品药品监督管理领域基层政务公开标准目录</w:t>
          </w:r>
          <w:r>
            <w:tab/>
          </w:r>
          <w:r>
            <w:fldChar w:fldCharType="begin"/>
          </w:r>
          <w:r>
            <w:instrText xml:space="preserve"> PAGEREF _Toc5893 \h </w:instrText>
          </w:r>
          <w:r>
            <w:fldChar w:fldCharType="separate"/>
          </w:r>
          <w:r>
            <w:t>30</w:t>
          </w:r>
          <w:r>
            <w:fldChar w:fldCharType="end"/>
          </w:r>
          <w:r>
            <w:rPr>
              <w:rFonts w:eastAsia="楷体_GB2312"/>
            </w:rPr>
            <w:fldChar w:fldCharType="end"/>
          </w:r>
        </w:p>
        <w:p w14:paraId="4179F470">
          <w:pPr>
            <w:keepNext w:val="0"/>
            <w:keepLines w:val="0"/>
            <w:pageBreakBefore w:val="0"/>
            <w:widowControl w:val="0"/>
            <w:tabs>
              <w:tab w:val="left" w:pos="14740"/>
              <w:tab w:val="right" w:leader="dot" w:pos="16040"/>
            </w:tabs>
            <w:kinsoku/>
            <w:wordWrap/>
            <w:overflowPunct/>
            <w:topLinePunct w:val="0"/>
            <w:autoSpaceDE w:val="0"/>
            <w:autoSpaceDN w:val="0"/>
            <w:bidi w:val="0"/>
            <w:adjustRightInd/>
            <w:snapToGrid/>
            <w:spacing w:line="560" w:lineRule="exact"/>
            <w:ind w:right="618" w:rightChars="281"/>
            <w:textAlignment w:val="auto"/>
          </w:pPr>
          <w:r>
            <w:rPr>
              <w:rFonts w:eastAsia="楷体_GB2312"/>
            </w:rPr>
            <w:fldChar w:fldCharType="end"/>
          </w:r>
        </w:p>
      </w:sdtContent>
    </w:sdt>
    <w:p w14:paraId="566E0F2D">
      <w:pPr>
        <w:pStyle w:val="4"/>
        <w:spacing w:before="810"/>
        <w:ind w:right="3602"/>
        <w:jc w:val="center"/>
        <w:outlineLvl w:val="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 xml:space="preserve">          </w:t>
      </w:r>
    </w:p>
    <w:p w14:paraId="2F72A269">
      <w:pPr>
        <w:pStyle w:val="4"/>
        <w:spacing w:before="810"/>
        <w:ind w:right="3602"/>
        <w:jc w:val="center"/>
        <w:outlineLvl w:val="0"/>
        <w:rPr>
          <w:rFonts w:hint="eastAsia" w:ascii="黑体" w:hAnsi="黑体" w:eastAsia="黑体" w:cs="黑体"/>
          <w:sz w:val="40"/>
          <w:szCs w:val="40"/>
          <w:lang w:val="en-US" w:eastAsia="zh-CN"/>
        </w:rPr>
        <w:sectPr>
          <w:footerReference r:id="rId5" w:type="default"/>
          <w:pgSz w:w="16840" w:h="11910" w:orient="landscape"/>
          <w:pgMar w:top="1100" w:right="850" w:bottom="1300" w:left="850" w:header="0" w:footer="1116" w:gutter="0"/>
          <w:pgNumType w:fmt="decimal" w:start="0"/>
          <w:cols w:space="720" w:num="1"/>
        </w:sectPr>
      </w:pPr>
    </w:p>
    <w:p w14:paraId="611B0449">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22857"/>
      <w:bookmarkStart w:id="1" w:name="_Toc4694"/>
      <w:r>
        <w:rPr>
          <w:rFonts w:hint="eastAsia" w:ascii="黑体" w:hAnsi="黑体" w:eastAsia="黑体" w:cs="黑体"/>
          <w:sz w:val="40"/>
          <w:szCs w:val="40"/>
          <w:lang w:val="en-US" w:eastAsia="zh-CN"/>
        </w:rPr>
        <w:t>盂县</w:t>
      </w:r>
      <w:r>
        <w:rPr>
          <w:rFonts w:hint="eastAsia" w:ascii="黑体" w:hAnsi="黑体" w:eastAsia="黑体" w:cs="黑体"/>
          <w:sz w:val="40"/>
          <w:szCs w:val="40"/>
          <w:u w:val="none"/>
          <w:lang w:val="en-US" w:eastAsia="zh-CN"/>
        </w:rPr>
        <w:t>南娄镇人民政府政务公开标准目录</w:t>
      </w:r>
      <w:bookmarkEnd w:id="0"/>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496B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E3DC3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A2750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46F75D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17BEBA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C6890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97A90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28A2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094B3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D1B5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A949A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7254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93688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CBD3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4C92E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3308A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01363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A6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21D18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959D6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7EA22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000F2E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0858D8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27F9F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C5863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39C4E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F3BEC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D4C77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7FEF6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BBC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1996BC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205A2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1F8D6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3E9701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3A4616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1467DA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365E0E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tc>
        <w:tc>
          <w:tcPr>
            <w:tcW w:w="2294" w:type="dxa"/>
            <w:vAlign w:val="center"/>
          </w:tcPr>
          <w:p w14:paraId="216401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3630B7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60CE5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38DF9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342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BDCB7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2CCFB6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00F8A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5E3C0E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7D9A6A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1D1E8B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59964D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109311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4D0E45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00D8AD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0429C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FE40A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1F6D0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CCE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7AEFC6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1E0FF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78D510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5979C1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05670C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662A70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21772D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5D3FA8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00C525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B1DF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56BD95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2BF7F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648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0A60ED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76ECD6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279464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4A3A0D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627D16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706BB2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07506F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184D36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747B92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4D703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D840F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DFEB3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073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6E45B5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6EBE79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CED54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148C78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乡镇</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793E83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9324E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457119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7B2EDA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D907B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E8FE4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77028E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B5AD7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B4C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9A9D1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4241C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332A18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433BF8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4764C8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39A55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01C12C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0DCFF4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579E6D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38F00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0ADCA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21D1E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F6C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3FCA8A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3C53CD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4E0E88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39830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382163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790380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5C0F49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36E31F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2922C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78C496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09B4C7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36AD1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75F5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105D1B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7550BF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63E604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436B4C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7FCA2D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4E47C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2B6173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708DB6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7CEB2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98270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4B215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6FE46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4D1D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688048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18AE81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543107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01B685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951E6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27D61F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56D1C7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44F5E6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134D0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4FA1A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6F2829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1E2FC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7992445B">
      <w:pPr>
        <w:pStyle w:val="4"/>
        <w:spacing w:before="810"/>
        <w:ind w:left="3719" w:right="3602"/>
        <w:jc w:val="center"/>
      </w:pPr>
    </w:p>
    <w:p w14:paraId="6CB0A643">
      <w:pPr>
        <w:pStyle w:val="4"/>
        <w:spacing w:before="810"/>
        <w:ind w:left="3719" w:right="3602"/>
        <w:jc w:val="center"/>
      </w:pPr>
    </w:p>
    <w:p w14:paraId="5E46A99D">
      <w:pPr>
        <w:pStyle w:val="4"/>
        <w:spacing w:before="810"/>
        <w:ind w:left="3719" w:right="3602"/>
        <w:jc w:val="center"/>
      </w:pPr>
    </w:p>
    <w:p w14:paraId="286DFBBB">
      <w:pPr>
        <w:pStyle w:val="4"/>
        <w:spacing w:before="810"/>
        <w:ind w:left="3719" w:right="3602"/>
        <w:jc w:val="center"/>
      </w:pPr>
    </w:p>
    <w:p w14:paraId="4A341299">
      <w:pPr>
        <w:pStyle w:val="4"/>
        <w:spacing w:before="810"/>
        <w:ind w:left="3719" w:right="3602"/>
        <w:jc w:val="center"/>
      </w:pPr>
    </w:p>
    <w:p w14:paraId="6C2D7996">
      <w:pPr>
        <w:pStyle w:val="4"/>
        <w:spacing w:before="810"/>
        <w:ind w:left="3719" w:right="3602"/>
        <w:jc w:val="center"/>
      </w:pPr>
    </w:p>
    <w:p w14:paraId="69B02A89">
      <w:pPr>
        <w:pStyle w:val="4"/>
        <w:spacing w:before="810"/>
        <w:ind w:left="3719" w:right="3602"/>
        <w:jc w:val="center"/>
      </w:pPr>
    </w:p>
    <w:p w14:paraId="1EA538DF">
      <w:pPr>
        <w:pStyle w:val="4"/>
        <w:spacing w:before="810"/>
        <w:ind w:left="3719" w:right="3602"/>
        <w:jc w:val="center"/>
      </w:pPr>
    </w:p>
    <w:p w14:paraId="264C63C6">
      <w:pPr>
        <w:pStyle w:val="2"/>
        <w:bidi w:val="0"/>
        <w:rPr>
          <w:rFonts w:hint="eastAsia"/>
        </w:rPr>
      </w:pPr>
      <w:bookmarkStart w:id="2" w:name="_Toc17161"/>
      <w:bookmarkStart w:id="3" w:name="_Toc12171"/>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2"/>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28E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5C1F4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91112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99592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A01AE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BD9E2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8C51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928EC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FE7F9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E4F0D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6436A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370B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AAAD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0D944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9D037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7DC8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B15CF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30A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FE313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CEFD7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B59D5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A7964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49202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FD662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5AB53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0DC15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1B4BA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161F3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ADFF2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731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4E7BD6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5089C2B">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5851C3EB">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24A11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589B911F">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20C0D667">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0DECD3C3">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91BE1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5BD86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503DD1E">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0E11D5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6E52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689FF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30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6280CE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6CF60D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77F54136">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4CB832E8">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6B606CD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1E5B0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3AF0E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70002D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AE514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A294418">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611560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45A39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D635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8E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25E19A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495ECA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5EF33E96">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6787E1A5">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2379E433">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FC71A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4BAFD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A1D33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DF48B3A">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1BBBF7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24B64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3FDCC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41E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2FA87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11D71D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37BA011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7D33289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27535313">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4BC059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22EBB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0316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68F7E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0BFB09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25684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31F4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2C4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1EDBF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26A7544C">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154BA0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1ADF496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3F6216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56762BC9">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1B4B46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Merge w:val="restart"/>
            <w:vAlign w:val="center"/>
          </w:tcPr>
          <w:p w14:paraId="3B7C1E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8EB1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5CA4DC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785416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Merge w:val="restart"/>
            <w:vAlign w:val="center"/>
          </w:tcPr>
          <w:p w14:paraId="2FDD25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B5F89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AA4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E3CD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2678C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46A22B3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128188B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71E13C2F">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37B94F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73F08A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598DAA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47AADD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5FD244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57BA24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D0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17357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68FEE9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0A44F0E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42688D9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6797C6F">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180AE8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DECE2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ACBC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8AA6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62E6C3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079F8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C1F8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42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DD8C2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440CF15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3BFEDF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3733728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61BA01F0">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26BB0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4F3C4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90837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25B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3A7358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69B2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20E2D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93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9860D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487C6C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745059F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6BB920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467FAD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42F1C1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1B122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2EA35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7F65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2E5C93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637CE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FA0A0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348C3DD">
      <w:pPr>
        <w:pStyle w:val="4"/>
        <w:spacing w:before="810"/>
        <w:ind w:left="3719" w:right="3602"/>
        <w:jc w:val="center"/>
      </w:pPr>
    </w:p>
    <w:p w14:paraId="5D5BBE37">
      <w:pPr>
        <w:pStyle w:val="4"/>
        <w:spacing w:before="810"/>
        <w:ind w:left="3719" w:right="3602"/>
        <w:jc w:val="center"/>
      </w:pPr>
    </w:p>
    <w:p w14:paraId="744141CC">
      <w:pPr>
        <w:pStyle w:val="4"/>
        <w:spacing w:before="810"/>
        <w:ind w:left="3719" w:right="3602"/>
        <w:jc w:val="center"/>
      </w:pPr>
    </w:p>
    <w:p w14:paraId="7BEA4600">
      <w:pPr>
        <w:pStyle w:val="4"/>
        <w:spacing w:before="810"/>
        <w:ind w:left="3719" w:right="3602"/>
        <w:jc w:val="center"/>
      </w:pPr>
    </w:p>
    <w:p w14:paraId="177E68CD">
      <w:pPr>
        <w:pStyle w:val="4"/>
        <w:spacing w:before="810"/>
        <w:ind w:left="3719" w:right="3602"/>
        <w:jc w:val="center"/>
      </w:pPr>
    </w:p>
    <w:p w14:paraId="3E01A97F">
      <w:pPr>
        <w:pStyle w:val="4"/>
        <w:spacing w:before="810"/>
        <w:ind w:left="3719" w:right="3602"/>
        <w:jc w:val="center"/>
      </w:pPr>
    </w:p>
    <w:p w14:paraId="0902B85D">
      <w:pPr>
        <w:pStyle w:val="4"/>
        <w:spacing w:before="810"/>
        <w:ind w:right="3602"/>
        <w:jc w:val="both"/>
      </w:pPr>
    </w:p>
    <w:p w14:paraId="1A020B62"/>
    <w:p w14:paraId="529B03C4"/>
    <w:p w14:paraId="1ADAAF15"/>
    <w:p w14:paraId="2679F72B">
      <w:pPr>
        <w:numPr>
          <w:ilvl w:val="0"/>
          <w:numId w:val="0"/>
        </w:numPr>
        <w:ind w:right="0" w:rightChars="0"/>
      </w:pPr>
    </w:p>
    <w:tbl>
      <w:tblPr>
        <w:tblStyle w:val="9"/>
        <w:tblW w:w="14634" w:type="dxa"/>
        <w:tblInd w:w="619" w:type="dxa"/>
        <w:shd w:val="clear" w:color="auto" w:fill="auto"/>
        <w:tblLayout w:type="fixed"/>
        <w:tblCellMar>
          <w:top w:w="0" w:type="dxa"/>
          <w:left w:w="0" w:type="dxa"/>
          <w:bottom w:w="0" w:type="dxa"/>
          <w:right w:w="0" w:type="dxa"/>
        </w:tblCellMar>
      </w:tblPr>
      <w:tblGrid>
        <w:gridCol w:w="733"/>
        <w:gridCol w:w="1123"/>
        <w:gridCol w:w="1125"/>
        <w:gridCol w:w="3170"/>
        <w:gridCol w:w="2095"/>
        <w:gridCol w:w="1112"/>
        <w:gridCol w:w="1285"/>
        <w:gridCol w:w="1232"/>
        <w:gridCol w:w="1085"/>
        <w:gridCol w:w="988"/>
        <w:gridCol w:w="633"/>
        <w:gridCol w:w="53"/>
      </w:tblGrid>
      <w:tr w14:paraId="5D21C6F0">
        <w:tblPrEx>
          <w:shd w:val="clear" w:color="auto" w:fill="auto"/>
          <w:tblCellMar>
            <w:top w:w="0" w:type="dxa"/>
            <w:left w:w="0" w:type="dxa"/>
            <w:bottom w:w="0" w:type="dxa"/>
            <w:right w:w="0" w:type="dxa"/>
          </w:tblCellMar>
        </w:tblPrEx>
        <w:trPr>
          <w:gridAfter w:val="1"/>
          <w:wAfter w:w="53" w:type="dxa"/>
          <w:trHeight w:val="1496" w:hRule="atLeast"/>
        </w:trPr>
        <w:tc>
          <w:tcPr>
            <w:tcW w:w="14581" w:type="dxa"/>
            <w:gridSpan w:val="11"/>
            <w:tcBorders>
              <w:top w:val="nil"/>
              <w:left w:val="nil"/>
              <w:bottom w:val="nil"/>
              <w:right w:val="nil"/>
            </w:tcBorders>
            <w:shd w:val="clear" w:color="auto" w:fill="auto"/>
            <w:noWrap/>
            <w:tcMar>
              <w:top w:w="15" w:type="dxa"/>
              <w:left w:w="15" w:type="dxa"/>
              <w:right w:w="15" w:type="dxa"/>
            </w:tcMar>
            <w:vAlign w:val="center"/>
          </w:tcPr>
          <w:p w14:paraId="764AF118">
            <w:pPr>
              <w:pStyle w:val="2"/>
              <w:bidi w:val="0"/>
              <w:rPr>
                <w:rFonts w:hint="eastAsia" w:ascii="方正小标宋简体" w:hAnsi="方正小标宋简体" w:eastAsia="方正小标宋简体" w:cs="方正小标宋简体"/>
                <w:i w:val="0"/>
                <w:color w:val="000000"/>
                <w:szCs w:val="36"/>
                <w:u w:val="none"/>
              </w:rPr>
            </w:pPr>
            <w:bookmarkStart w:id="4" w:name="_Toc21569"/>
            <w:r>
              <w:rPr>
                <w:rFonts w:hint="eastAsia"/>
                <w:lang w:val="en-US" w:eastAsia="zh-CN"/>
              </w:rPr>
              <w:t>（二）义务教育领域基层政务公开标准目录</w:t>
            </w:r>
            <w:bookmarkEnd w:id="4"/>
          </w:p>
        </w:tc>
      </w:tr>
      <w:tr w14:paraId="44804F2D">
        <w:tblPrEx>
          <w:tblCellMar>
            <w:top w:w="0" w:type="dxa"/>
            <w:left w:w="0" w:type="dxa"/>
            <w:bottom w:w="0" w:type="dxa"/>
            <w:right w:w="0" w:type="dxa"/>
          </w:tblCellMar>
        </w:tblPrEx>
        <w:trPr>
          <w:trHeight w:val="341"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CCC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D5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公开事项</w:t>
            </w:r>
          </w:p>
        </w:tc>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F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（要素）</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26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公开依据</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6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主体</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0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形式</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0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时限</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B1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更新周期</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A4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公开属性</w:t>
            </w:r>
          </w:p>
        </w:tc>
        <w:tc>
          <w:tcPr>
            <w:tcW w:w="6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E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67D1A889">
        <w:tblPrEx>
          <w:tblCellMar>
            <w:top w:w="0" w:type="dxa"/>
            <w:left w:w="0" w:type="dxa"/>
            <w:bottom w:w="0" w:type="dxa"/>
            <w:right w:w="0" w:type="dxa"/>
          </w:tblCellMar>
        </w:tblPrEx>
        <w:trPr>
          <w:trHeight w:val="56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6E3F">
            <w:pPr>
              <w:jc w:val="center"/>
              <w:rPr>
                <w:rFonts w:hint="eastAsia" w:ascii="仿宋" w:hAnsi="仿宋" w:eastAsia="仿宋" w:cs="仿宋"/>
                <w:i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5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一级事项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A6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二级事项</w:t>
            </w:r>
          </w:p>
        </w:tc>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6974">
            <w:pPr>
              <w:jc w:val="center"/>
              <w:rPr>
                <w:rFonts w:hint="eastAsia" w:ascii="宋体" w:hAnsi="宋体" w:eastAsia="宋体" w:cs="宋体"/>
                <w:i w:val="0"/>
                <w:color w:val="000000"/>
                <w:sz w:val="22"/>
                <w:szCs w:val="22"/>
                <w:u w:val="none"/>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A85E">
            <w:pPr>
              <w:jc w:val="center"/>
              <w:rPr>
                <w:rFonts w:hint="eastAsia" w:ascii="宋体" w:hAnsi="宋体" w:eastAsia="宋体" w:cs="宋体"/>
                <w:i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770A5">
            <w:pPr>
              <w:jc w:val="center"/>
              <w:rPr>
                <w:rFonts w:hint="eastAsia" w:ascii="宋体" w:hAnsi="宋体" w:eastAsia="宋体" w:cs="宋体"/>
                <w:i w:val="0"/>
                <w:color w:val="000000"/>
                <w:sz w:val="22"/>
                <w:szCs w:val="22"/>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DB26">
            <w:pPr>
              <w:jc w:val="center"/>
              <w:rPr>
                <w:rFonts w:hint="eastAsia" w:ascii="宋体" w:hAnsi="宋体" w:eastAsia="宋体" w:cs="宋体"/>
                <w:i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F9D1">
            <w:pPr>
              <w:jc w:val="center"/>
              <w:rPr>
                <w:rFonts w:hint="eastAsia" w:ascii="宋体" w:hAnsi="宋体" w:eastAsia="宋体" w:cs="宋体"/>
                <w:i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E329">
            <w:pPr>
              <w:jc w:val="center"/>
              <w:rPr>
                <w:rFonts w:hint="eastAsia" w:ascii="宋体" w:hAnsi="宋体" w:eastAsia="宋体" w:cs="宋体"/>
                <w:i w:val="0"/>
                <w:color w:val="000000"/>
                <w:sz w:val="22"/>
                <w:szCs w:val="22"/>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EA4A">
            <w:pPr>
              <w:jc w:val="center"/>
              <w:rPr>
                <w:rFonts w:hint="eastAsia" w:ascii="宋体" w:hAnsi="宋体" w:eastAsia="宋体" w:cs="宋体"/>
                <w:i w:val="0"/>
                <w:color w:val="000000"/>
                <w:sz w:val="22"/>
                <w:szCs w:val="22"/>
                <w:u w:val="none"/>
              </w:rPr>
            </w:pPr>
          </w:p>
        </w:tc>
        <w:tc>
          <w:tcPr>
            <w:tcW w:w="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5AF2">
            <w:pPr>
              <w:jc w:val="center"/>
              <w:rPr>
                <w:rFonts w:hint="eastAsia" w:ascii="宋体" w:hAnsi="宋体" w:eastAsia="宋体" w:cs="宋体"/>
                <w:i w:val="0"/>
                <w:color w:val="000000"/>
                <w:sz w:val="22"/>
                <w:szCs w:val="22"/>
                <w:u w:val="none"/>
              </w:rPr>
            </w:pPr>
          </w:p>
        </w:tc>
      </w:tr>
      <w:tr w14:paraId="6597C82A">
        <w:tblPrEx>
          <w:tblCellMar>
            <w:top w:w="0" w:type="dxa"/>
            <w:left w:w="0" w:type="dxa"/>
            <w:bottom w:w="0" w:type="dxa"/>
            <w:right w:w="0" w:type="dxa"/>
          </w:tblCellMar>
        </w:tblPrEx>
        <w:trPr>
          <w:trHeight w:val="170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1A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ascii="仿宋_GB2312" w:hAnsi="仿宋_GB2312" w:eastAsia="仿宋_GB2312" w:cs="仿宋_GB2312"/>
                <w:sz w:val="24"/>
                <w:szCs w:val="24"/>
                <w:vertAlign w:val="baseline"/>
                <w:lang w:val="en-US" w:eastAsia="zh-CN"/>
              </w:rPr>
              <w:t>1</w:t>
            </w:r>
          </w:p>
        </w:tc>
        <w:tc>
          <w:tcPr>
            <w:tcW w:w="11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0A2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w:t>
            </w:r>
          </w:p>
          <w:p w14:paraId="1018944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E7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2F6D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C96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《中华人民共和国政府信息公开条例》《国务院关于鼓励社会力量兴办教育促进民办教育健康发展的若干意见》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3F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5BA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96DA">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FA38C2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08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06B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64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2DE8002">
        <w:tblPrEx>
          <w:tblCellMar>
            <w:top w:w="0" w:type="dxa"/>
            <w:left w:w="0" w:type="dxa"/>
            <w:bottom w:w="0" w:type="dxa"/>
            <w:right w:w="0" w:type="dxa"/>
          </w:tblCellMar>
        </w:tblPrEx>
        <w:trPr>
          <w:trHeight w:val="140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4F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2</w:t>
            </w:r>
          </w:p>
        </w:tc>
        <w:tc>
          <w:tcPr>
            <w:tcW w:w="11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923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w:t>
            </w:r>
          </w:p>
          <w:p w14:paraId="09585D5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37E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68DCA3E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DD9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8F2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5A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6D2AE">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399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E72D2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C0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F27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F3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22CE70B">
        <w:tblPrEx>
          <w:tblCellMar>
            <w:top w:w="0" w:type="dxa"/>
            <w:left w:w="0" w:type="dxa"/>
            <w:bottom w:w="0" w:type="dxa"/>
            <w:right w:w="0" w:type="dxa"/>
          </w:tblCellMar>
        </w:tblPrEx>
        <w:trPr>
          <w:trHeight w:val="153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6F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3</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280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E42894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1F495F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86C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21D0EA7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DA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4CAFB2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5A7B">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7C1DC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教育部关于推进中小学信息公开工作的意见》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5A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63D9">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FDAA">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8D5069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04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319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9E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1A8D3C90">
        <w:tblPrEx>
          <w:tblCellMar>
            <w:top w:w="0" w:type="dxa"/>
            <w:left w:w="0" w:type="dxa"/>
            <w:bottom w:w="0" w:type="dxa"/>
            <w:right w:w="0" w:type="dxa"/>
          </w:tblCellMar>
        </w:tblPrEx>
        <w:trPr>
          <w:trHeight w:val="159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8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CD254">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520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144600C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724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各校招生工作实施方案；随迁子女入学办法；部分适龄儿童或少年延缓入学、休学等特殊需求的政策解读等</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6EA4">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02A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AF2C">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8CBB">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96CB71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C3FA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75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0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621362C5">
        <w:tblPrEx>
          <w:tblCellMar>
            <w:top w:w="0" w:type="dxa"/>
            <w:left w:w="0" w:type="dxa"/>
            <w:bottom w:w="0" w:type="dxa"/>
            <w:right w:w="0" w:type="dxa"/>
          </w:tblCellMar>
        </w:tblPrEx>
        <w:trPr>
          <w:gridAfter w:val="1"/>
          <w:wAfter w:w="53" w:type="dxa"/>
          <w:trHeight w:val="1066"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F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4</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2B4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1F61832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F7D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08EED9D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A7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62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667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C0E8">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FEE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74B798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375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A4C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1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BD8F107">
        <w:tblPrEx>
          <w:tblCellMar>
            <w:top w:w="0" w:type="dxa"/>
            <w:left w:w="0" w:type="dxa"/>
            <w:bottom w:w="0" w:type="dxa"/>
            <w:right w:w="0" w:type="dxa"/>
          </w:tblCellMar>
        </w:tblPrEx>
        <w:trPr>
          <w:gridAfter w:val="1"/>
          <w:wAfter w:w="53" w:type="dxa"/>
          <w:trHeight w:val="1012"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01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B09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0C5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15604AD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AD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077A">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B35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60B8">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4AB67">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6B6C8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0A0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BF09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8E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39990658">
        <w:tblPrEx>
          <w:tblCellMar>
            <w:top w:w="0" w:type="dxa"/>
            <w:left w:w="0" w:type="dxa"/>
            <w:bottom w:w="0" w:type="dxa"/>
            <w:right w:w="0" w:type="dxa"/>
          </w:tblCellMar>
        </w:tblPrEx>
        <w:trPr>
          <w:gridAfter w:val="1"/>
          <w:wAfter w:w="53" w:type="dxa"/>
          <w:trHeight w:val="1042"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8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9998">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DC6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397A37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C29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7F6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43A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D3B1">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ED81">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61E5B9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0449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159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D1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4BE93EB6">
        <w:tblPrEx>
          <w:tblCellMar>
            <w:top w:w="0" w:type="dxa"/>
            <w:left w:w="0" w:type="dxa"/>
            <w:bottom w:w="0" w:type="dxa"/>
            <w:right w:w="0" w:type="dxa"/>
          </w:tblCellMar>
        </w:tblPrEx>
        <w:trPr>
          <w:gridAfter w:val="1"/>
          <w:wAfter w:w="53" w:type="dxa"/>
          <w:trHeight w:val="159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C0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72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w:t>
            </w:r>
          </w:p>
          <w:p w14:paraId="12E7E69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71B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547A0CB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9E5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53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政府信息公开条例》《国务院关于进一步完善城乡义务教育经费保障机制的通知》</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62B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7D3A">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B04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A1E63C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5C8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A3C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33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62692F40">
        <w:tblPrEx>
          <w:tblCellMar>
            <w:top w:w="0" w:type="dxa"/>
            <w:left w:w="0" w:type="dxa"/>
            <w:bottom w:w="0" w:type="dxa"/>
            <w:right w:w="0" w:type="dxa"/>
          </w:tblCellMar>
        </w:tblPrEx>
        <w:trPr>
          <w:gridAfter w:val="1"/>
          <w:wAfter w:w="53" w:type="dxa"/>
          <w:trHeight w:val="22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9F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6</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9FF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w:t>
            </w:r>
          </w:p>
          <w:p w14:paraId="6531584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899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06E331D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FFF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509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5F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F984">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F9073">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3E3D65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信息形成（变更） 3 个工作日内；教师申领情况进行常年公示</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6E0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B7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C7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49EAFC11">
        <w:tblPrEx>
          <w:tblCellMar>
            <w:top w:w="0" w:type="dxa"/>
            <w:left w:w="0" w:type="dxa"/>
            <w:bottom w:w="0" w:type="dxa"/>
            <w:right w:w="0" w:type="dxa"/>
          </w:tblCellMar>
        </w:tblPrEx>
        <w:trPr>
          <w:gridAfter w:val="1"/>
          <w:wAfter w:w="53" w:type="dxa"/>
          <w:trHeight w:val="153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43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7</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86F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8FE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0C5E7B4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734A498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60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有关政策法规、规章、规范性文件；组织机构和职责， 举报电话、信箱或电子邮箱</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供餐企业、托餐家庭名单</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FA1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政府信息公开条例》《国务院办公厅关于实施农村义务教育学生营养改善计划的意见》《教育部等十五部门关于印发〈农村义务教育学生营养改善计划实施细则〉等五个配套文件的通知》</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402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672">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765A">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B72BD2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4ED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4A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7F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BF4D899">
        <w:tblPrEx>
          <w:tblCellMar>
            <w:top w:w="0" w:type="dxa"/>
            <w:left w:w="0" w:type="dxa"/>
            <w:bottom w:w="0" w:type="dxa"/>
            <w:right w:w="0" w:type="dxa"/>
          </w:tblCellMar>
        </w:tblPrEx>
        <w:trPr>
          <w:gridAfter w:val="1"/>
          <w:wAfter w:w="53" w:type="dxa"/>
          <w:trHeight w:val="153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9F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A2DD">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016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7E41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学校食堂饭菜价格、带量食谱；学校膳食委员会名单； 学校管理人员陪餐情况；食品安全突发事件应急预案</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A1A1">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8F3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AE74">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779B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AADF76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B4A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C45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248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7C6FA2EF">
        <w:tblPrEx>
          <w:tblCellMar>
            <w:top w:w="0" w:type="dxa"/>
            <w:left w:w="0" w:type="dxa"/>
            <w:bottom w:w="0" w:type="dxa"/>
            <w:right w:w="0" w:type="dxa"/>
          </w:tblCellMar>
        </w:tblPrEx>
        <w:trPr>
          <w:gridAfter w:val="1"/>
          <w:wAfter w:w="53" w:type="dxa"/>
          <w:trHeight w:val="153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F5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B975">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685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DC8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供餐企业（单位）配套管理制度，食品安全责任人、供餐方签约人；食品安全突发事件应急预案</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EE0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B28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901F">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F9A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AE489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DC8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DF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63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45EBAC40">
        <w:tblPrEx>
          <w:tblCellMar>
            <w:top w:w="0" w:type="dxa"/>
            <w:left w:w="0" w:type="dxa"/>
            <w:bottom w:w="0" w:type="dxa"/>
            <w:right w:w="0" w:type="dxa"/>
          </w:tblCellMar>
        </w:tblPrEx>
        <w:trPr>
          <w:gridAfter w:val="1"/>
          <w:wAfter w:w="53" w:type="dxa"/>
          <w:trHeight w:val="2378"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4A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8</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EE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7DD42FD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FB1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155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103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政府信息公开条例》《国务院办公厅关于加强中小学幼儿园安全风险防控体系建设的意见》《教育部关于推进中小学信息公开工作的意见》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E5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47AC">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5701">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D4656C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CBC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26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59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bl>
    <w:p w14:paraId="08DBCE79">
      <w:pPr>
        <w:rPr>
          <w:rFonts w:hint="eastAsia" w:eastAsia="仿宋"/>
          <w:lang w:eastAsia="zh-CN"/>
        </w:rPr>
      </w:pPr>
      <w:r>
        <w:rPr>
          <w:rFonts w:hint="eastAsia" w:eastAsia="仿宋"/>
          <w:lang w:eastAsia="zh-CN"/>
        </w:rPr>
        <w:br w:type="page"/>
      </w:r>
    </w:p>
    <w:p w14:paraId="77B28AD5">
      <w:pPr>
        <w:numPr>
          <w:ilvl w:val="0"/>
          <w:numId w:val="0"/>
        </w:numPr>
        <w:tabs>
          <w:tab w:val="left" w:pos="2531"/>
        </w:tabs>
        <w:ind w:right="0" w:rightChars="0"/>
        <w:rPr>
          <w:rFonts w:hint="eastAsia" w:eastAsia="仿宋"/>
          <w:lang w:eastAsia="zh-CN"/>
        </w:rPr>
      </w:pPr>
    </w:p>
    <w:tbl>
      <w:tblPr>
        <w:tblStyle w:val="9"/>
        <w:tblW w:w="14509" w:type="dxa"/>
        <w:tblInd w:w="624" w:type="dxa"/>
        <w:shd w:val="clear" w:color="auto" w:fill="auto"/>
        <w:tblLayout w:type="fixed"/>
        <w:tblCellMar>
          <w:top w:w="0" w:type="dxa"/>
          <w:left w:w="0" w:type="dxa"/>
          <w:bottom w:w="0" w:type="dxa"/>
          <w:right w:w="0" w:type="dxa"/>
        </w:tblCellMar>
      </w:tblPr>
      <w:tblGrid>
        <w:gridCol w:w="585"/>
        <w:gridCol w:w="1061"/>
        <w:gridCol w:w="1153"/>
        <w:gridCol w:w="2506"/>
        <w:gridCol w:w="3237"/>
        <w:gridCol w:w="897"/>
        <w:gridCol w:w="1536"/>
        <w:gridCol w:w="1555"/>
        <w:gridCol w:w="714"/>
        <w:gridCol w:w="640"/>
        <w:gridCol w:w="625"/>
      </w:tblGrid>
      <w:tr w14:paraId="5A074C89">
        <w:tblPrEx>
          <w:shd w:val="clear" w:color="auto" w:fill="auto"/>
          <w:tblCellMar>
            <w:top w:w="0" w:type="dxa"/>
            <w:left w:w="0" w:type="dxa"/>
            <w:bottom w:w="0" w:type="dxa"/>
            <w:right w:w="0" w:type="dxa"/>
          </w:tblCellMar>
        </w:tblPrEx>
        <w:trPr>
          <w:trHeight w:val="312" w:hRule="atLeast"/>
        </w:trPr>
        <w:tc>
          <w:tcPr>
            <w:tcW w:w="14509" w:type="dxa"/>
            <w:gridSpan w:val="11"/>
            <w:vMerge w:val="restart"/>
            <w:tcBorders>
              <w:top w:val="nil"/>
              <w:left w:val="nil"/>
              <w:bottom w:val="nil"/>
              <w:right w:val="nil"/>
            </w:tcBorders>
            <w:shd w:val="clear" w:color="auto" w:fill="auto"/>
            <w:noWrap/>
            <w:tcMar>
              <w:top w:w="15" w:type="dxa"/>
              <w:left w:w="15" w:type="dxa"/>
              <w:right w:w="15" w:type="dxa"/>
            </w:tcMar>
            <w:vAlign w:val="center"/>
          </w:tcPr>
          <w:p w14:paraId="37CF618B">
            <w:pPr>
              <w:pStyle w:val="2"/>
              <w:bidi w:val="0"/>
              <w:rPr>
                <w:rFonts w:hint="eastAsia" w:ascii="宋体" w:hAnsi="宋体" w:eastAsia="宋体" w:cs="宋体"/>
                <w:i w:val="0"/>
                <w:color w:val="000000"/>
                <w:szCs w:val="44"/>
                <w:u w:val="none"/>
              </w:rPr>
            </w:pPr>
            <w:bookmarkStart w:id="5" w:name="_Toc29534"/>
            <w:r>
              <w:rPr>
                <w:rFonts w:hint="eastAsia"/>
                <w:lang w:val="en-US" w:eastAsia="zh-CN"/>
              </w:rPr>
              <w:t>（三）户籍管理领域基层政务公开标准目录</w:t>
            </w:r>
            <w:bookmarkEnd w:id="5"/>
          </w:p>
        </w:tc>
      </w:tr>
      <w:tr w14:paraId="4950E458">
        <w:tblPrEx>
          <w:tblCellMar>
            <w:top w:w="0" w:type="dxa"/>
            <w:left w:w="0" w:type="dxa"/>
            <w:bottom w:w="0" w:type="dxa"/>
            <w:right w:w="0" w:type="dxa"/>
          </w:tblCellMar>
        </w:tblPrEx>
        <w:trPr>
          <w:trHeight w:val="285" w:hRule="atLeast"/>
        </w:trPr>
        <w:tc>
          <w:tcPr>
            <w:tcW w:w="14509" w:type="dxa"/>
            <w:gridSpan w:val="11"/>
            <w:vMerge w:val="continue"/>
            <w:tcBorders>
              <w:top w:val="nil"/>
              <w:left w:val="nil"/>
              <w:bottom w:val="nil"/>
              <w:right w:val="nil"/>
            </w:tcBorders>
            <w:shd w:val="clear" w:color="auto" w:fill="auto"/>
            <w:noWrap/>
            <w:tcMar>
              <w:top w:w="15" w:type="dxa"/>
              <w:left w:w="15" w:type="dxa"/>
              <w:right w:w="15" w:type="dxa"/>
            </w:tcMar>
            <w:vAlign w:val="center"/>
          </w:tcPr>
          <w:p w14:paraId="3D9F1825">
            <w:pPr>
              <w:rPr>
                <w:rFonts w:hint="eastAsia" w:ascii="宋体" w:hAnsi="宋体" w:eastAsia="宋体" w:cs="宋体"/>
                <w:i w:val="0"/>
                <w:color w:val="000000"/>
                <w:sz w:val="44"/>
                <w:szCs w:val="44"/>
                <w:u w:val="none"/>
              </w:rPr>
            </w:pPr>
          </w:p>
        </w:tc>
      </w:tr>
      <w:tr w14:paraId="1292C256">
        <w:tblPrEx>
          <w:tblCellMar>
            <w:top w:w="0" w:type="dxa"/>
            <w:left w:w="0" w:type="dxa"/>
            <w:bottom w:w="0" w:type="dxa"/>
            <w:right w:w="0" w:type="dxa"/>
          </w:tblCellMar>
        </w:tblPrEx>
        <w:trPr>
          <w:trHeight w:val="285" w:hRule="atLeast"/>
        </w:trPr>
        <w:tc>
          <w:tcPr>
            <w:tcW w:w="14509" w:type="dxa"/>
            <w:gridSpan w:val="11"/>
            <w:vMerge w:val="continue"/>
            <w:tcBorders>
              <w:top w:val="nil"/>
              <w:left w:val="nil"/>
              <w:bottom w:val="nil"/>
              <w:right w:val="nil"/>
            </w:tcBorders>
            <w:shd w:val="clear" w:color="auto" w:fill="auto"/>
            <w:noWrap/>
            <w:tcMar>
              <w:top w:w="15" w:type="dxa"/>
              <w:left w:w="15" w:type="dxa"/>
              <w:right w:w="15" w:type="dxa"/>
            </w:tcMar>
            <w:vAlign w:val="center"/>
          </w:tcPr>
          <w:p w14:paraId="3618AF1C">
            <w:pPr>
              <w:rPr>
                <w:rFonts w:hint="eastAsia" w:ascii="宋体" w:hAnsi="宋体" w:eastAsia="宋体" w:cs="宋体"/>
                <w:i w:val="0"/>
                <w:color w:val="000000"/>
                <w:sz w:val="44"/>
                <w:szCs w:val="44"/>
                <w:u w:val="none"/>
              </w:rPr>
            </w:pPr>
          </w:p>
        </w:tc>
      </w:tr>
      <w:tr w14:paraId="385BD328">
        <w:tblPrEx>
          <w:tblCellMar>
            <w:top w:w="0" w:type="dxa"/>
            <w:left w:w="0" w:type="dxa"/>
            <w:bottom w:w="0" w:type="dxa"/>
            <w:right w:w="0" w:type="dxa"/>
          </w:tblCellMar>
        </w:tblPrEx>
        <w:trPr>
          <w:trHeight w:val="285" w:hRule="atLeast"/>
        </w:trPr>
        <w:tc>
          <w:tcPr>
            <w:tcW w:w="14509" w:type="dxa"/>
            <w:gridSpan w:val="11"/>
            <w:vMerge w:val="continue"/>
            <w:tcBorders>
              <w:top w:val="nil"/>
              <w:left w:val="nil"/>
              <w:bottom w:val="nil"/>
              <w:right w:val="nil"/>
            </w:tcBorders>
            <w:shd w:val="clear" w:color="auto" w:fill="auto"/>
            <w:noWrap/>
            <w:tcMar>
              <w:top w:w="15" w:type="dxa"/>
              <w:left w:w="15" w:type="dxa"/>
              <w:right w:w="15" w:type="dxa"/>
            </w:tcMar>
            <w:vAlign w:val="center"/>
          </w:tcPr>
          <w:p w14:paraId="76552E19">
            <w:pPr>
              <w:rPr>
                <w:rFonts w:hint="eastAsia" w:ascii="宋体" w:hAnsi="宋体" w:eastAsia="宋体" w:cs="宋体"/>
                <w:i w:val="0"/>
                <w:color w:val="000000"/>
                <w:sz w:val="44"/>
                <w:szCs w:val="44"/>
                <w:u w:val="none"/>
              </w:rPr>
            </w:pPr>
          </w:p>
        </w:tc>
      </w:tr>
      <w:tr w14:paraId="61798CD0">
        <w:tblPrEx>
          <w:tblCellMar>
            <w:top w:w="0" w:type="dxa"/>
            <w:left w:w="0" w:type="dxa"/>
            <w:bottom w:w="0" w:type="dxa"/>
            <w:right w:w="0"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20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12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F7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公开内容（要素）</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79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公开依据</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98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公开主体</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2F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公开形式</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1F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公开时限</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DE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公开周期</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DB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公开属性</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F2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B20410C">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C4AF">
            <w:pPr>
              <w:jc w:val="center"/>
              <w:rPr>
                <w:rFonts w:hint="eastAsia" w:ascii="宋体" w:hAnsi="宋体" w:eastAsia="宋体" w:cs="宋体"/>
                <w:i w:val="0"/>
                <w:color w:val="000000"/>
                <w:sz w:val="24"/>
                <w:szCs w:val="24"/>
                <w:u w:val="none"/>
              </w:rPr>
            </w:pPr>
          </w:p>
        </w:tc>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D0E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456C">
            <w:pPr>
              <w:jc w:val="center"/>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1AEC">
            <w:pPr>
              <w:jc w:val="center"/>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B531">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9C97">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73A6">
            <w:pP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6D79">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611F">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6A40">
            <w:pPr>
              <w:jc w:val="center"/>
              <w:rPr>
                <w:rFonts w:hint="eastAsia" w:ascii="宋体" w:hAnsi="宋体" w:eastAsia="宋体" w:cs="宋体"/>
                <w:i w:val="0"/>
                <w:color w:val="000000"/>
                <w:sz w:val="24"/>
                <w:szCs w:val="24"/>
                <w:u w:val="none"/>
              </w:rPr>
            </w:pPr>
          </w:p>
        </w:tc>
      </w:tr>
      <w:tr w14:paraId="6E6A0CFD">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6C48">
            <w:pPr>
              <w:jc w:val="center"/>
              <w:rPr>
                <w:rFonts w:hint="eastAsia" w:ascii="宋体" w:hAnsi="宋体" w:eastAsia="宋体" w:cs="宋体"/>
                <w:i w:val="0"/>
                <w:color w:val="000000"/>
                <w:sz w:val="24"/>
                <w:szCs w:val="24"/>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74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一级事项</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A9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二级事项</w:t>
            </w: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F7FB">
            <w:pPr>
              <w:jc w:val="center"/>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8796">
            <w:pPr>
              <w:jc w:val="center"/>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2BC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F8E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218D">
            <w:pP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358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9D8C">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F698">
            <w:pPr>
              <w:jc w:val="center"/>
              <w:rPr>
                <w:rFonts w:hint="eastAsia" w:ascii="宋体" w:hAnsi="宋体" w:eastAsia="宋体" w:cs="宋体"/>
                <w:i w:val="0"/>
                <w:color w:val="000000"/>
                <w:sz w:val="24"/>
                <w:szCs w:val="24"/>
                <w:u w:val="none"/>
              </w:rPr>
            </w:pPr>
          </w:p>
        </w:tc>
      </w:tr>
      <w:tr w14:paraId="7E4D1446">
        <w:tblPrEx>
          <w:tblCellMar>
            <w:top w:w="0" w:type="dxa"/>
            <w:left w:w="0" w:type="dxa"/>
            <w:bottom w:w="0" w:type="dxa"/>
            <w:right w:w="0" w:type="dxa"/>
          </w:tblCellMar>
        </w:tblPrEx>
        <w:trPr>
          <w:trHeight w:val="2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2BC4">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28C0">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886D">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5ED5C">
            <w:pPr>
              <w:jc w:val="center"/>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9754">
            <w:pPr>
              <w:jc w:val="center"/>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A746">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DA74">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69D5">
            <w:pP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4E1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A278">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20BF">
            <w:pPr>
              <w:jc w:val="center"/>
              <w:rPr>
                <w:rFonts w:hint="eastAsia" w:ascii="宋体" w:hAnsi="宋体" w:eastAsia="宋体" w:cs="宋体"/>
                <w:i w:val="0"/>
                <w:color w:val="000000"/>
                <w:sz w:val="24"/>
                <w:szCs w:val="24"/>
                <w:u w:val="none"/>
              </w:rPr>
            </w:pPr>
          </w:p>
        </w:tc>
      </w:tr>
      <w:tr w14:paraId="2389008A">
        <w:tblPrEx>
          <w:tblCellMar>
            <w:top w:w="0" w:type="dxa"/>
            <w:left w:w="0" w:type="dxa"/>
            <w:bottom w:w="0" w:type="dxa"/>
            <w:right w:w="0"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BA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vertAlign w:val="baseline"/>
                <w:lang w:val="en-US" w:eastAsia="zh-CN"/>
              </w:rPr>
              <w:t>1</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E57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w:t>
            </w:r>
          </w:p>
          <w:p w14:paraId="6B915AAC">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业务</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E72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政策法规文件</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E997">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《社会救助暂行办法》各地配套政策法规文件</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CA78">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70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D3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8865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16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D9E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AD1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06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r>
      <w:tr w14:paraId="0B140FB5">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B03B">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215D">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41D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A9AD">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0B30">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D81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D715">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D289">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3F0E">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1292">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873E">
            <w:pPr>
              <w:rPr>
                <w:rFonts w:hint="eastAsia" w:ascii="宋体" w:hAnsi="宋体" w:eastAsia="宋体" w:cs="宋体"/>
                <w:i w:val="0"/>
                <w:color w:val="000000"/>
                <w:sz w:val="24"/>
                <w:szCs w:val="24"/>
                <w:u w:val="none"/>
              </w:rPr>
            </w:pPr>
          </w:p>
        </w:tc>
      </w:tr>
      <w:tr w14:paraId="3523F12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8D4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4600">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72EB">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B100">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A822">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0C7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3FA2">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42DE">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37C1">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629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4DF4">
            <w:pPr>
              <w:rPr>
                <w:rFonts w:hint="eastAsia" w:ascii="宋体" w:hAnsi="宋体" w:eastAsia="宋体" w:cs="宋体"/>
                <w:i w:val="0"/>
                <w:color w:val="000000"/>
                <w:sz w:val="24"/>
                <w:szCs w:val="24"/>
                <w:u w:val="none"/>
              </w:rPr>
            </w:pPr>
          </w:p>
        </w:tc>
      </w:tr>
      <w:tr w14:paraId="4F67361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2A1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488D">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AC9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F9597">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5B27C">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C626">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8DE4A">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2CF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107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2A37">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02A3">
            <w:pPr>
              <w:rPr>
                <w:rFonts w:hint="eastAsia" w:ascii="宋体" w:hAnsi="宋体" w:eastAsia="宋体" w:cs="宋体"/>
                <w:i w:val="0"/>
                <w:color w:val="000000"/>
                <w:sz w:val="24"/>
                <w:szCs w:val="24"/>
                <w:u w:val="none"/>
              </w:rPr>
            </w:pPr>
          </w:p>
        </w:tc>
      </w:tr>
      <w:tr w14:paraId="0A07A1EA">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7ED9">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BF95">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EBBA">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723B">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0906">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336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FAA3">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A3D27">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ECF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B4B9">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CDEC">
            <w:pPr>
              <w:rPr>
                <w:rFonts w:hint="eastAsia" w:ascii="宋体" w:hAnsi="宋体" w:eastAsia="宋体" w:cs="宋体"/>
                <w:i w:val="0"/>
                <w:color w:val="000000"/>
                <w:sz w:val="24"/>
                <w:szCs w:val="24"/>
                <w:u w:val="none"/>
              </w:rPr>
            </w:pPr>
          </w:p>
        </w:tc>
      </w:tr>
      <w:tr w14:paraId="66790F74">
        <w:tblPrEx>
          <w:tblCellMar>
            <w:top w:w="0" w:type="dxa"/>
            <w:left w:w="0" w:type="dxa"/>
            <w:bottom w:w="0" w:type="dxa"/>
            <w:right w:w="0" w:type="dxa"/>
          </w:tblCellMar>
        </w:tblPrEx>
        <w:trPr>
          <w:trHeight w:val="37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885D">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7582">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B57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6AE4">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FFFD">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56A0D">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26B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3A0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971D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BBB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1BDB">
            <w:pPr>
              <w:rPr>
                <w:rFonts w:hint="eastAsia" w:ascii="宋体" w:hAnsi="宋体" w:eastAsia="宋体" w:cs="宋体"/>
                <w:i w:val="0"/>
                <w:color w:val="000000"/>
                <w:sz w:val="24"/>
                <w:szCs w:val="24"/>
                <w:u w:val="none"/>
              </w:rPr>
            </w:pPr>
          </w:p>
        </w:tc>
      </w:tr>
      <w:tr w14:paraId="14B339CD">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788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24F2">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134C">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144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011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101A">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C97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BA30">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80A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8045">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53AB">
            <w:pPr>
              <w:rPr>
                <w:rFonts w:hint="eastAsia" w:ascii="宋体" w:hAnsi="宋体" w:eastAsia="宋体" w:cs="宋体"/>
                <w:i w:val="0"/>
                <w:color w:val="000000"/>
                <w:sz w:val="24"/>
                <w:szCs w:val="24"/>
                <w:u w:val="none"/>
              </w:rPr>
            </w:pPr>
          </w:p>
        </w:tc>
      </w:tr>
      <w:tr w14:paraId="2DABAB8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34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10DF">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09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w:t>
            </w:r>
          </w:p>
          <w:p w14:paraId="14946FB9">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检查</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B0CD0">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社会救助信访通讯地址社会救助投诉举报电话</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AE14">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C6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78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72739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8B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BB9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D4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E2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4EC85334">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6E44">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EC3F">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0495C">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E3D7">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3B59">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44BC">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B99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EC8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52B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2C6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D012">
            <w:pPr>
              <w:rPr>
                <w:rFonts w:hint="eastAsia" w:ascii="宋体" w:hAnsi="宋体" w:eastAsia="宋体" w:cs="宋体"/>
                <w:i w:val="0"/>
                <w:color w:val="000000"/>
                <w:sz w:val="24"/>
                <w:szCs w:val="24"/>
                <w:u w:val="none"/>
              </w:rPr>
            </w:pPr>
          </w:p>
        </w:tc>
      </w:tr>
      <w:tr w14:paraId="0296B6B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6D23">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EC6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E6A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66D90">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AE4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6278">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BC76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6AF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9AD5">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2D8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CE6FD">
            <w:pPr>
              <w:rPr>
                <w:rFonts w:hint="eastAsia" w:ascii="宋体" w:hAnsi="宋体" w:eastAsia="宋体" w:cs="宋体"/>
                <w:i w:val="0"/>
                <w:color w:val="000000"/>
                <w:sz w:val="24"/>
                <w:szCs w:val="24"/>
                <w:u w:val="none"/>
              </w:rPr>
            </w:pPr>
          </w:p>
        </w:tc>
      </w:tr>
      <w:tr w14:paraId="0687B1AE">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466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94E3">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FEB2">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434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4885">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E202">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BAC7">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4DC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189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CC75">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3076">
            <w:pPr>
              <w:rPr>
                <w:rFonts w:hint="eastAsia" w:ascii="宋体" w:hAnsi="宋体" w:eastAsia="宋体" w:cs="宋体"/>
                <w:i w:val="0"/>
                <w:color w:val="000000"/>
                <w:sz w:val="24"/>
                <w:szCs w:val="24"/>
                <w:u w:val="none"/>
              </w:rPr>
            </w:pPr>
          </w:p>
        </w:tc>
      </w:tr>
      <w:tr w14:paraId="22603255">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4E4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D70F">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41E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DAFC4">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8364">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1728">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2617">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C17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50D1">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27B7">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C24C">
            <w:pPr>
              <w:rPr>
                <w:rFonts w:hint="eastAsia" w:ascii="宋体" w:hAnsi="宋体" w:eastAsia="宋体" w:cs="宋体"/>
                <w:i w:val="0"/>
                <w:color w:val="000000"/>
                <w:sz w:val="24"/>
                <w:szCs w:val="24"/>
                <w:u w:val="none"/>
              </w:rPr>
            </w:pPr>
          </w:p>
        </w:tc>
      </w:tr>
      <w:tr w14:paraId="185AA1E6">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842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4FC4">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56F2">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9BB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3AF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14CE">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596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A247">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2365">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AB72">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7E0A">
            <w:pPr>
              <w:rPr>
                <w:rFonts w:hint="eastAsia" w:ascii="宋体" w:hAnsi="宋体" w:eastAsia="宋体" w:cs="宋体"/>
                <w:i w:val="0"/>
                <w:color w:val="000000"/>
                <w:sz w:val="24"/>
                <w:szCs w:val="24"/>
                <w:u w:val="none"/>
              </w:rPr>
            </w:pPr>
          </w:p>
        </w:tc>
      </w:tr>
      <w:tr w14:paraId="3B73B3CA">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2DD3">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31E9">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7158">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B6F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A8AD">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DE35">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316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6298">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6FC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B56A">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71E8">
            <w:pPr>
              <w:rPr>
                <w:rFonts w:hint="eastAsia" w:ascii="宋体" w:hAnsi="宋体" w:eastAsia="宋体" w:cs="宋体"/>
                <w:i w:val="0"/>
                <w:color w:val="000000"/>
                <w:sz w:val="24"/>
                <w:szCs w:val="24"/>
                <w:u w:val="none"/>
              </w:rPr>
            </w:pPr>
          </w:p>
        </w:tc>
      </w:tr>
      <w:tr w14:paraId="096CD433">
        <w:tblPrEx>
          <w:tblCellMar>
            <w:top w:w="0" w:type="dxa"/>
            <w:left w:w="0" w:type="dxa"/>
            <w:bottom w:w="0" w:type="dxa"/>
            <w:right w:w="0" w:type="dxa"/>
          </w:tblCellMar>
        </w:tblPrEx>
        <w:trPr>
          <w:trHeight w:val="1946" w:hRule="atLeast"/>
        </w:trPr>
        <w:tc>
          <w:tcPr>
            <w:tcW w:w="5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DA882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r>
              <w:rPr>
                <w:rFonts w:hint="eastAsia"/>
                <w:lang w:val="en-US" w:eastAsia="zh-CN"/>
              </w:rPr>
              <w:t>2</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DF3E">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最低生活保障</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49C1">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政策法规文件</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0FC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032191E7">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各地配套政策法规文件</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6C64">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71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F4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8C4E7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148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EA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9B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D2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5FD37E8B">
        <w:tblPrEx>
          <w:tblCellMar>
            <w:top w:w="0" w:type="dxa"/>
            <w:left w:w="0" w:type="dxa"/>
            <w:bottom w:w="0" w:type="dxa"/>
            <w:right w:w="0" w:type="dxa"/>
          </w:tblCellMar>
        </w:tblPrEx>
        <w:trPr>
          <w:trHeight w:val="312" w:hRule="atLeast"/>
        </w:trPr>
        <w:tc>
          <w:tcPr>
            <w:tcW w:w="58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B88E9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CD5B">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0B3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01C3F429">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指南</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A1B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D238C">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F9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F5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5C8C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56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27C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BD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56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340726F0">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65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1CC3">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ACDB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11EE2E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2EDA42B8">
            <w:pPr>
              <w:spacing w:line="240" w:lineRule="exact"/>
              <w:ind w:left="0" w:leftChars="0" w:right="0" w:rightChars="0"/>
              <w:jc w:val="left"/>
              <w:rPr>
                <w:rFonts w:hint="eastAsia" w:ascii="宋体" w:hAnsi="宋体" w:eastAsia="宋体" w:cs="宋体"/>
                <w:i w:val="0"/>
                <w:color w:val="000000"/>
                <w:sz w:val="24"/>
                <w:szCs w:val="24"/>
                <w:u w:val="none"/>
              </w:rPr>
            </w:pP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CEC0">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初审对象名单及相关信息</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0E2D">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C8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0F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75992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6B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A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5E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7E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5FCDB03E">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0372">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3B27">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7573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CD49">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0655">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E245">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639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8FD7">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6FF2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375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90D7">
            <w:pPr>
              <w:rPr>
                <w:rFonts w:hint="eastAsia" w:ascii="宋体" w:hAnsi="宋体" w:eastAsia="宋体" w:cs="宋体"/>
                <w:i w:val="0"/>
                <w:color w:val="000000"/>
                <w:sz w:val="24"/>
                <w:szCs w:val="24"/>
                <w:u w:val="none"/>
              </w:rPr>
            </w:pPr>
          </w:p>
        </w:tc>
      </w:tr>
      <w:tr w14:paraId="379D792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D069">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EDA4">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58A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919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C72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CF74">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A2E2">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998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C54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88B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17C4">
            <w:pPr>
              <w:rPr>
                <w:rFonts w:hint="eastAsia" w:ascii="宋体" w:hAnsi="宋体" w:eastAsia="宋体" w:cs="宋体"/>
                <w:i w:val="0"/>
                <w:color w:val="000000"/>
                <w:sz w:val="24"/>
                <w:szCs w:val="24"/>
                <w:u w:val="none"/>
              </w:rPr>
            </w:pPr>
          </w:p>
        </w:tc>
      </w:tr>
      <w:tr w14:paraId="42B5CF6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783B">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6075">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F05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688A">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7D3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1F75">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9A9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A41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89B5">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7F2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251F">
            <w:pPr>
              <w:rPr>
                <w:rFonts w:hint="eastAsia" w:ascii="宋体" w:hAnsi="宋体" w:eastAsia="宋体" w:cs="宋体"/>
                <w:i w:val="0"/>
                <w:color w:val="000000"/>
                <w:sz w:val="24"/>
                <w:szCs w:val="24"/>
                <w:u w:val="none"/>
              </w:rPr>
            </w:pPr>
          </w:p>
        </w:tc>
      </w:tr>
      <w:tr w14:paraId="6DFE33AD">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DCC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CC3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8E4B">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4722">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962A">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B034">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503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C58F">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0523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8627">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BCB7">
            <w:pPr>
              <w:rPr>
                <w:rFonts w:hint="eastAsia" w:ascii="宋体" w:hAnsi="宋体" w:eastAsia="宋体" w:cs="宋体"/>
                <w:i w:val="0"/>
                <w:color w:val="000000"/>
                <w:sz w:val="24"/>
                <w:szCs w:val="24"/>
                <w:u w:val="none"/>
              </w:rPr>
            </w:pPr>
          </w:p>
        </w:tc>
      </w:tr>
      <w:tr w14:paraId="0BA5E73A">
        <w:tblPrEx>
          <w:tblCellMar>
            <w:top w:w="0" w:type="dxa"/>
            <w:left w:w="0" w:type="dxa"/>
            <w:bottom w:w="0" w:type="dxa"/>
            <w:right w:w="0" w:type="dxa"/>
          </w:tblCellMar>
        </w:tblPrEx>
        <w:trPr>
          <w:trHeight w:val="44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71F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B709">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C1B6">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D1FA">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0259F">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7AA0C">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E82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815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C90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A17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02A5">
            <w:pPr>
              <w:rPr>
                <w:rFonts w:hint="eastAsia" w:ascii="宋体" w:hAnsi="宋体" w:eastAsia="宋体" w:cs="宋体"/>
                <w:i w:val="0"/>
                <w:color w:val="000000"/>
                <w:sz w:val="24"/>
                <w:szCs w:val="24"/>
                <w:u w:val="none"/>
              </w:rPr>
            </w:pPr>
          </w:p>
        </w:tc>
      </w:tr>
      <w:tr w14:paraId="55085E56">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38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03E08">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776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217B3942">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信息</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52EA">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低保对象名单及相关信息</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DF9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05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F1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E42B8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606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3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20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A6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79585034">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6CB7">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15E5">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393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F49D5">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7F1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B20D">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9D41">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460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46F4">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C2AD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960B7">
            <w:pPr>
              <w:rPr>
                <w:rFonts w:hint="eastAsia" w:ascii="宋体" w:hAnsi="宋体" w:eastAsia="宋体" w:cs="宋体"/>
                <w:i w:val="0"/>
                <w:color w:val="000000"/>
                <w:sz w:val="24"/>
                <w:szCs w:val="24"/>
                <w:u w:val="none"/>
              </w:rPr>
            </w:pPr>
          </w:p>
        </w:tc>
      </w:tr>
      <w:tr w14:paraId="57254970">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E4D7">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6197">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5170">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F7259">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A2EF">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BD2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262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E6D9">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6B7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29C0">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03A6">
            <w:pPr>
              <w:rPr>
                <w:rFonts w:hint="eastAsia" w:ascii="宋体" w:hAnsi="宋体" w:eastAsia="宋体" w:cs="宋体"/>
                <w:i w:val="0"/>
                <w:color w:val="000000"/>
                <w:sz w:val="24"/>
                <w:szCs w:val="24"/>
                <w:u w:val="none"/>
              </w:rPr>
            </w:pPr>
          </w:p>
        </w:tc>
      </w:tr>
      <w:tr w14:paraId="1545A0E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05CF">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5B7A">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9862">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D02C">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A90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EB5B">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5E0C">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9ADA">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916D">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4E3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07A1">
            <w:pPr>
              <w:rPr>
                <w:rFonts w:hint="eastAsia" w:ascii="宋体" w:hAnsi="宋体" w:eastAsia="宋体" w:cs="宋体"/>
                <w:i w:val="0"/>
                <w:color w:val="000000"/>
                <w:sz w:val="24"/>
                <w:szCs w:val="24"/>
                <w:u w:val="none"/>
              </w:rPr>
            </w:pPr>
          </w:p>
        </w:tc>
      </w:tr>
      <w:tr w14:paraId="3D42C5A0">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605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CA82">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17279">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4B44">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211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1A44">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AA48">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0BA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02A0">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A5C2">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F5B6">
            <w:pPr>
              <w:rPr>
                <w:rFonts w:hint="eastAsia" w:ascii="宋体" w:hAnsi="宋体" w:eastAsia="宋体" w:cs="宋体"/>
                <w:i w:val="0"/>
                <w:color w:val="000000"/>
                <w:sz w:val="24"/>
                <w:szCs w:val="24"/>
                <w:u w:val="none"/>
              </w:rPr>
            </w:pPr>
          </w:p>
        </w:tc>
      </w:tr>
      <w:tr w14:paraId="54201EB9">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1A2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9C6D">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9335">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9F19">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2E7A">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6C7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1D3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15EE">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86512">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1230">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9E5A">
            <w:pPr>
              <w:rPr>
                <w:rFonts w:hint="eastAsia" w:ascii="宋体" w:hAnsi="宋体" w:eastAsia="宋体" w:cs="宋体"/>
                <w:i w:val="0"/>
                <w:color w:val="000000"/>
                <w:sz w:val="24"/>
                <w:szCs w:val="24"/>
                <w:u w:val="none"/>
              </w:rPr>
            </w:pPr>
          </w:p>
        </w:tc>
      </w:tr>
      <w:tr w14:paraId="28F94B7F">
        <w:tblPrEx>
          <w:tblCellMar>
            <w:top w:w="0" w:type="dxa"/>
            <w:left w:w="0" w:type="dxa"/>
            <w:bottom w:w="0" w:type="dxa"/>
            <w:right w:w="0"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B4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lang w:val="en-US" w:eastAsia="zh-CN"/>
              </w:rPr>
              <w:t>3</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BD32">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特困人员救助供养</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0ACB">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政策法规文件</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539F">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45EC">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E4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D1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88E4E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1A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3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84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22F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4D6016A9">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8B6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9ED7">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3383">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197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76DA">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D20B">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8EB6">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559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527D">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EF23">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06B2">
            <w:pPr>
              <w:rPr>
                <w:rFonts w:hint="eastAsia" w:ascii="宋体" w:hAnsi="宋体" w:eastAsia="宋体" w:cs="宋体"/>
                <w:i w:val="0"/>
                <w:color w:val="000000"/>
                <w:sz w:val="24"/>
                <w:szCs w:val="24"/>
                <w:u w:val="none"/>
              </w:rPr>
            </w:pPr>
          </w:p>
        </w:tc>
      </w:tr>
      <w:tr w14:paraId="2AA34AB3">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2CC0">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5DF8">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DCF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1002">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AD3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B678">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CB71">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CB3B">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585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3BAC">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93AE">
            <w:pPr>
              <w:rPr>
                <w:rFonts w:hint="eastAsia" w:ascii="宋体" w:hAnsi="宋体" w:eastAsia="宋体" w:cs="宋体"/>
                <w:i w:val="0"/>
                <w:color w:val="000000"/>
                <w:sz w:val="24"/>
                <w:szCs w:val="24"/>
                <w:u w:val="none"/>
              </w:rPr>
            </w:pPr>
          </w:p>
        </w:tc>
      </w:tr>
      <w:tr w14:paraId="0EF9E1B3">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FD69">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B625">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1A6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241F">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196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8719">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57F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89A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B20F">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D8F8">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3969">
            <w:pPr>
              <w:rPr>
                <w:rFonts w:hint="eastAsia" w:ascii="宋体" w:hAnsi="宋体" w:eastAsia="宋体" w:cs="宋体"/>
                <w:i w:val="0"/>
                <w:color w:val="000000"/>
                <w:sz w:val="24"/>
                <w:szCs w:val="24"/>
                <w:u w:val="none"/>
              </w:rPr>
            </w:pPr>
          </w:p>
        </w:tc>
      </w:tr>
      <w:tr w14:paraId="47E6C04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2E12">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54A4">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3FB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1BF1">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5FB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2AA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BAD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CD6D">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A4D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F70F">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F900">
            <w:pPr>
              <w:rPr>
                <w:rFonts w:hint="eastAsia" w:ascii="宋体" w:hAnsi="宋体" w:eastAsia="宋体" w:cs="宋体"/>
                <w:i w:val="0"/>
                <w:color w:val="000000"/>
                <w:sz w:val="24"/>
                <w:szCs w:val="24"/>
                <w:u w:val="none"/>
              </w:rPr>
            </w:pPr>
          </w:p>
        </w:tc>
      </w:tr>
      <w:tr w14:paraId="510FD9AC">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640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9F98">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A068A">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FEBA">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D42C">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E44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2230">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30EE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026F">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C850">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8830E">
            <w:pPr>
              <w:rPr>
                <w:rFonts w:hint="eastAsia" w:ascii="宋体" w:hAnsi="宋体" w:eastAsia="宋体" w:cs="宋体"/>
                <w:i w:val="0"/>
                <w:color w:val="000000"/>
                <w:sz w:val="24"/>
                <w:szCs w:val="24"/>
                <w:u w:val="none"/>
              </w:rPr>
            </w:pPr>
          </w:p>
        </w:tc>
      </w:tr>
      <w:tr w14:paraId="4619608D">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6D5B">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FCCE">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E3D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1C4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45F8">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380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5BA0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EA85">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C00E">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B04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E13B">
            <w:pPr>
              <w:rPr>
                <w:rFonts w:hint="eastAsia" w:ascii="宋体" w:hAnsi="宋体" w:eastAsia="宋体" w:cs="宋体"/>
                <w:i w:val="0"/>
                <w:color w:val="000000"/>
                <w:sz w:val="24"/>
                <w:szCs w:val="24"/>
                <w:u w:val="none"/>
              </w:rPr>
            </w:pPr>
          </w:p>
        </w:tc>
      </w:tr>
      <w:tr w14:paraId="62843183">
        <w:tblPrEx>
          <w:tblCellMar>
            <w:top w:w="0" w:type="dxa"/>
            <w:left w:w="0" w:type="dxa"/>
            <w:bottom w:w="0" w:type="dxa"/>
            <w:right w:w="0" w:type="dxa"/>
          </w:tblCellMar>
        </w:tblPrEx>
        <w:trPr>
          <w:trHeight w:val="57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6DA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7796">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0B31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C535">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BA77">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E6C7">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EBD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EA90">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A874">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3F3F">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5E92">
            <w:pPr>
              <w:rPr>
                <w:rFonts w:hint="eastAsia" w:ascii="宋体" w:hAnsi="宋体" w:eastAsia="宋体" w:cs="宋体"/>
                <w:i w:val="0"/>
                <w:color w:val="000000"/>
                <w:sz w:val="24"/>
                <w:szCs w:val="24"/>
                <w:u w:val="none"/>
              </w:rPr>
            </w:pPr>
          </w:p>
        </w:tc>
      </w:tr>
      <w:tr w14:paraId="4814615C">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C3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C514">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FEC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591959CF">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指南</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F696">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2074">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3F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44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F68B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D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B0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78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BB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5052426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443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AEC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F617">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5DB1">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BC95">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D83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62D36">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822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BC0D">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3EB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1514">
            <w:pPr>
              <w:rPr>
                <w:rFonts w:hint="eastAsia" w:ascii="宋体" w:hAnsi="宋体" w:eastAsia="宋体" w:cs="宋体"/>
                <w:i w:val="0"/>
                <w:color w:val="000000"/>
                <w:sz w:val="24"/>
                <w:szCs w:val="24"/>
                <w:u w:val="none"/>
              </w:rPr>
            </w:pPr>
          </w:p>
        </w:tc>
      </w:tr>
      <w:tr w14:paraId="040D02B2">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D22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8093">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CA07">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21BB">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CFB0">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57ED">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BD56">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D47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A532">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04C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D560">
            <w:pPr>
              <w:rPr>
                <w:rFonts w:hint="eastAsia" w:ascii="宋体" w:hAnsi="宋体" w:eastAsia="宋体" w:cs="宋体"/>
                <w:i w:val="0"/>
                <w:color w:val="000000"/>
                <w:sz w:val="24"/>
                <w:szCs w:val="24"/>
                <w:u w:val="none"/>
              </w:rPr>
            </w:pPr>
          </w:p>
        </w:tc>
      </w:tr>
      <w:tr w14:paraId="7DA948EA">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928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F6C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D496">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8A83">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9E4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1DA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7EA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65FD">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1681">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4858">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5FFB">
            <w:pPr>
              <w:rPr>
                <w:rFonts w:hint="eastAsia" w:ascii="宋体" w:hAnsi="宋体" w:eastAsia="宋体" w:cs="宋体"/>
                <w:i w:val="0"/>
                <w:color w:val="000000"/>
                <w:sz w:val="24"/>
                <w:szCs w:val="24"/>
                <w:u w:val="none"/>
              </w:rPr>
            </w:pPr>
          </w:p>
        </w:tc>
      </w:tr>
      <w:tr w14:paraId="69D2D0F8">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F493">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98A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CB1A">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B43D">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5FB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351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472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A37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E032">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37D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356C">
            <w:pPr>
              <w:rPr>
                <w:rFonts w:hint="eastAsia" w:ascii="宋体" w:hAnsi="宋体" w:eastAsia="宋体" w:cs="宋体"/>
                <w:i w:val="0"/>
                <w:color w:val="000000"/>
                <w:sz w:val="24"/>
                <w:szCs w:val="24"/>
                <w:u w:val="none"/>
              </w:rPr>
            </w:pPr>
          </w:p>
        </w:tc>
      </w:tr>
      <w:tr w14:paraId="52FB1DDD">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C17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E2D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F515">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DDDC">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E52E">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77E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30C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470C5">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C488">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A324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FD7F">
            <w:pPr>
              <w:rPr>
                <w:rFonts w:hint="eastAsia" w:ascii="宋体" w:hAnsi="宋体" w:eastAsia="宋体" w:cs="宋体"/>
                <w:i w:val="0"/>
                <w:color w:val="000000"/>
                <w:sz w:val="24"/>
                <w:szCs w:val="24"/>
                <w:u w:val="none"/>
              </w:rPr>
            </w:pPr>
          </w:p>
        </w:tc>
      </w:tr>
      <w:tr w14:paraId="1FE040D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01D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6CC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8296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C455">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63688">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2749">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CB91">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800C">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1483F">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D94D">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DC74">
            <w:pPr>
              <w:rPr>
                <w:rFonts w:hint="eastAsia" w:ascii="宋体" w:hAnsi="宋体" w:eastAsia="宋体" w:cs="宋体"/>
                <w:i w:val="0"/>
                <w:color w:val="000000"/>
                <w:sz w:val="24"/>
                <w:szCs w:val="24"/>
                <w:u w:val="none"/>
              </w:rPr>
            </w:pPr>
          </w:p>
        </w:tc>
      </w:tr>
      <w:tr w14:paraId="74C7EB7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3E4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42EC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28A8">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0DC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E9E0">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09C1">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D5D92">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2369">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6DA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5BF3">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BA417">
            <w:pPr>
              <w:rPr>
                <w:rFonts w:hint="eastAsia" w:ascii="宋体" w:hAnsi="宋体" w:eastAsia="宋体" w:cs="宋体"/>
                <w:i w:val="0"/>
                <w:color w:val="000000"/>
                <w:sz w:val="24"/>
                <w:szCs w:val="24"/>
                <w:u w:val="none"/>
              </w:rPr>
            </w:pPr>
          </w:p>
        </w:tc>
      </w:tr>
      <w:tr w14:paraId="40D418CC">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DA0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2C1D">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548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E99C">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4ED56">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A9FE7">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058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F7253">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290AB">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E8A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7BB8">
            <w:pPr>
              <w:rPr>
                <w:rFonts w:hint="eastAsia" w:ascii="宋体" w:hAnsi="宋体" w:eastAsia="宋体" w:cs="宋体"/>
                <w:i w:val="0"/>
                <w:color w:val="000000"/>
                <w:sz w:val="24"/>
                <w:szCs w:val="24"/>
                <w:u w:val="none"/>
              </w:rPr>
            </w:pPr>
          </w:p>
        </w:tc>
      </w:tr>
      <w:tr w14:paraId="34E779E0">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46D6B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0D7A">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C9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7C6DC0DD">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信息</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97E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初审对象名单及相关信息、终止供养名单</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3471">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B3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63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9E1AE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13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1E3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DD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CCB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3B61FE75">
        <w:tblPrEx>
          <w:tblCellMar>
            <w:top w:w="0" w:type="dxa"/>
            <w:left w:w="0" w:type="dxa"/>
            <w:bottom w:w="0" w:type="dxa"/>
            <w:right w:w="0" w:type="dxa"/>
          </w:tblCellMar>
        </w:tblPrEx>
        <w:trPr>
          <w:trHeight w:val="249" w:hRule="atLeast"/>
        </w:trPr>
        <w:tc>
          <w:tcPr>
            <w:tcW w:w="585"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D486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558772">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0FCAA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24D4D23F">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信息</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F39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特困人员名单及相关信息</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961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7C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C06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D0FE7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E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C1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9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46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107D7BF0">
        <w:tblPrEx>
          <w:tblCellMar>
            <w:top w:w="0" w:type="dxa"/>
            <w:left w:w="0" w:type="dxa"/>
            <w:bottom w:w="0" w:type="dxa"/>
            <w:right w:w="0" w:type="dxa"/>
          </w:tblCellMar>
        </w:tblPrEx>
        <w:trPr>
          <w:trHeight w:val="1989" w:hRule="atLeast"/>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E738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r>
              <w:rPr>
                <w:rFonts w:hint="eastAsia"/>
                <w:lang w:val="en-US" w:eastAsia="zh-CN"/>
              </w:rPr>
              <w:t>4</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87FE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w:t>
            </w:r>
          </w:p>
          <w:p w14:paraId="1977E3C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救助</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943BD">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78316CD6">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政策法规文件</w:t>
            </w:r>
          </w:p>
        </w:tc>
        <w:tc>
          <w:tcPr>
            <w:tcW w:w="250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541609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民政部财政部关于进一步加强和改进临时救助工作的意见》、各地配套政策法规文件</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5740">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49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0B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FE340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E9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47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8F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BC2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27023DCC">
        <w:tblPrEx>
          <w:tblCellMar>
            <w:top w:w="0" w:type="dxa"/>
            <w:left w:w="0" w:type="dxa"/>
            <w:bottom w:w="0" w:type="dxa"/>
            <w:right w:w="0" w:type="dxa"/>
          </w:tblCellMar>
        </w:tblPrEx>
        <w:trPr>
          <w:trHeight w:val="1983" w:hRule="atLeast"/>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E8D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3A8E9">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410B0">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办事指南</w:t>
            </w:r>
          </w:p>
        </w:tc>
        <w:tc>
          <w:tcPr>
            <w:tcW w:w="250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3DB39D">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EA6A9">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D2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00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11E2F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32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D4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1F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1C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7BAA862E">
        <w:tblPrEx>
          <w:tblCellMar>
            <w:top w:w="0" w:type="dxa"/>
            <w:left w:w="0" w:type="dxa"/>
            <w:bottom w:w="0" w:type="dxa"/>
            <w:right w:w="0" w:type="dxa"/>
          </w:tblCellMar>
        </w:tblPrEx>
        <w:trPr>
          <w:trHeight w:val="90" w:hRule="atLeast"/>
        </w:trPr>
        <w:tc>
          <w:tcPr>
            <w:tcW w:w="585"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14:paraId="273F64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p>
        </w:tc>
        <w:tc>
          <w:tcPr>
            <w:tcW w:w="1061"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7120">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7823">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审核审批信息</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FE8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支出型临时救助对象名单、救助金额、救助事由</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9D67">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69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C99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21CA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8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52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C3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EF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bl>
    <w:p w14:paraId="318102D1">
      <w:pPr>
        <w:rPr>
          <w:rFonts w:hint="eastAsia"/>
        </w:rPr>
      </w:pPr>
      <w:r>
        <w:rPr>
          <w:rFonts w:hint="eastAsia"/>
        </w:rPr>
        <w:br w:type="page"/>
      </w:r>
    </w:p>
    <w:p w14:paraId="12CDFC0E">
      <w:pPr>
        <w:pStyle w:val="2"/>
        <w:bidi w:val="0"/>
      </w:pPr>
      <w:bookmarkStart w:id="6" w:name="_Toc9007"/>
      <w:bookmarkStart w:id="7" w:name="_Toc31937"/>
      <w:r>
        <w:rPr>
          <w:rFonts w:hint="eastAsia"/>
        </w:rPr>
        <w:t>（</w:t>
      </w:r>
      <w:r>
        <w:rPr>
          <w:rFonts w:hint="eastAsia"/>
          <w:lang w:val="en-US" w:eastAsia="zh-CN"/>
        </w:rPr>
        <w:t>四</w:t>
      </w:r>
      <w:r>
        <w:rPr>
          <w:rFonts w:hint="eastAsia"/>
        </w:rPr>
        <w:t>）养老服务领域基层政务公开标准目录</w:t>
      </w:r>
      <w:bookmarkEnd w:id="6"/>
      <w:bookmarkEnd w:id="7"/>
    </w:p>
    <w:p w14:paraId="18A32DCF">
      <w:pPr>
        <w:numPr>
          <w:ilvl w:val="0"/>
          <w:numId w:val="0"/>
        </w:numPr>
        <w:ind w:right="0" w:rightChars="0"/>
      </w:pPr>
    </w:p>
    <w:p w14:paraId="53E5359E">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1FD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1278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10E9B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283E2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5595A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F509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D4E16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7579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C1FA8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FFE70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0A5FA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CE49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9EE95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60290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385A8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BF435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49E11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BEA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929C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17BBA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0A912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7392D4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57881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EDDC4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04830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3B245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E8A6F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55A2B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F9D5B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E9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A83F7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282667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1A4544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5A069C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037F1FFF">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《中华人民共和国政府信息公开条例》</w:t>
            </w:r>
            <w:r>
              <w:rPr>
                <w:rFonts w:hint="default" w:ascii="仿宋_GB2312" w:hAnsi="仿宋_GB2312" w:eastAsia="仿宋_GB2312" w:cs="仿宋_GB2312"/>
                <w:sz w:val="18"/>
                <w:szCs w:val="18"/>
                <w:vertAlign w:val="baseline"/>
                <w:lang w:val="en-US" w:eastAsia="zh-CN"/>
              </w:rPr>
              <w:t>及相关规定</w:t>
            </w:r>
          </w:p>
        </w:tc>
        <w:tc>
          <w:tcPr>
            <w:tcW w:w="975" w:type="dxa"/>
            <w:vAlign w:val="center"/>
          </w:tcPr>
          <w:p w14:paraId="3EB9A3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DD231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577A1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7AB9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46DC5E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03D9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6D4C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69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7E4F7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A9620A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10A02FC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669BB83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644EFFF7">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 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5ADA87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338EF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02C2B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71A8A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374AD4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F3DFC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62C8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2BB8329">
      <w:pPr>
        <w:numPr>
          <w:ilvl w:val="0"/>
          <w:numId w:val="0"/>
        </w:numPr>
        <w:ind w:right="0" w:rightChars="0"/>
        <w:rPr>
          <w:rFonts w:hint="eastAsia" w:eastAsia="仿宋"/>
          <w:lang w:val="en-US" w:eastAsia="zh-CN"/>
        </w:rPr>
      </w:pPr>
    </w:p>
    <w:p w14:paraId="1129BF56">
      <w:pPr>
        <w:numPr>
          <w:ilvl w:val="0"/>
          <w:numId w:val="0"/>
        </w:numPr>
        <w:ind w:right="0" w:rightChars="0"/>
      </w:pPr>
    </w:p>
    <w:p w14:paraId="46ACB2AE">
      <w:pPr>
        <w:numPr>
          <w:ilvl w:val="0"/>
          <w:numId w:val="0"/>
        </w:numPr>
        <w:ind w:right="0" w:rightChars="0"/>
      </w:pPr>
    </w:p>
    <w:p w14:paraId="7B1161A1">
      <w:pPr>
        <w:numPr>
          <w:ilvl w:val="0"/>
          <w:numId w:val="0"/>
        </w:numPr>
        <w:ind w:right="0" w:rightChars="0"/>
      </w:pPr>
    </w:p>
    <w:p w14:paraId="7E3DDC05">
      <w:pPr>
        <w:numPr>
          <w:ilvl w:val="0"/>
          <w:numId w:val="0"/>
        </w:numPr>
        <w:ind w:right="0" w:rightChars="0"/>
      </w:pPr>
    </w:p>
    <w:p w14:paraId="650DCCFF">
      <w:pPr>
        <w:numPr>
          <w:ilvl w:val="0"/>
          <w:numId w:val="0"/>
        </w:numPr>
        <w:ind w:right="0" w:rightChars="0"/>
      </w:pPr>
    </w:p>
    <w:p w14:paraId="5E63C6DB">
      <w:pPr>
        <w:numPr>
          <w:ilvl w:val="0"/>
          <w:numId w:val="0"/>
        </w:numPr>
        <w:ind w:right="0" w:rightChars="0"/>
      </w:pPr>
    </w:p>
    <w:p w14:paraId="658F61FC">
      <w:pPr>
        <w:numPr>
          <w:ilvl w:val="0"/>
          <w:numId w:val="0"/>
        </w:numPr>
        <w:ind w:right="0" w:rightChars="0"/>
      </w:pPr>
    </w:p>
    <w:p w14:paraId="76C9B1A9">
      <w:pPr>
        <w:numPr>
          <w:ilvl w:val="0"/>
          <w:numId w:val="0"/>
        </w:numPr>
        <w:ind w:right="0" w:rightChars="0"/>
      </w:pPr>
    </w:p>
    <w:p w14:paraId="08AC2AD9">
      <w:pPr>
        <w:numPr>
          <w:ilvl w:val="0"/>
          <w:numId w:val="0"/>
        </w:numPr>
        <w:ind w:right="0" w:rightChars="0"/>
      </w:pPr>
    </w:p>
    <w:p w14:paraId="40C3A328">
      <w:pPr>
        <w:numPr>
          <w:ilvl w:val="0"/>
          <w:numId w:val="0"/>
        </w:numPr>
        <w:ind w:right="0" w:rightChars="0"/>
      </w:pPr>
    </w:p>
    <w:p w14:paraId="15EF166C">
      <w:pPr>
        <w:numPr>
          <w:ilvl w:val="0"/>
          <w:numId w:val="0"/>
        </w:numPr>
        <w:ind w:right="0" w:rightChars="0"/>
      </w:pPr>
    </w:p>
    <w:p w14:paraId="018AE5A6">
      <w:pPr>
        <w:numPr>
          <w:ilvl w:val="0"/>
          <w:numId w:val="0"/>
        </w:numPr>
        <w:ind w:right="0" w:rightChars="0"/>
      </w:pPr>
    </w:p>
    <w:p w14:paraId="1D1E2327">
      <w:pPr>
        <w:numPr>
          <w:ilvl w:val="0"/>
          <w:numId w:val="0"/>
        </w:numPr>
        <w:ind w:right="0" w:rightChars="0"/>
      </w:pPr>
    </w:p>
    <w:p w14:paraId="761AF30B">
      <w:pPr>
        <w:numPr>
          <w:ilvl w:val="0"/>
          <w:numId w:val="0"/>
        </w:numPr>
        <w:ind w:right="0" w:rightChars="0"/>
      </w:pPr>
    </w:p>
    <w:p w14:paraId="401D119B">
      <w:pPr>
        <w:numPr>
          <w:ilvl w:val="0"/>
          <w:numId w:val="0"/>
        </w:numPr>
        <w:ind w:right="0" w:rightChars="0"/>
      </w:pPr>
    </w:p>
    <w:p w14:paraId="639300B5">
      <w:pPr>
        <w:numPr>
          <w:ilvl w:val="0"/>
          <w:numId w:val="0"/>
        </w:numPr>
        <w:ind w:right="0" w:rightChars="0"/>
      </w:pPr>
    </w:p>
    <w:p w14:paraId="616B2F43">
      <w:pPr>
        <w:numPr>
          <w:ilvl w:val="0"/>
          <w:numId w:val="0"/>
        </w:numPr>
        <w:ind w:right="0" w:rightChars="0"/>
      </w:pPr>
    </w:p>
    <w:p w14:paraId="090056F8">
      <w:pPr>
        <w:numPr>
          <w:ilvl w:val="0"/>
          <w:numId w:val="0"/>
        </w:numPr>
        <w:ind w:right="0" w:rightChars="0"/>
      </w:pPr>
    </w:p>
    <w:p w14:paraId="38F62383">
      <w:pPr>
        <w:numPr>
          <w:ilvl w:val="0"/>
          <w:numId w:val="0"/>
        </w:numPr>
        <w:ind w:right="0" w:rightChars="0"/>
      </w:pPr>
    </w:p>
    <w:p w14:paraId="428A3AA5">
      <w:pPr>
        <w:numPr>
          <w:ilvl w:val="0"/>
          <w:numId w:val="0"/>
        </w:numPr>
        <w:ind w:right="0" w:rightChars="0"/>
      </w:pPr>
    </w:p>
    <w:p w14:paraId="5575DDEF">
      <w:pPr>
        <w:numPr>
          <w:ilvl w:val="0"/>
          <w:numId w:val="0"/>
        </w:numPr>
        <w:ind w:right="0" w:rightChars="0"/>
      </w:pPr>
    </w:p>
    <w:p w14:paraId="12A80FFF">
      <w:pPr>
        <w:numPr>
          <w:ilvl w:val="0"/>
          <w:numId w:val="0"/>
        </w:numPr>
        <w:ind w:right="0" w:rightChars="0"/>
      </w:pPr>
    </w:p>
    <w:p w14:paraId="3F4889A4">
      <w:pPr>
        <w:numPr>
          <w:ilvl w:val="0"/>
          <w:numId w:val="0"/>
        </w:numPr>
        <w:ind w:right="0" w:rightChars="0"/>
      </w:pPr>
    </w:p>
    <w:p w14:paraId="4C88DD32">
      <w:pPr>
        <w:numPr>
          <w:ilvl w:val="0"/>
          <w:numId w:val="0"/>
        </w:numPr>
        <w:ind w:right="0" w:rightChars="0"/>
      </w:pPr>
    </w:p>
    <w:p w14:paraId="322762CE">
      <w:pPr>
        <w:numPr>
          <w:ilvl w:val="0"/>
          <w:numId w:val="0"/>
        </w:numPr>
        <w:ind w:right="0" w:rightChars="0"/>
      </w:pPr>
    </w:p>
    <w:p w14:paraId="1215E80D">
      <w:pPr>
        <w:numPr>
          <w:ilvl w:val="0"/>
          <w:numId w:val="0"/>
        </w:numPr>
        <w:ind w:right="0" w:rightChars="0"/>
      </w:pPr>
    </w:p>
    <w:p w14:paraId="638E9797">
      <w:pPr>
        <w:numPr>
          <w:ilvl w:val="0"/>
          <w:numId w:val="0"/>
        </w:numPr>
        <w:ind w:right="0" w:rightChars="0"/>
      </w:pPr>
    </w:p>
    <w:p w14:paraId="5B4170B0">
      <w:pPr>
        <w:numPr>
          <w:ilvl w:val="0"/>
          <w:numId w:val="0"/>
        </w:numPr>
        <w:ind w:right="0" w:rightChars="0"/>
      </w:pPr>
    </w:p>
    <w:p w14:paraId="42226043">
      <w:pPr>
        <w:pStyle w:val="2"/>
        <w:bidi w:val="0"/>
      </w:pPr>
      <w:bookmarkStart w:id="8" w:name="_Toc4303"/>
      <w:bookmarkStart w:id="9" w:name="_Toc7155"/>
      <w:r>
        <w:rPr>
          <w:rFonts w:hint="eastAsia"/>
        </w:rPr>
        <w:t>（</w:t>
      </w:r>
      <w:r>
        <w:rPr>
          <w:rFonts w:hint="eastAsia"/>
          <w:lang w:val="en-US" w:eastAsia="zh-CN"/>
        </w:rPr>
        <w:t>五</w:t>
      </w:r>
      <w:r>
        <w:rPr>
          <w:rFonts w:hint="eastAsia"/>
        </w:rPr>
        <w:t>）财政预决算领域基层政务公开标准目录</w:t>
      </w:r>
      <w:bookmarkEnd w:id="8"/>
      <w:bookmarkEnd w:id="9"/>
    </w:p>
    <w:p w14:paraId="28288209">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050A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F2381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1821BB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758BD7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490B31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3CD7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CAA04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F7CFD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3BC4AE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FF0F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8C726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3B4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4248B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686F6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8416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42E7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65901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962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3FC07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D0E98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3C0DC7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585FB6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2F30A0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2B96C21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0B8767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5EB43A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9BDC1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5E254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7BCD6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063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76406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D064D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46A52EE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5689E02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1517457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73A47ED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中华人民共和国预</w:t>
            </w:r>
            <w:r>
              <w:rPr>
                <w:rFonts w:hint="eastAsia" w:ascii="仿宋_GB2312" w:hAnsi="Times New Roman" w:eastAsia="仿宋_GB2312" w:cs="仿宋"/>
                <w:sz w:val="18"/>
                <w:szCs w:val="18"/>
                <w:lang w:val="en-US" w:eastAsia="zh-CN" w:bidi="zh-CN"/>
              </w:rPr>
              <w:t>算</w:t>
            </w:r>
            <w:r>
              <w:rPr>
                <w:rFonts w:hint="default" w:ascii="仿宋_GB2312" w:hAnsi="Times New Roman" w:eastAsia="仿宋_GB2312" w:cs="仿宋"/>
                <w:sz w:val="18"/>
                <w:szCs w:val="18"/>
                <w:lang w:val="en-US" w:eastAsia="zh-CN" w:bidi="zh-CN"/>
              </w:rPr>
              <w:t>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 xml:space="preserve"> 中华人民共和国政府信息公开</w:t>
            </w:r>
            <w:r>
              <w:rPr>
                <w:rFonts w:hint="eastAsia" w:ascii="仿宋_GB2312" w:hAnsi="Times New Roman" w:eastAsia="仿宋_GB2312" w:cs="仿宋"/>
                <w:sz w:val="18"/>
                <w:szCs w:val="18"/>
                <w:lang w:val="en-US" w:eastAsia="zh-CN" w:bidi="zh-CN"/>
              </w:rPr>
              <w:t>条</w:t>
            </w:r>
            <w:bookmarkStart w:id="30" w:name="_GoBack"/>
            <w:bookmarkEnd w:id="30"/>
            <w:r>
              <w:rPr>
                <w:rFonts w:hint="default" w:ascii="仿宋_GB2312" w:hAnsi="Times New Roman" w:eastAsia="仿宋_GB2312" w:cs="仿宋"/>
                <w:sz w:val="18"/>
                <w:szCs w:val="18"/>
                <w:lang w:val="en-US" w:eastAsia="zh-CN" w:bidi="zh-CN"/>
              </w:rPr>
              <w:t>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财政部关于印发&lt; 地方预决算公开操作规程的通知&gt;》（财预</w:t>
            </w:r>
          </w:p>
          <w:p w14:paraId="0BF267A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5E4F80E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号）、《财政部关于印发&lt;地方政府债务信息公开办法（ 试行）&gt;的通知》</w:t>
            </w:r>
          </w:p>
          <w:p w14:paraId="622474E7">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51C85D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盂县南娄镇人民政府</w:t>
            </w:r>
          </w:p>
        </w:tc>
        <w:tc>
          <w:tcPr>
            <w:tcW w:w="870" w:type="dxa"/>
            <w:vAlign w:val="center"/>
          </w:tcPr>
          <w:p w14:paraId="009C6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8585F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64DE0A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南娄镇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524AF5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20D9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74EA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F8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A163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199F4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7855DA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03162B5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35874B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《中华人民共和国预算法》《中华人民共和国政府信息 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财政部关于印发&lt; 地方预决算公 开操作规程的 通知&gt;》（财预</w:t>
            </w:r>
          </w:p>
          <w:p w14:paraId="1CDD2F34">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 〔2016〕143 号）、《财政部关于印发&lt;地方政府债务信息公开办法（试行）&gt;的通知》（财预〔2018〕209 号）等法律法规和文件规 定</w:t>
            </w:r>
          </w:p>
        </w:tc>
        <w:tc>
          <w:tcPr>
            <w:tcW w:w="720" w:type="dxa"/>
            <w:vAlign w:val="center"/>
          </w:tcPr>
          <w:p w14:paraId="6FB94F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盂县南娄镇人民政府</w:t>
            </w:r>
          </w:p>
        </w:tc>
        <w:tc>
          <w:tcPr>
            <w:tcW w:w="870" w:type="dxa"/>
            <w:vAlign w:val="center"/>
          </w:tcPr>
          <w:p w14:paraId="433DC6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F028A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6D89A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南娄镇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7D34A1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144B9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0BD5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F6734FF">
      <w:pPr>
        <w:numPr>
          <w:ilvl w:val="0"/>
          <w:numId w:val="0"/>
        </w:numPr>
        <w:ind w:right="0" w:rightChars="0"/>
      </w:pPr>
    </w:p>
    <w:p w14:paraId="6C6B09FB">
      <w:pPr>
        <w:numPr>
          <w:ilvl w:val="0"/>
          <w:numId w:val="0"/>
        </w:numPr>
        <w:ind w:right="0" w:rightChars="0"/>
      </w:pPr>
    </w:p>
    <w:p w14:paraId="1A329095">
      <w:pPr>
        <w:numPr>
          <w:ilvl w:val="0"/>
          <w:numId w:val="0"/>
        </w:numPr>
        <w:ind w:right="0" w:rightChars="0"/>
      </w:pPr>
    </w:p>
    <w:p w14:paraId="1674D603">
      <w:pPr>
        <w:numPr>
          <w:ilvl w:val="0"/>
          <w:numId w:val="0"/>
        </w:numPr>
        <w:ind w:right="0" w:rightChars="0"/>
      </w:pPr>
    </w:p>
    <w:p w14:paraId="36214317">
      <w:pPr>
        <w:numPr>
          <w:ilvl w:val="0"/>
          <w:numId w:val="0"/>
        </w:numPr>
        <w:ind w:right="0" w:rightChars="0"/>
      </w:pPr>
    </w:p>
    <w:p w14:paraId="512B17F2">
      <w:pPr>
        <w:numPr>
          <w:ilvl w:val="0"/>
          <w:numId w:val="0"/>
        </w:numPr>
        <w:ind w:right="0" w:rightChars="0"/>
      </w:pPr>
    </w:p>
    <w:p w14:paraId="2D516C62">
      <w:pPr>
        <w:numPr>
          <w:ilvl w:val="0"/>
          <w:numId w:val="0"/>
        </w:numPr>
        <w:ind w:right="0" w:rightChars="0"/>
      </w:pPr>
    </w:p>
    <w:p w14:paraId="4A6CF2DD">
      <w:pPr>
        <w:numPr>
          <w:ilvl w:val="0"/>
          <w:numId w:val="0"/>
        </w:numPr>
        <w:ind w:right="0" w:rightChars="0"/>
      </w:pPr>
    </w:p>
    <w:p w14:paraId="6820F535">
      <w:pPr>
        <w:numPr>
          <w:ilvl w:val="0"/>
          <w:numId w:val="0"/>
        </w:numPr>
        <w:ind w:right="0" w:rightChars="0"/>
      </w:pPr>
    </w:p>
    <w:p w14:paraId="7E6666EA">
      <w:pPr>
        <w:numPr>
          <w:ilvl w:val="0"/>
          <w:numId w:val="0"/>
        </w:numPr>
        <w:ind w:right="0" w:rightChars="0"/>
      </w:pPr>
    </w:p>
    <w:p w14:paraId="6BD215BF">
      <w:pPr>
        <w:numPr>
          <w:ilvl w:val="0"/>
          <w:numId w:val="0"/>
        </w:numPr>
        <w:ind w:right="0" w:rightChars="0"/>
      </w:pPr>
    </w:p>
    <w:p w14:paraId="57065349">
      <w:pPr>
        <w:numPr>
          <w:ilvl w:val="0"/>
          <w:numId w:val="0"/>
        </w:numPr>
        <w:ind w:right="0" w:rightChars="0"/>
      </w:pPr>
    </w:p>
    <w:p w14:paraId="0F4760C6">
      <w:pPr>
        <w:numPr>
          <w:ilvl w:val="0"/>
          <w:numId w:val="0"/>
        </w:numPr>
        <w:ind w:right="0" w:rightChars="0"/>
      </w:pPr>
    </w:p>
    <w:p w14:paraId="25DEA6FC">
      <w:pPr>
        <w:numPr>
          <w:ilvl w:val="0"/>
          <w:numId w:val="0"/>
        </w:numPr>
        <w:ind w:right="0" w:rightChars="0"/>
      </w:pPr>
    </w:p>
    <w:p w14:paraId="4067CA68">
      <w:pPr>
        <w:numPr>
          <w:ilvl w:val="0"/>
          <w:numId w:val="0"/>
        </w:numPr>
        <w:ind w:right="0" w:rightChars="0"/>
      </w:pPr>
    </w:p>
    <w:p w14:paraId="4A0B3F8A">
      <w:pPr>
        <w:numPr>
          <w:ilvl w:val="0"/>
          <w:numId w:val="0"/>
        </w:numPr>
        <w:ind w:right="0" w:rightChars="0"/>
      </w:pPr>
    </w:p>
    <w:p w14:paraId="015D7FC9">
      <w:pPr>
        <w:numPr>
          <w:ilvl w:val="0"/>
          <w:numId w:val="0"/>
        </w:numPr>
        <w:ind w:right="0" w:rightChars="0"/>
      </w:pPr>
    </w:p>
    <w:p w14:paraId="7FEF50F2">
      <w:pPr>
        <w:numPr>
          <w:ilvl w:val="0"/>
          <w:numId w:val="0"/>
        </w:numPr>
        <w:ind w:right="0" w:rightChars="0"/>
      </w:pPr>
    </w:p>
    <w:p w14:paraId="6BA9363D">
      <w:pPr>
        <w:numPr>
          <w:ilvl w:val="0"/>
          <w:numId w:val="0"/>
        </w:numPr>
        <w:ind w:right="0" w:rightChars="0"/>
      </w:pPr>
    </w:p>
    <w:p w14:paraId="591C8FB0">
      <w:pPr>
        <w:numPr>
          <w:ilvl w:val="0"/>
          <w:numId w:val="0"/>
        </w:numPr>
        <w:ind w:right="0" w:rightChars="0"/>
      </w:pPr>
    </w:p>
    <w:p w14:paraId="3051933E">
      <w:pPr>
        <w:numPr>
          <w:ilvl w:val="0"/>
          <w:numId w:val="0"/>
        </w:numPr>
        <w:ind w:right="0" w:rightChars="0"/>
      </w:pPr>
    </w:p>
    <w:p w14:paraId="60C6A6A6">
      <w:pPr>
        <w:numPr>
          <w:ilvl w:val="0"/>
          <w:numId w:val="0"/>
        </w:numPr>
        <w:ind w:right="0" w:rightChars="0"/>
      </w:pPr>
    </w:p>
    <w:p w14:paraId="6545C6C3">
      <w:pPr>
        <w:numPr>
          <w:ilvl w:val="0"/>
          <w:numId w:val="0"/>
        </w:numPr>
        <w:ind w:right="0" w:rightChars="0"/>
      </w:pPr>
    </w:p>
    <w:p w14:paraId="228A29DF">
      <w:pPr>
        <w:numPr>
          <w:ilvl w:val="0"/>
          <w:numId w:val="0"/>
        </w:numPr>
        <w:ind w:right="0" w:rightChars="0"/>
      </w:pPr>
    </w:p>
    <w:p w14:paraId="178B4587">
      <w:pPr>
        <w:numPr>
          <w:ilvl w:val="0"/>
          <w:numId w:val="0"/>
        </w:numPr>
        <w:ind w:right="0" w:rightChars="0"/>
      </w:pPr>
    </w:p>
    <w:p w14:paraId="041AFBE6">
      <w:pPr>
        <w:numPr>
          <w:ilvl w:val="0"/>
          <w:numId w:val="0"/>
        </w:numPr>
        <w:ind w:right="0" w:rightChars="0"/>
      </w:pPr>
    </w:p>
    <w:p w14:paraId="0FE80B00">
      <w:pPr>
        <w:numPr>
          <w:ilvl w:val="0"/>
          <w:numId w:val="0"/>
        </w:numPr>
        <w:ind w:right="0" w:rightChars="0"/>
      </w:pPr>
    </w:p>
    <w:p w14:paraId="543FB7D8">
      <w:r>
        <w:rPr>
          <w:rFonts w:hint="eastAsia"/>
        </w:rPr>
        <w:br w:type="page"/>
      </w:r>
    </w:p>
    <w:p w14:paraId="7EA0C3FB">
      <w:pPr>
        <w:pStyle w:val="2"/>
        <w:bidi w:val="0"/>
      </w:pPr>
      <w:bookmarkStart w:id="10" w:name="_Toc18929"/>
      <w:bookmarkStart w:id="11" w:name="_Toc25345"/>
      <w:r>
        <w:rPr>
          <w:rFonts w:hint="eastAsia"/>
        </w:rPr>
        <w:t>（</w:t>
      </w:r>
      <w:r>
        <w:rPr>
          <w:rFonts w:hint="eastAsia"/>
          <w:lang w:val="en-US" w:eastAsia="zh-CN"/>
        </w:rPr>
        <w:t>六</w:t>
      </w:r>
      <w:r>
        <w:rPr>
          <w:rFonts w:hint="eastAsia"/>
        </w:rPr>
        <w:t>）社会保险领域基层政务公开标准目录</w:t>
      </w:r>
      <w:bookmarkEnd w:id="10"/>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B81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9F185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B2A8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21869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D7D54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88D15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BBFF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2C7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EEF74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0AC2D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40D2F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5B7E0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F854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A031A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232E6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F17E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E7869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E1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312CE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F82B4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9CF61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F664D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06E09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29E4C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AC73C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A3C1F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BAB30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73CE0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0B239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A30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99567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1F64B54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4985AB6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 乡 居 民养 老 保 险参保登记</w:t>
            </w:r>
          </w:p>
        </w:tc>
        <w:tc>
          <w:tcPr>
            <w:tcW w:w="2615" w:type="dxa"/>
            <w:vAlign w:val="center"/>
          </w:tcPr>
          <w:p w14:paraId="2C7650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580323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43C2EB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F056D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B2B0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F661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95763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E8A93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EC343D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BD3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B7D9B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2E62DCE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5266B6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28862EE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 人 基 本信息变更</w:t>
            </w:r>
          </w:p>
        </w:tc>
        <w:tc>
          <w:tcPr>
            <w:tcW w:w="2615" w:type="dxa"/>
            <w:vAlign w:val="center"/>
          </w:tcPr>
          <w:p w14:paraId="2D77DB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0D15056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04C3E3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B0833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7D55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0F1C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0045B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37E6E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2F270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E9C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57C3C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3C740D8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r>
              <w:rPr>
                <w:rFonts w:hint="eastAsia" w:ascii="仿宋_GB2312" w:hAnsi="Times New Roman" w:eastAsia="仿宋_GB2312" w:cs="仿宋"/>
                <w:sz w:val="18"/>
                <w:szCs w:val="18"/>
                <w:lang w:val="en-US" w:eastAsia="zh-CN" w:bidi="zh-CN"/>
              </w:rPr>
              <w:t>1</w:t>
            </w:r>
          </w:p>
        </w:tc>
        <w:tc>
          <w:tcPr>
            <w:tcW w:w="805" w:type="dxa"/>
            <w:vAlign w:val="center"/>
          </w:tcPr>
          <w:p w14:paraId="4C02FEA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障卡申领</w:t>
            </w:r>
          </w:p>
        </w:tc>
        <w:tc>
          <w:tcPr>
            <w:tcW w:w="2615" w:type="dxa"/>
            <w:vAlign w:val="center"/>
          </w:tcPr>
          <w:p w14:paraId="018D72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05125E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557D82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86FFB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3384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95945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9E1A9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81F88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F3A8D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4D1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AA021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3190D9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FDE25D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障卡启用（含社 会保障卡银行账户激活）</w:t>
            </w:r>
          </w:p>
        </w:tc>
        <w:tc>
          <w:tcPr>
            <w:tcW w:w="2615" w:type="dxa"/>
            <w:vAlign w:val="center"/>
          </w:tcPr>
          <w:p w14:paraId="724517F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9685E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79D950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A1880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D8AFB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76B2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98642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D18EF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3467E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456D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66816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80796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B9A92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应 用 状态查询</w:t>
            </w:r>
          </w:p>
        </w:tc>
        <w:tc>
          <w:tcPr>
            <w:tcW w:w="2615" w:type="dxa"/>
            <w:vAlign w:val="center"/>
          </w:tcPr>
          <w:p w14:paraId="68E4C8E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2516A6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3437A3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2977E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36D23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166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A423D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0A042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C05F84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38E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5FB5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074246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F671D2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信 息 变更（非关键</w:t>
            </w:r>
          </w:p>
          <w:p w14:paraId="3264550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Merge w:val="restart"/>
            <w:vAlign w:val="center"/>
          </w:tcPr>
          <w:p w14:paraId="6BCF8CB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540079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09DF09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63931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D696F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C59C7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B4283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BC5A2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D527D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49D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80C2F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04C63F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F3F25F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密 码 修改与重置</w:t>
            </w:r>
          </w:p>
        </w:tc>
        <w:tc>
          <w:tcPr>
            <w:tcW w:w="2615" w:type="dxa"/>
            <w:vMerge w:val="continue"/>
            <w:vAlign w:val="center"/>
          </w:tcPr>
          <w:p w14:paraId="69FEB25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2739D24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E0359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EE87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875AA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8C6C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0229D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25719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8FB9E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51B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0C69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DAC47A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74098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挂 失 与</w:t>
            </w:r>
          </w:p>
          <w:p w14:paraId="331ED5D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解挂</w:t>
            </w:r>
          </w:p>
        </w:tc>
        <w:tc>
          <w:tcPr>
            <w:tcW w:w="2615" w:type="dxa"/>
            <w:vMerge w:val="continue"/>
            <w:vAlign w:val="center"/>
          </w:tcPr>
          <w:p w14:paraId="2E61E72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5C25CCE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8CFB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1E541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AF5E4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EDE0D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A5964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1E9B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695C3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91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C1FDD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7B5C02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F2FF3B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障卡补换、换</w:t>
            </w:r>
          </w:p>
          <w:p w14:paraId="089C59B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615" w:type="dxa"/>
            <w:vMerge w:val="continue"/>
            <w:vAlign w:val="center"/>
          </w:tcPr>
          <w:p w14:paraId="37BA57B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5A54E89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AC95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438DA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8BC3C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DD283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29646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C9E5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E0306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431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8A37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C4F93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0D34E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障卡注销</w:t>
            </w:r>
          </w:p>
        </w:tc>
        <w:tc>
          <w:tcPr>
            <w:tcW w:w="2615" w:type="dxa"/>
            <w:vMerge w:val="continue"/>
            <w:vAlign w:val="center"/>
          </w:tcPr>
          <w:p w14:paraId="0C7D2F6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353A18F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0B28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02533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183EB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7AD0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2F4F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37A3A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6641E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3C0AC7D2">
      <w:pPr>
        <w:numPr>
          <w:ilvl w:val="0"/>
          <w:numId w:val="0"/>
        </w:numPr>
        <w:ind w:right="0" w:rightChars="0"/>
      </w:pPr>
    </w:p>
    <w:p w14:paraId="59BFE702">
      <w:pPr>
        <w:numPr>
          <w:ilvl w:val="0"/>
          <w:numId w:val="0"/>
        </w:numPr>
        <w:ind w:right="0" w:rightChars="0"/>
      </w:pPr>
    </w:p>
    <w:p w14:paraId="40FB0D93">
      <w:pPr>
        <w:numPr>
          <w:ilvl w:val="0"/>
          <w:numId w:val="0"/>
        </w:numPr>
        <w:ind w:right="0" w:rightChars="0"/>
      </w:pPr>
    </w:p>
    <w:p w14:paraId="6CCA4029">
      <w:pPr>
        <w:numPr>
          <w:ilvl w:val="0"/>
          <w:numId w:val="0"/>
        </w:numPr>
        <w:ind w:right="0" w:rightChars="0"/>
      </w:pPr>
    </w:p>
    <w:p w14:paraId="423C342D">
      <w:pPr>
        <w:numPr>
          <w:ilvl w:val="0"/>
          <w:numId w:val="0"/>
        </w:numPr>
        <w:ind w:right="0" w:rightChars="0"/>
      </w:pPr>
    </w:p>
    <w:p w14:paraId="62858AA3">
      <w:pPr>
        <w:numPr>
          <w:ilvl w:val="0"/>
          <w:numId w:val="0"/>
        </w:numPr>
        <w:ind w:right="0" w:rightChars="0"/>
      </w:pPr>
    </w:p>
    <w:p w14:paraId="0F407A4F">
      <w:pPr>
        <w:numPr>
          <w:ilvl w:val="0"/>
          <w:numId w:val="0"/>
        </w:numPr>
        <w:ind w:right="0" w:rightChars="0"/>
      </w:pPr>
    </w:p>
    <w:p w14:paraId="46EDFFA4">
      <w:pPr>
        <w:numPr>
          <w:ilvl w:val="0"/>
          <w:numId w:val="0"/>
        </w:numPr>
        <w:ind w:right="0" w:rightChars="0"/>
      </w:pPr>
    </w:p>
    <w:p w14:paraId="72C66EAB">
      <w:pPr>
        <w:numPr>
          <w:ilvl w:val="0"/>
          <w:numId w:val="0"/>
        </w:numPr>
        <w:ind w:right="0" w:rightChars="0"/>
      </w:pPr>
    </w:p>
    <w:p w14:paraId="4BBD33E0">
      <w:pPr>
        <w:numPr>
          <w:ilvl w:val="0"/>
          <w:numId w:val="0"/>
        </w:numPr>
        <w:ind w:right="0" w:rightChars="0"/>
      </w:pPr>
    </w:p>
    <w:p w14:paraId="64540603">
      <w:pPr>
        <w:numPr>
          <w:ilvl w:val="0"/>
          <w:numId w:val="0"/>
        </w:numPr>
        <w:ind w:right="0" w:rightChars="0"/>
      </w:pPr>
    </w:p>
    <w:p w14:paraId="742163CF">
      <w:pPr>
        <w:numPr>
          <w:ilvl w:val="0"/>
          <w:numId w:val="0"/>
        </w:numPr>
        <w:ind w:right="0" w:rightChars="0"/>
      </w:pPr>
    </w:p>
    <w:p w14:paraId="32DA665C">
      <w:pPr>
        <w:numPr>
          <w:ilvl w:val="0"/>
          <w:numId w:val="0"/>
        </w:numPr>
        <w:ind w:right="0" w:rightChars="0"/>
      </w:pPr>
    </w:p>
    <w:p w14:paraId="49D6AA0E">
      <w:pPr>
        <w:numPr>
          <w:ilvl w:val="0"/>
          <w:numId w:val="0"/>
        </w:numPr>
        <w:ind w:right="0" w:rightChars="0"/>
      </w:pPr>
    </w:p>
    <w:p w14:paraId="1857078B">
      <w:pPr>
        <w:numPr>
          <w:ilvl w:val="0"/>
          <w:numId w:val="0"/>
        </w:numPr>
        <w:ind w:right="0" w:rightChars="0"/>
      </w:pPr>
    </w:p>
    <w:p w14:paraId="23ECFF7C">
      <w:pPr>
        <w:numPr>
          <w:ilvl w:val="0"/>
          <w:numId w:val="0"/>
        </w:numPr>
        <w:ind w:right="0" w:rightChars="0"/>
      </w:pPr>
    </w:p>
    <w:p w14:paraId="1837FD86">
      <w:pPr>
        <w:numPr>
          <w:ilvl w:val="0"/>
          <w:numId w:val="0"/>
        </w:numPr>
        <w:ind w:right="0" w:rightChars="0"/>
      </w:pPr>
    </w:p>
    <w:p w14:paraId="2A672A09">
      <w:pPr>
        <w:numPr>
          <w:ilvl w:val="0"/>
          <w:numId w:val="0"/>
        </w:numPr>
        <w:ind w:right="0" w:rightChars="0"/>
      </w:pPr>
    </w:p>
    <w:p w14:paraId="1AB18281">
      <w:pPr>
        <w:numPr>
          <w:ilvl w:val="0"/>
          <w:numId w:val="0"/>
        </w:numPr>
        <w:ind w:right="0" w:rightChars="0"/>
      </w:pPr>
    </w:p>
    <w:p w14:paraId="172E29D1">
      <w:pPr>
        <w:numPr>
          <w:ilvl w:val="0"/>
          <w:numId w:val="0"/>
        </w:numPr>
        <w:ind w:right="0" w:rightChars="0"/>
      </w:pPr>
    </w:p>
    <w:p w14:paraId="35F70880">
      <w:pPr>
        <w:numPr>
          <w:ilvl w:val="0"/>
          <w:numId w:val="0"/>
        </w:numPr>
        <w:ind w:right="0" w:rightChars="0"/>
      </w:pPr>
    </w:p>
    <w:p w14:paraId="7DE283EC">
      <w:pPr>
        <w:numPr>
          <w:ilvl w:val="0"/>
          <w:numId w:val="0"/>
        </w:numPr>
        <w:ind w:right="0" w:rightChars="0"/>
      </w:pPr>
    </w:p>
    <w:p w14:paraId="4E48A0EB">
      <w:pPr>
        <w:numPr>
          <w:ilvl w:val="0"/>
          <w:numId w:val="0"/>
        </w:numPr>
        <w:ind w:right="0" w:rightChars="0"/>
      </w:pPr>
    </w:p>
    <w:p w14:paraId="530EBBA4">
      <w:pPr>
        <w:numPr>
          <w:ilvl w:val="0"/>
          <w:numId w:val="0"/>
        </w:numPr>
        <w:ind w:right="0" w:rightChars="0"/>
      </w:pPr>
    </w:p>
    <w:p w14:paraId="51F94B4D">
      <w:pPr>
        <w:numPr>
          <w:ilvl w:val="0"/>
          <w:numId w:val="0"/>
        </w:numPr>
        <w:ind w:right="0" w:rightChars="0"/>
      </w:pPr>
    </w:p>
    <w:p w14:paraId="0AFAF14A">
      <w:pPr>
        <w:numPr>
          <w:ilvl w:val="0"/>
          <w:numId w:val="0"/>
        </w:numPr>
        <w:ind w:right="0" w:rightChars="0"/>
      </w:pPr>
    </w:p>
    <w:p w14:paraId="727C0A13">
      <w:pPr>
        <w:numPr>
          <w:ilvl w:val="0"/>
          <w:numId w:val="0"/>
        </w:numPr>
        <w:ind w:right="0" w:rightChars="0"/>
      </w:pPr>
    </w:p>
    <w:p w14:paraId="1C8C30E2">
      <w:pPr>
        <w:numPr>
          <w:ilvl w:val="0"/>
          <w:numId w:val="0"/>
        </w:numPr>
        <w:ind w:right="0" w:rightChars="0"/>
      </w:pPr>
    </w:p>
    <w:p w14:paraId="457C81B6">
      <w:pPr>
        <w:numPr>
          <w:ilvl w:val="0"/>
          <w:numId w:val="0"/>
        </w:numPr>
        <w:ind w:right="0" w:rightChars="0"/>
      </w:pPr>
    </w:p>
    <w:p w14:paraId="1F420232">
      <w:pPr>
        <w:numPr>
          <w:ilvl w:val="0"/>
          <w:numId w:val="0"/>
        </w:numPr>
        <w:ind w:right="0" w:rightChars="0"/>
      </w:pPr>
    </w:p>
    <w:p w14:paraId="564C98D7">
      <w:pPr>
        <w:numPr>
          <w:ilvl w:val="0"/>
          <w:numId w:val="0"/>
        </w:numPr>
        <w:ind w:right="0" w:rightChars="0"/>
      </w:pPr>
    </w:p>
    <w:p w14:paraId="1A642FF6">
      <w:pPr>
        <w:numPr>
          <w:ilvl w:val="0"/>
          <w:numId w:val="0"/>
        </w:numPr>
        <w:ind w:right="0" w:rightChars="0"/>
      </w:pPr>
    </w:p>
    <w:p w14:paraId="1A94CDE8">
      <w:pPr>
        <w:numPr>
          <w:ilvl w:val="0"/>
          <w:numId w:val="0"/>
        </w:numPr>
        <w:ind w:right="0" w:rightChars="0"/>
      </w:pPr>
    </w:p>
    <w:p w14:paraId="71F6DBF9">
      <w:pPr>
        <w:rPr>
          <w:rFonts w:hint="eastAsia"/>
        </w:rPr>
      </w:pPr>
      <w:r>
        <w:rPr>
          <w:rFonts w:hint="eastAsia"/>
        </w:rPr>
        <w:br w:type="page"/>
      </w:r>
    </w:p>
    <w:p w14:paraId="0F437F82">
      <w:pPr>
        <w:pStyle w:val="2"/>
        <w:bidi w:val="0"/>
      </w:pPr>
      <w:bookmarkStart w:id="12" w:name="_Toc9288"/>
      <w:bookmarkStart w:id="13" w:name="_Toc32009"/>
      <w:r>
        <w:rPr>
          <w:rFonts w:hint="eastAsia"/>
        </w:rPr>
        <w:t>（</w:t>
      </w:r>
      <w:r>
        <w:rPr>
          <w:rFonts w:hint="eastAsia"/>
          <w:lang w:val="en-US" w:eastAsia="zh-CN"/>
        </w:rPr>
        <w:t>七</w:t>
      </w:r>
      <w:r>
        <w:rPr>
          <w:rFonts w:hint="eastAsia"/>
        </w:rPr>
        <w:t>）城乡规划领域基层政务公开标准目录</w:t>
      </w:r>
      <w:bookmarkEnd w:id="12"/>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6A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94EA7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7D6F1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357D8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E832B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EE3AF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129F7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0941F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0DE6F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ED813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82BB2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24A3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06A7D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54025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F8DCB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89A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4D26F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E43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0228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D1FED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755A2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9C27F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0DE2C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6B666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5378F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EB82C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B4971C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23941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2B6B0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96E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DCB79D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691D56A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08454BF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镇总体规划及土地</w:t>
            </w:r>
          </w:p>
          <w:p w14:paraId="5AD13A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利用规划</w:t>
            </w:r>
          </w:p>
        </w:tc>
        <w:tc>
          <w:tcPr>
            <w:tcW w:w="2615" w:type="dxa"/>
            <w:vAlign w:val="center"/>
          </w:tcPr>
          <w:p w14:paraId="3D78321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2FE3754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82151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1903C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45AE6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7B5A1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FF76F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C4A1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C4F8E45">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F45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670765">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31FC1D4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6399444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w:t>
            </w:r>
          </w:p>
          <w:p w14:paraId="24E3028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规划</w:t>
            </w:r>
          </w:p>
        </w:tc>
        <w:tc>
          <w:tcPr>
            <w:tcW w:w="2615" w:type="dxa"/>
            <w:vAlign w:val="center"/>
          </w:tcPr>
          <w:p w14:paraId="1EE603C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0BE37D5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163852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98C94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BBBB4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6852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7C9E0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69965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7FB59C">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3A9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5F24A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776B9E2">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61A73FD">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镇详细规划</w:t>
            </w:r>
          </w:p>
        </w:tc>
        <w:tc>
          <w:tcPr>
            <w:tcW w:w="2615" w:type="dxa"/>
            <w:vAlign w:val="center"/>
          </w:tcPr>
          <w:p w14:paraId="1093F1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2970C8E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3F5657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C8B73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7DDB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B258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64792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3DE75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7B04BB">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62B2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87D0E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7A96D10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7AD135B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74349B5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2C375D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r>
              <w:rPr>
                <w:rFonts w:hint="default" w:ascii="仿宋_GB2312" w:hAnsi="Times New Roman" w:eastAsia="仿宋_GB2312" w:cs="仿宋"/>
                <w:sz w:val="18"/>
                <w:szCs w:val="18"/>
                <w:lang w:val="en-US" w:eastAsia="zh-CN" w:bidi="zh-CN"/>
              </w:rPr>
              <w:t>国土资源部关于有序开展村土地利用规划编制工作的指导</w:t>
            </w:r>
          </w:p>
          <w:p w14:paraId="14C5906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意见》</w:t>
            </w:r>
          </w:p>
        </w:tc>
        <w:tc>
          <w:tcPr>
            <w:tcW w:w="975" w:type="dxa"/>
            <w:vAlign w:val="center"/>
          </w:tcPr>
          <w:p w14:paraId="6F1EE3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BABA2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2D15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E36E9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B04B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B47CB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52F1973">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5C692F41">
      <w:pPr>
        <w:spacing w:line="240" w:lineRule="exact"/>
        <w:ind w:left="0" w:leftChars="0" w:right="0" w:rightChars="0"/>
        <w:rPr>
          <w:rFonts w:hint="default" w:ascii="仿宋_GB2312" w:hAnsi="Times New Roman" w:eastAsia="仿宋_GB2312" w:cs="仿宋"/>
          <w:sz w:val="18"/>
          <w:szCs w:val="18"/>
          <w:lang w:val="en-US" w:eastAsia="zh-CN" w:bidi="zh-CN"/>
        </w:rPr>
      </w:pPr>
    </w:p>
    <w:p w14:paraId="2AA8B135">
      <w:pPr>
        <w:spacing w:line="240" w:lineRule="exact"/>
        <w:ind w:left="0" w:leftChars="0" w:right="0" w:rightChars="0"/>
        <w:rPr>
          <w:rFonts w:hint="default" w:ascii="仿宋_GB2312" w:hAnsi="Times New Roman" w:eastAsia="仿宋_GB2312" w:cs="仿宋"/>
          <w:sz w:val="18"/>
          <w:szCs w:val="18"/>
          <w:lang w:val="en-US" w:eastAsia="zh-CN" w:bidi="zh-CN"/>
        </w:rPr>
      </w:pPr>
    </w:p>
    <w:p w14:paraId="392DE9F2">
      <w:pPr>
        <w:spacing w:line="240" w:lineRule="exact"/>
        <w:ind w:left="0" w:leftChars="0" w:right="0" w:rightChars="0"/>
        <w:rPr>
          <w:rFonts w:hint="default" w:ascii="仿宋_GB2312" w:hAnsi="Times New Roman" w:eastAsia="仿宋_GB2312" w:cs="仿宋"/>
          <w:sz w:val="18"/>
          <w:szCs w:val="18"/>
          <w:lang w:val="en-US" w:eastAsia="zh-CN" w:bidi="zh-CN"/>
        </w:rPr>
      </w:pPr>
    </w:p>
    <w:p w14:paraId="27AC2167">
      <w:pPr>
        <w:spacing w:line="240" w:lineRule="exact"/>
        <w:ind w:left="0" w:leftChars="0" w:right="0" w:rightChars="0"/>
        <w:rPr>
          <w:rFonts w:hint="default" w:ascii="仿宋_GB2312" w:hAnsi="Times New Roman" w:eastAsia="仿宋_GB2312" w:cs="仿宋"/>
          <w:sz w:val="18"/>
          <w:szCs w:val="18"/>
          <w:lang w:val="en-US" w:eastAsia="zh-CN" w:bidi="zh-CN"/>
        </w:rPr>
      </w:pPr>
    </w:p>
    <w:p w14:paraId="1DF0E92C">
      <w:pPr>
        <w:spacing w:line="240" w:lineRule="exact"/>
        <w:ind w:left="0" w:leftChars="0" w:right="0" w:rightChars="0"/>
        <w:rPr>
          <w:rFonts w:hint="default" w:ascii="仿宋_GB2312" w:hAnsi="Times New Roman" w:eastAsia="仿宋_GB2312" w:cs="仿宋"/>
          <w:sz w:val="18"/>
          <w:szCs w:val="18"/>
          <w:lang w:val="en-US" w:eastAsia="zh-CN" w:bidi="zh-CN"/>
        </w:rPr>
      </w:pPr>
    </w:p>
    <w:p w14:paraId="0838A383">
      <w:pPr>
        <w:spacing w:line="240" w:lineRule="exact"/>
        <w:ind w:left="0" w:leftChars="0" w:right="0" w:rightChars="0"/>
        <w:rPr>
          <w:rFonts w:hint="default" w:ascii="仿宋_GB2312" w:hAnsi="Times New Roman" w:eastAsia="仿宋_GB2312" w:cs="仿宋"/>
          <w:sz w:val="18"/>
          <w:szCs w:val="18"/>
          <w:lang w:val="en-US" w:eastAsia="zh-CN" w:bidi="zh-CN"/>
        </w:rPr>
      </w:pPr>
    </w:p>
    <w:p w14:paraId="63244880">
      <w:pPr>
        <w:spacing w:line="240" w:lineRule="exact"/>
        <w:ind w:left="0" w:leftChars="0" w:right="0" w:rightChars="0"/>
        <w:rPr>
          <w:rFonts w:hint="default" w:ascii="仿宋_GB2312" w:hAnsi="Times New Roman" w:eastAsia="仿宋_GB2312" w:cs="仿宋"/>
          <w:sz w:val="18"/>
          <w:szCs w:val="18"/>
          <w:lang w:val="en-US" w:eastAsia="zh-CN" w:bidi="zh-CN"/>
        </w:rPr>
      </w:pPr>
    </w:p>
    <w:p w14:paraId="32946727">
      <w:pPr>
        <w:spacing w:line="240" w:lineRule="exact"/>
        <w:ind w:left="0" w:leftChars="0" w:right="0" w:rightChars="0"/>
        <w:rPr>
          <w:rFonts w:hint="default" w:ascii="仿宋_GB2312" w:hAnsi="Times New Roman" w:eastAsia="仿宋_GB2312" w:cs="仿宋"/>
          <w:sz w:val="18"/>
          <w:szCs w:val="18"/>
          <w:lang w:val="en-US" w:eastAsia="zh-CN" w:bidi="zh-CN"/>
        </w:rPr>
      </w:pPr>
    </w:p>
    <w:p w14:paraId="24F254BA">
      <w:pPr>
        <w:spacing w:line="240" w:lineRule="exact"/>
        <w:ind w:left="0" w:leftChars="0" w:right="0" w:rightChars="0"/>
        <w:rPr>
          <w:rFonts w:hint="default" w:ascii="仿宋_GB2312" w:hAnsi="Times New Roman" w:eastAsia="仿宋_GB2312" w:cs="仿宋"/>
          <w:sz w:val="18"/>
          <w:szCs w:val="18"/>
          <w:lang w:val="en-US" w:eastAsia="zh-CN" w:bidi="zh-CN"/>
        </w:rPr>
      </w:pPr>
    </w:p>
    <w:p w14:paraId="7F5C085A">
      <w:pPr>
        <w:spacing w:line="240" w:lineRule="exact"/>
        <w:ind w:left="0" w:leftChars="0" w:right="0" w:rightChars="0"/>
        <w:rPr>
          <w:rFonts w:hint="default" w:ascii="仿宋_GB2312" w:hAnsi="Times New Roman" w:eastAsia="仿宋_GB2312" w:cs="仿宋"/>
          <w:sz w:val="18"/>
          <w:szCs w:val="18"/>
          <w:lang w:val="en-US" w:eastAsia="zh-CN" w:bidi="zh-CN"/>
        </w:rPr>
      </w:pPr>
    </w:p>
    <w:p w14:paraId="5E095C85">
      <w:pPr>
        <w:spacing w:line="240" w:lineRule="exact"/>
        <w:ind w:left="0" w:leftChars="0" w:right="0" w:rightChars="0"/>
        <w:rPr>
          <w:rFonts w:hint="default" w:ascii="仿宋_GB2312" w:hAnsi="Times New Roman" w:eastAsia="仿宋_GB2312" w:cs="仿宋"/>
          <w:sz w:val="18"/>
          <w:szCs w:val="18"/>
          <w:lang w:val="en-US" w:eastAsia="zh-CN" w:bidi="zh-CN"/>
        </w:rPr>
      </w:pPr>
    </w:p>
    <w:p w14:paraId="141FDC51">
      <w:pPr>
        <w:spacing w:line="240" w:lineRule="exact"/>
        <w:ind w:left="0" w:leftChars="0" w:right="0" w:rightChars="0"/>
        <w:rPr>
          <w:rFonts w:hint="default" w:ascii="仿宋_GB2312" w:hAnsi="Times New Roman" w:eastAsia="仿宋_GB2312" w:cs="仿宋"/>
          <w:sz w:val="18"/>
          <w:szCs w:val="18"/>
          <w:lang w:val="en-US" w:eastAsia="zh-CN" w:bidi="zh-CN"/>
        </w:rPr>
      </w:pPr>
    </w:p>
    <w:p w14:paraId="7FA3EABA">
      <w:pPr>
        <w:numPr>
          <w:ilvl w:val="0"/>
          <w:numId w:val="0"/>
        </w:numPr>
        <w:ind w:right="0" w:rightChars="0"/>
      </w:pPr>
    </w:p>
    <w:p w14:paraId="7671F111">
      <w:pPr>
        <w:numPr>
          <w:ilvl w:val="0"/>
          <w:numId w:val="0"/>
        </w:numPr>
        <w:ind w:right="0" w:rightChars="0"/>
      </w:pPr>
    </w:p>
    <w:p w14:paraId="5573FEA8">
      <w:pPr>
        <w:numPr>
          <w:ilvl w:val="0"/>
          <w:numId w:val="0"/>
        </w:numPr>
        <w:ind w:right="0" w:rightChars="0"/>
      </w:pPr>
    </w:p>
    <w:p w14:paraId="29F17E1D">
      <w:pPr>
        <w:numPr>
          <w:ilvl w:val="0"/>
          <w:numId w:val="0"/>
        </w:numPr>
        <w:ind w:right="0" w:rightChars="0"/>
      </w:pPr>
    </w:p>
    <w:p w14:paraId="7A6B634D">
      <w:pPr>
        <w:numPr>
          <w:ilvl w:val="0"/>
          <w:numId w:val="0"/>
        </w:numPr>
        <w:ind w:right="0" w:rightChars="0"/>
      </w:pPr>
    </w:p>
    <w:p w14:paraId="2FAD4CD3">
      <w:pPr>
        <w:numPr>
          <w:ilvl w:val="0"/>
          <w:numId w:val="0"/>
        </w:numPr>
        <w:ind w:right="0" w:rightChars="0"/>
      </w:pPr>
    </w:p>
    <w:p w14:paraId="6353ECF1">
      <w:pPr>
        <w:numPr>
          <w:ilvl w:val="0"/>
          <w:numId w:val="0"/>
        </w:numPr>
        <w:ind w:right="0" w:rightChars="0"/>
      </w:pPr>
    </w:p>
    <w:p w14:paraId="67FDBEF9">
      <w:pPr>
        <w:numPr>
          <w:ilvl w:val="0"/>
          <w:numId w:val="0"/>
        </w:numPr>
        <w:ind w:right="0" w:rightChars="0"/>
      </w:pPr>
    </w:p>
    <w:p w14:paraId="030812CE">
      <w:pPr>
        <w:numPr>
          <w:ilvl w:val="0"/>
          <w:numId w:val="0"/>
        </w:numPr>
        <w:ind w:right="0" w:rightChars="0"/>
      </w:pPr>
    </w:p>
    <w:p w14:paraId="47FD16BF">
      <w:pPr>
        <w:numPr>
          <w:ilvl w:val="0"/>
          <w:numId w:val="0"/>
        </w:numPr>
        <w:ind w:right="0" w:rightChars="0"/>
      </w:pPr>
    </w:p>
    <w:p w14:paraId="31B22D57">
      <w:pPr>
        <w:numPr>
          <w:ilvl w:val="0"/>
          <w:numId w:val="0"/>
        </w:numPr>
        <w:ind w:right="0" w:rightChars="0"/>
      </w:pPr>
    </w:p>
    <w:p w14:paraId="1221DBC0">
      <w:pPr>
        <w:numPr>
          <w:ilvl w:val="0"/>
          <w:numId w:val="0"/>
        </w:numPr>
        <w:ind w:right="0" w:rightChars="0"/>
      </w:pPr>
    </w:p>
    <w:p w14:paraId="7FCEF50A">
      <w:pPr>
        <w:numPr>
          <w:ilvl w:val="0"/>
          <w:numId w:val="0"/>
        </w:numPr>
        <w:ind w:right="0" w:rightChars="0"/>
      </w:pPr>
    </w:p>
    <w:p w14:paraId="7D8A1353">
      <w:pPr>
        <w:numPr>
          <w:ilvl w:val="0"/>
          <w:numId w:val="0"/>
        </w:numPr>
        <w:ind w:right="0" w:rightChars="0"/>
      </w:pPr>
    </w:p>
    <w:p w14:paraId="23CDD895">
      <w:pPr>
        <w:numPr>
          <w:ilvl w:val="0"/>
          <w:numId w:val="0"/>
        </w:numPr>
        <w:ind w:right="0" w:rightChars="0"/>
      </w:pPr>
    </w:p>
    <w:p w14:paraId="19A4655A">
      <w:pPr>
        <w:numPr>
          <w:ilvl w:val="0"/>
          <w:numId w:val="0"/>
        </w:numPr>
        <w:ind w:right="0" w:rightChars="0"/>
      </w:pPr>
    </w:p>
    <w:p w14:paraId="5A1FF6CF">
      <w:pPr>
        <w:numPr>
          <w:ilvl w:val="0"/>
          <w:numId w:val="0"/>
        </w:numPr>
        <w:ind w:right="0" w:rightChars="0"/>
      </w:pPr>
    </w:p>
    <w:p w14:paraId="2C1351D9">
      <w:pPr>
        <w:numPr>
          <w:ilvl w:val="0"/>
          <w:numId w:val="0"/>
        </w:numPr>
        <w:ind w:right="0" w:rightChars="0"/>
      </w:pPr>
    </w:p>
    <w:p w14:paraId="529C5D1A">
      <w:pPr>
        <w:numPr>
          <w:ilvl w:val="0"/>
          <w:numId w:val="0"/>
        </w:numPr>
        <w:ind w:right="0" w:rightChars="0"/>
      </w:pPr>
    </w:p>
    <w:p w14:paraId="5B0753B0">
      <w:pPr>
        <w:numPr>
          <w:ilvl w:val="0"/>
          <w:numId w:val="0"/>
        </w:numPr>
        <w:ind w:right="0" w:rightChars="0"/>
      </w:pPr>
    </w:p>
    <w:p w14:paraId="75A7614B">
      <w:pPr>
        <w:numPr>
          <w:ilvl w:val="0"/>
          <w:numId w:val="0"/>
        </w:numPr>
        <w:ind w:right="0" w:rightChars="0"/>
      </w:pPr>
    </w:p>
    <w:p w14:paraId="3CC14917">
      <w:pPr>
        <w:rPr>
          <w:rFonts w:hint="eastAsia"/>
        </w:rPr>
      </w:pPr>
      <w:r>
        <w:rPr>
          <w:rFonts w:hint="eastAsia"/>
        </w:rPr>
        <w:br w:type="page"/>
      </w:r>
    </w:p>
    <w:p w14:paraId="459B5F34">
      <w:pPr>
        <w:pStyle w:val="2"/>
        <w:bidi w:val="0"/>
      </w:pPr>
      <w:bookmarkStart w:id="14" w:name="_Toc8378"/>
      <w:bookmarkStart w:id="15" w:name="_Toc2566"/>
      <w:r>
        <w:rPr>
          <w:rFonts w:hint="eastAsia"/>
        </w:rPr>
        <w:t>（</w:t>
      </w:r>
      <w:r>
        <w:rPr>
          <w:rFonts w:hint="eastAsia"/>
          <w:lang w:val="en-US" w:eastAsia="zh-CN"/>
        </w:rPr>
        <w:t>八</w:t>
      </w:r>
      <w:r>
        <w:rPr>
          <w:rFonts w:hint="eastAsia"/>
        </w:rPr>
        <w:t>）征地补偿领域基层政务公开标准目录</w:t>
      </w:r>
      <w:bookmarkEnd w:id="14"/>
      <w:bookmarkEnd w:id="15"/>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EE8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738BD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12E2E3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1AD08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B3EB1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80EC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B492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B1B5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6C368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71BA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5C680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C081E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9D21A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12561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2114D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FF26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B712D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102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FBE7B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96342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5BC4F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E41EF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FB2EE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E8C00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468F2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BEF3F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75905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E4E98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0CDB6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D37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2215E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75E38D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387240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37931AB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在拟征收土地前，应明确征收土地有关事项并予以公开。1.拟征收土地用途；2.拟征收土地的位置和范围；3.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242539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3A3B84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10030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2CE1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FA197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37794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1B204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4A3F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A9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0B2F3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91D01B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52F6601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63289DC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5692E7B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4FD6BEF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《中华人民共和国土地管理法》《中华人民共和国政府信息公开条例》</w:t>
            </w:r>
          </w:p>
        </w:tc>
        <w:tc>
          <w:tcPr>
            <w:tcW w:w="975" w:type="dxa"/>
            <w:vAlign w:val="center"/>
          </w:tcPr>
          <w:p w14:paraId="0934E2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98D9A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BA3B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F3902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62966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C2C19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9D937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D1A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BE5B2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E4CEC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80AFA3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CDEFB2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299C88B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22DE611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076D8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FD6D9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1C34C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37BE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0158C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F49C6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DAF3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CEF2A92">
      <w:pPr>
        <w:numPr>
          <w:ilvl w:val="0"/>
          <w:numId w:val="0"/>
        </w:numPr>
        <w:ind w:right="0" w:rightChars="0"/>
      </w:pPr>
    </w:p>
    <w:p w14:paraId="7D0920F8">
      <w:pPr>
        <w:numPr>
          <w:ilvl w:val="0"/>
          <w:numId w:val="0"/>
        </w:numPr>
        <w:ind w:right="0" w:rightChars="0"/>
      </w:pPr>
    </w:p>
    <w:p w14:paraId="2BF62EBF">
      <w:pPr>
        <w:numPr>
          <w:ilvl w:val="0"/>
          <w:numId w:val="0"/>
        </w:numPr>
        <w:ind w:right="0" w:rightChars="0"/>
      </w:pPr>
    </w:p>
    <w:p w14:paraId="75BA0FF2">
      <w:pPr>
        <w:numPr>
          <w:ilvl w:val="0"/>
          <w:numId w:val="0"/>
        </w:numPr>
        <w:ind w:right="0" w:rightChars="0"/>
      </w:pPr>
    </w:p>
    <w:p w14:paraId="0D0CA217">
      <w:pPr>
        <w:numPr>
          <w:ilvl w:val="0"/>
          <w:numId w:val="0"/>
        </w:numPr>
        <w:ind w:right="0" w:rightChars="0"/>
      </w:pPr>
    </w:p>
    <w:p w14:paraId="61C75251">
      <w:pPr>
        <w:numPr>
          <w:ilvl w:val="0"/>
          <w:numId w:val="0"/>
        </w:numPr>
        <w:ind w:right="0" w:rightChars="0"/>
      </w:pPr>
    </w:p>
    <w:p w14:paraId="7DE6DFE7">
      <w:pPr>
        <w:numPr>
          <w:ilvl w:val="0"/>
          <w:numId w:val="0"/>
        </w:numPr>
        <w:ind w:right="0" w:rightChars="0"/>
      </w:pPr>
    </w:p>
    <w:p w14:paraId="42D6B5A6">
      <w:pPr>
        <w:numPr>
          <w:ilvl w:val="0"/>
          <w:numId w:val="0"/>
        </w:numPr>
        <w:ind w:right="0" w:rightChars="0"/>
      </w:pPr>
    </w:p>
    <w:p w14:paraId="4F8DC02A">
      <w:pPr>
        <w:numPr>
          <w:ilvl w:val="0"/>
          <w:numId w:val="0"/>
        </w:numPr>
        <w:ind w:right="0" w:rightChars="0"/>
      </w:pPr>
    </w:p>
    <w:p w14:paraId="64927ABB">
      <w:pPr>
        <w:numPr>
          <w:ilvl w:val="0"/>
          <w:numId w:val="0"/>
        </w:numPr>
        <w:ind w:right="0" w:rightChars="0"/>
      </w:pPr>
    </w:p>
    <w:p w14:paraId="075ABA04">
      <w:pPr>
        <w:numPr>
          <w:ilvl w:val="0"/>
          <w:numId w:val="0"/>
        </w:numPr>
        <w:ind w:right="0" w:rightChars="0"/>
      </w:pPr>
    </w:p>
    <w:p w14:paraId="4C6297FA">
      <w:pPr>
        <w:numPr>
          <w:ilvl w:val="0"/>
          <w:numId w:val="0"/>
        </w:numPr>
        <w:ind w:right="0" w:rightChars="0"/>
      </w:pPr>
    </w:p>
    <w:p w14:paraId="7697C73A">
      <w:pPr>
        <w:numPr>
          <w:ilvl w:val="0"/>
          <w:numId w:val="0"/>
        </w:numPr>
        <w:ind w:right="0" w:rightChars="0"/>
      </w:pPr>
    </w:p>
    <w:p w14:paraId="3CDF1D44">
      <w:pPr>
        <w:numPr>
          <w:ilvl w:val="0"/>
          <w:numId w:val="0"/>
        </w:numPr>
        <w:ind w:right="0" w:rightChars="0"/>
      </w:pPr>
    </w:p>
    <w:p w14:paraId="415C97DE">
      <w:pPr>
        <w:numPr>
          <w:ilvl w:val="0"/>
          <w:numId w:val="0"/>
        </w:numPr>
        <w:ind w:right="0" w:rightChars="0"/>
      </w:pPr>
    </w:p>
    <w:p w14:paraId="48537372">
      <w:pPr>
        <w:numPr>
          <w:ilvl w:val="0"/>
          <w:numId w:val="0"/>
        </w:numPr>
        <w:ind w:right="0" w:rightChars="0"/>
      </w:pPr>
    </w:p>
    <w:p w14:paraId="16E0587C">
      <w:pPr>
        <w:numPr>
          <w:ilvl w:val="0"/>
          <w:numId w:val="0"/>
        </w:numPr>
        <w:ind w:right="0" w:rightChars="0"/>
      </w:pPr>
    </w:p>
    <w:p w14:paraId="2665F79A">
      <w:pPr>
        <w:numPr>
          <w:ilvl w:val="0"/>
          <w:numId w:val="0"/>
        </w:numPr>
        <w:ind w:right="0" w:rightChars="0"/>
      </w:pPr>
    </w:p>
    <w:p w14:paraId="11E24811">
      <w:pPr>
        <w:numPr>
          <w:ilvl w:val="0"/>
          <w:numId w:val="0"/>
        </w:numPr>
        <w:ind w:right="0" w:rightChars="0"/>
      </w:pPr>
    </w:p>
    <w:p w14:paraId="4C5A2FB0">
      <w:pPr>
        <w:numPr>
          <w:ilvl w:val="0"/>
          <w:numId w:val="0"/>
        </w:numPr>
        <w:ind w:right="0" w:rightChars="0"/>
      </w:pPr>
    </w:p>
    <w:p w14:paraId="21AA27D0">
      <w:pPr>
        <w:numPr>
          <w:ilvl w:val="0"/>
          <w:numId w:val="0"/>
        </w:numPr>
        <w:ind w:right="0" w:rightChars="0"/>
      </w:pPr>
    </w:p>
    <w:p w14:paraId="20DD94E9">
      <w:pPr>
        <w:numPr>
          <w:ilvl w:val="0"/>
          <w:numId w:val="0"/>
        </w:numPr>
        <w:ind w:right="0" w:rightChars="0"/>
      </w:pPr>
    </w:p>
    <w:p w14:paraId="5E223C24">
      <w:pPr>
        <w:numPr>
          <w:ilvl w:val="0"/>
          <w:numId w:val="0"/>
        </w:numPr>
        <w:ind w:right="0" w:rightChars="0"/>
      </w:pPr>
    </w:p>
    <w:p w14:paraId="66998AAD">
      <w:pPr>
        <w:numPr>
          <w:ilvl w:val="0"/>
          <w:numId w:val="0"/>
        </w:numPr>
        <w:ind w:right="0" w:rightChars="0"/>
      </w:pPr>
    </w:p>
    <w:p w14:paraId="2E4E6C15">
      <w:pPr>
        <w:numPr>
          <w:ilvl w:val="0"/>
          <w:numId w:val="0"/>
        </w:numPr>
        <w:ind w:right="0" w:rightChars="0"/>
      </w:pPr>
    </w:p>
    <w:p w14:paraId="6E79F5C6">
      <w:pPr>
        <w:numPr>
          <w:ilvl w:val="0"/>
          <w:numId w:val="0"/>
        </w:numPr>
        <w:ind w:right="0" w:rightChars="0"/>
      </w:pPr>
    </w:p>
    <w:p w14:paraId="541CE936">
      <w:pPr>
        <w:numPr>
          <w:ilvl w:val="0"/>
          <w:numId w:val="0"/>
        </w:numPr>
        <w:ind w:right="0" w:rightChars="0"/>
      </w:pPr>
    </w:p>
    <w:p w14:paraId="38870313">
      <w:pPr>
        <w:rPr>
          <w:rFonts w:hint="eastAsia"/>
        </w:rPr>
      </w:pPr>
      <w:r>
        <w:rPr>
          <w:rFonts w:hint="eastAsia"/>
        </w:rPr>
        <w:br w:type="page"/>
      </w:r>
    </w:p>
    <w:p w14:paraId="187CFE38">
      <w:pPr>
        <w:pStyle w:val="2"/>
        <w:bidi w:val="0"/>
      </w:pPr>
      <w:bookmarkStart w:id="16" w:name="_Toc27393"/>
      <w:bookmarkStart w:id="17" w:name="_Toc8115"/>
      <w:r>
        <w:rPr>
          <w:rFonts w:hint="eastAsia"/>
          <w:lang w:eastAsia="zh-CN"/>
        </w:rPr>
        <w:t>（</w:t>
      </w:r>
      <w:r>
        <w:rPr>
          <w:rFonts w:hint="eastAsia"/>
          <w:lang w:val="en-US" w:eastAsia="zh-CN"/>
        </w:rPr>
        <w:t>九</w:t>
      </w:r>
      <w:r>
        <w:rPr>
          <w:rFonts w:hint="eastAsia"/>
        </w:rPr>
        <w:t>）环境保护领域基层政务公开标准目录</w:t>
      </w:r>
      <w:bookmarkEnd w:id="16"/>
      <w:bookmarkEnd w:id="1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B52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4588C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41E83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E3DDA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13C12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CC4D7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D9525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FCC4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F431E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D298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2B6C1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95C1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B53AE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B70D2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61FB7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257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7DC20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9EF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C4C9C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DE2E0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FDD20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7F1A87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DE352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81680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2DDD7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6E7B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B9DD0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5BC17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4CB30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C7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A65DF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7B2C81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行政检查</w:t>
            </w:r>
          </w:p>
        </w:tc>
        <w:tc>
          <w:tcPr>
            <w:tcW w:w="805" w:type="dxa"/>
            <w:vAlign w:val="center"/>
          </w:tcPr>
          <w:p w14:paraId="3717830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294B8D22">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36552C5B">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278AC30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617BD832">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《中华人民共和国环境保护法》《中华人民共和国政府信息公开条例》</w:t>
            </w:r>
          </w:p>
        </w:tc>
        <w:tc>
          <w:tcPr>
            <w:tcW w:w="975" w:type="dxa"/>
            <w:vAlign w:val="center"/>
          </w:tcPr>
          <w:p w14:paraId="1722B3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195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A04D5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B860F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41493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C2F8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0146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BC9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6C988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2413D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521607FA">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3ECAD630">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141811DA">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73BDD0B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524973AB">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4D7B7D13">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1D9FFFA0">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4ABE6D0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569C86A3">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3C665179">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《中华人民共和国环境保护法》《中华人民共和国政府信息公开条例》</w:t>
            </w:r>
          </w:p>
        </w:tc>
        <w:tc>
          <w:tcPr>
            <w:tcW w:w="975" w:type="dxa"/>
            <w:vAlign w:val="center"/>
          </w:tcPr>
          <w:p w14:paraId="025BAF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ACEC0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E71E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A9BDF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7C32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E112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A829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B2FE1CD">
      <w:pPr>
        <w:numPr>
          <w:ilvl w:val="0"/>
          <w:numId w:val="0"/>
        </w:numPr>
        <w:ind w:right="0" w:rightChars="0"/>
      </w:pPr>
    </w:p>
    <w:p w14:paraId="0BBC873D">
      <w:pPr>
        <w:numPr>
          <w:ilvl w:val="0"/>
          <w:numId w:val="0"/>
        </w:numPr>
        <w:ind w:right="0" w:rightChars="0"/>
      </w:pPr>
    </w:p>
    <w:p w14:paraId="4785AF8E">
      <w:pPr>
        <w:numPr>
          <w:ilvl w:val="0"/>
          <w:numId w:val="0"/>
        </w:numPr>
        <w:ind w:right="0" w:rightChars="0"/>
      </w:pPr>
    </w:p>
    <w:p w14:paraId="77BEDA23">
      <w:pPr>
        <w:numPr>
          <w:ilvl w:val="0"/>
          <w:numId w:val="0"/>
        </w:numPr>
        <w:ind w:right="0" w:rightChars="0"/>
      </w:pPr>
    </w:p>
    <w:p w14:paraId="4641D06E">
      <w:pPr>
        <w:numPr>
          <w:ilvl w:val="0"/>
          <w:numId w:val="0"/>
        </w:numPr>
        <w:ind w:right="0" w:rightChars="0"/>
      </w:pPr>
    </w:p>
    <w:p w14:paraId="16541F53">
      <w:pPr>
        <w:numPr>
          <w:ilvl w:val="0"/>
          <w:numId w:val="0"/>
        </w:numPr>
        <w:ind w:right="0" w:rightChars="0"/>
      </w:pPr>
    </w:p>
    <w:p w14:paraId="1275F3F9">
      <w:pPr>
        <w:numPr>
          <w:ilvl w:val="0"/>
          <w:numId w:val="0"/>
        </w:numPr>
        <w:ind w:right="0" w:rightChars="0"/>
      </w:pPr>
    </w:p>
    <w:p w14:paraId="649C1159">
      <w:pPr>
        <w:numPr>
          <w:ilvl w:val="0"/>
          <w:numId w:val="0"/>
        </w:numPr>
        <w:ind w:right="0" w:rightChars="0"/>
      </w:pPr>
    </w:p>
    <w:p w14:paraId="16E152ED">
      <w:pPr>
        <w:numPr>
          <w:ilvl w:val="0"/>
          <w:numId w:val="0"/>
        </w:numPr>
        <w:ind w:right="0" w:rightChars="0"/>
      </w:pPr>
    </w:p>
    <w:p w14:paraId="164C47FE">
      <w:pPr>
        <w:numPr>
          <w:ilvl w:val="0"/>
          <w:numId w:val="0"/>
        </w:numPr>
        <w:ind w:right="0" w:rightChars="0"/>
      </w:pPr>
    </w:p>
    <w:p w14:paraId="0FE9C484">
      <w:pPr>
        <w:numPr>
          <w:ilvl w:val="0"/>
          <w:numId w:val="0"/>
        </w:numPr>
        <w:ind w:right="0" w:rightChars="0"/>
      </w:pPr>
    </w:p>
    <w:p w14:paraId="30E29E8F">
      <w:pPr>
        <w:numPr>
          <w:ilvl w:val="0"/>
          <w:numId w:val="0"/>
        </w:numPr>
        <w:ind w:right="0" w:rightChars="0"/>
      </w:pPr>
    </w:p>
    <w:p w14:paraId="46912BC8">
      <w:pPr>
        <w:numPr>
          <w:ilvl w:val="0"/>
          <w:numId w:val="0"/>
        </w:numPr>
        <w:ind w:right="0" w:rightChars="0"/>
      </w:pPr>
    </w:p>
    <w:p w14:paraId="6549E9D9">
      <w:pPr>
        <w:numPr>
          <w:ilvl w:val="0"/>
          <w:numId w:val="0"/>
        </w:numPr>
        <w:ind w:right="0" w:rightChars="0"/>
      </w:pPr>
    </w:p>
    <w:p w14:paraId="4CA954C7">
      <w:pPr>
        <w:numPr>
          <w:ilvl w:val="0"/>
          <w:numId w:val="0"/>
        </w:numPr>
        <w:ind w:right="0" w:rightChars="0"/>
      </w:pPr>
    </w:p>
    <w:p w14:paraId="54979E01">
      <w:pPr>
        <w:numPr>
          <w:ilvl w:val="0"/>
          <w:numId w:val="0"/>
        </w:numPr>
        <w:ind w:right="0" w:rightChars="0"/>
      </w:pPr>
    </w:p>
    <w:p w14:paraId="0D0853F0">
      <w:pPr>
        <w:numPr>
          <w:ilvl w:val="0"/>
          <w:numId w:val="0"/>
        </w:numPr>
        <w:ind w:right="0" w:rightChars="0"/>
      </w:pPr>
    </w:p>
    <w:p w14:paraId="38CFAB31">
      <w:pPr>
        <w:numPr>
          <w:ilvl w:val="0"/>
          <w:numId w:val="0"/>
        </w:numPr>
        <w:ind w:right="0" w:rightChars="0"/>
      </w:pPr>
    </w:p>
    <w:p w14:paraId="124448B6">
      <w:pPr>
        <w:numPr>
          <w:ilvl w:val="0"/>
          <w:numId w:val="0"/>
        </w:numPr>
        <w:ind w:right="0" w:rightChars="0"/>
      </w:pPr>
    </w:p>
    <w:p w14:paraId="381831F5">
      <w:pPr>
        <w:numPr>
          <w:ilvl w:val="0"/>
          <w:numId w:val="0"/>
        </w:numPr>
        <w:ind w:right="0" w:rightChars="0"/>
      </w:pPr>
    </w:p>
    <w:p w14:paraId="70884728">
      <w:pPr>
        <w:rPr>
          <w:rFonts w:hint="eastAsia"/>
        </w:rPr>
      </w:pPr>
      <w:r>
        <w:rPr>
          <w:rFonts w:hint="eastAsia"/>
        </w:rPr>
        <w:br w:type="page"/>
      </w:r>
    </w:p>
    <w:p w14:paraId="07DF19A7">
      <w:pPr>
        <w:pStyle w:val="2"/>
        <w:bidi w:val="0"/>
      </w:pPr>
      <w:bookmarkStart w:id="18" w:name="_Toc9386"/>
      <w:bookmarkStart w:id="19" w:name="_Toc16846"/>
      <w:r>
        <w:rPr>
          <w:rFonts w:hint="eastAsia"/>
          <w:lang w:eastAsia="zh-CN"/>
        </w:rPr>
        <w:t>（</w:t>
      </w:r>
      <w:r>
        <w:rPr>
          <w:rFonts w:hint="eastAsia"/>
          <w:lang w:val="en-US" w:eastAsia="zh-CN"/>
        </w:rPr>
        <w:t>十</w:t>
      </w:r>
      <w:r>
        <w:rPr>
          <w:rFonts w:hint="eastAsia"/>
        </w:rPr>
        <w:t>）农村危房改造领域基层政务公开标准目录</w:t>
      </w:r>
      <w:bookmarkEnd w:id="18"/>
      <w:bookmarkEnd w:id="1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1BC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CA6A7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D6D3A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4EE87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23789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E64C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9D06A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9BEDE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C5353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8171A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A4796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16A5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F5D78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E73DD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41E98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E8FD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71548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C68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93826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E81BA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BDE43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EAE16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14938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90E89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8E6E4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B7104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08961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13086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E7CE6F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0C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03D223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09EB73B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农村危房改造相关文件</w:t>
            </w:r>
          </w:p>
        </w:tc>
        <w:tc>
          <w:tcPr>
            <w:tcW w:w="805" w:type="dxa"/>
            <w:vAlign w:val="center"/>
          </w:tcPr>
          <w:p w14:paraId="7CEEAD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615" w:type="dxa"/>
            <w:vAlign w:val="center"/>
          </w:tcPr>
          <w:p w14:paraId="5257AB1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文件分类、生成日期、标题、文号、有效性、关键词和具体内容等</w:t>
            </w:r>
          </w:p>
        </w:tc>
        <w:tc>
          <w:tcPr>
            <w:tcW w:w="2413" w:type="dxa"/>
            <w:vAlign w:val="center"/>
          </w:tcPr>
          <w:p w14:paraId="55ABB97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关于全面推进政务公开工作的意见》及其实施细则</w:t>
            </w:r>
          </w:p>
        </w:tc>
        <w:tc>
          <w:tcPr>
            <w:tcW w:w="975" w:type="dxa"/>
            <w:vAlign w:val="center"/>
          </w:tcPr>
          <w:p w14:paraId="6AEFD0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B9E4D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97EE4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5474D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E7F7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D7995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2F92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0A1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36F89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740590A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政策解读</w:t>
            </w:r>
          </w:p>
        </w:tc>
        <w:tc>
          <w:tcPr>
            <w:tcW w:w="805" w:type="dxa"/>
            <w:vAlign w:val="center"/>
          </w:tcPr>
          <w:p w14:paraId="2757120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上级政策解读</w:t>
            </w:r>
          </w:p>
        </w:tc>
        <w:tc>
          <w:tcPr>
            <w:tcW w:w="2615" w:type="dxa"/>
            <w:vMerge w:val="restart"/>
            <w:vAlign w:val="center"/>
          </w:tcPr>
          <w:p w14:paraId="34E61EF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着重解读政策措施的背景依据、目标任务、主要内容、涉及范围、执行标准，以及注意事项、关键词诠释、惠民利民举措、新旧政策差异等。</w:t>
            </w:r>
          </w:p>
        </w:tc>
        <w:tc>
          <w:tcPr>
            <w:tcW w:w="2413" w:type="dxa"/>
            <w:vAlign w:val="center"/>
          </w:tcPr>
          <w:p w14:paraId="6A994D6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关于全面推进政务公开工作的意见》及其实施细则</w:t>
            </w:r>
          </w:p>
        </w:tc>
        <w:tc>
          <w:tcPr>
            <w:tcW w:w="975" w:type="dxa"/>
            <w:vAlign w:val="center"/>
          </w:tcPr>
          <w:p w14:paraId="336A1B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2D923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EA7B5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A341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BDA50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BA38C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BE405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38E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56CC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A2DD5F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4F9E11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本级政策解读</w:t>
            </w:r>
          </w:p>
        </w:tc>
        <w:tc>
          <w:tcPr>
            <w:tcW w:w="2615" w:type="dxa"/>
            <w:vMerge w:val="continue"/>
            <w:vAlign w:val="center"/>
          </w:tcPr>
          <w:p w14:paraId="7C8D25F3">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5A2705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关于全面推进政务公开工作的意见》及其实施细则</w:t>
            </w:r>
          </w:p>
        </w:tc>
        <w:tc>
          <w:tcPr>
            <w:tcW w:w="975" w:type="dxa"/>
            <w:vAlign w:val="center"/>
          </w:tcPr>
          <w:p w14:paraId="6B4221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A29C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5B14C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4F33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C4E90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5F20A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A1EA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765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EB428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056DC30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条件与标准</w:t>
            </w:r>
          </w:p>
        </w:tc>
        <w:tc>
          <w:tcPr>
            <w:tcW w:w="805" w:type="dxa"/>
            <w:vAlign w:val="center"/>
          </w:tcPr>
          <w:p w14:paraId="6F4A377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农村危房等级评定标准</w:t>
            </w:r>
          </w:p>
        </w:tc>
        <w:tc>
          <w:tcPr>
            <w:tcW w:w="2615" w:type="dxa"/>
            <w:vAlign w:val="center"/>
          </w:tcPr>
          <w:p w14:paraId="706CA9F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农村危房等级评定相关标准</w:t>
            </w:r>
          </w:p>
        </w:tc>
        <w:tc>
          <w:tcPr>
            <w:tcW w:w="2413" w:type="dxa"/>
            <w:vMerge w:val="restart"/>
            <w:vAlign w:val="center"/>
          </w:tcPr>
          <w:p w14:paraId="43861105">
            <w:pPr>
              <w:spacing w:line="240" w:lineRule="exact"/>
              <w:ind w:left="0" w:leftChars="0" w:right="0" w:rightChars="0"/>
              <w:rPr>
                <w:rFonts w:hint="default" w:ascii="仿宋_GB2312" w:hAnsi="Times New Roman" w:eastAsia="仿宋_GB2312" w:cs="仿宋"/>
                <w:sz w:val="18"/>
                <w:szCs w:val="18"/>
                <w:lang w:val="en-US" w:eastAsia="zh-CN" w:bidi="zh-CN"/>
              </w:rPr>
            </w:pPr>
          </w:p>
          <w:p w14:paraId="66EF746B">
            <w:pPr>
              <w:spacing w:line="240" w:lineRule="exact"/>
              <w:ind w:left="0" w:leftChars="0" w:right="0" w:rightChars="0"/>
              <w:rPr>
                <w:rFonts w:hint="default" w:ascii="仿宋_GB2312" w:hAnsi="Times New Roman" w:eastAsia="仿宋_GB2312" w:cs="仿宋"/>
                <w:sz w:val="18"/>
                <w:szCs w:val="18"/>
                <w:lang w:val="en-US" w:eastAsia="zh-CN" w:bidi="zh-CN"/>
              </w:rPr>
            </w:pPr>
          </w:p>
          <w:p w14:paraId="510D1F0C">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预算法</w:t>
            </w:r>
            <w:r>
              <w:rPr>
                <w:rFonts w:hint="eastAsia" w:ascii="仿宋_GB2312" w:hAnsi="Times New Roman" w:eastAsia="仿宋_GB2312" w:cs="仿宋"/>
                <w:sz w:val="18"/>
                <w:szCs w:val="18"/>
                <w:lang w:val="en-US" w:eastAsia="zh-CN" w:bidi="zh-CN"/>
              </w:rPr>
              <w:t>》</w:t>
            </w:r>
          </w:p>
          <w:p w14:paraId="218ABF0E">
            <w:pPr>
              <w:spacing w:line="240" w:lineRule="exact"/>
              <w:ind w:left="0" w:leftChars="0" w:right="0" w:rightChars="0"/>
              <w:rPr>
                <w:rFonts w:hint="eastAsia" w:ascii="仿宋_GB2312" w:hAnsi="Times New Roman" w:eastAsia="仿宋_GB2312" w:cs="仿宋"/>
                <w:sz w:val="18"/>
                <w:szCs w:val="18"/>
                <w:lang w:val="en-US" w:eastAsia="zh-CN" w:bidi="zh-CN"/>
              </w:rPr>
            </w:pPr>
          </w:p>
          <w:p w14:paraId="7CE37A18">
            <w:pPr>
              <w:spacing w:line="240" w:lineRule="exact"/>
              <w:ind w:left="0" w:leftChars="0" w:right="0" w:rightChars="0"/>
              <w:rPr>
                <w:rFonts w:hint="eastAsia" w:ascii="仿宋_GB2312" w:hAnsi="Times New Roman" w:eastAsia="仿宋_GB2312" w:cs="仿宋"/>
                <w:sz w:val="18"/>
                <w:szCs w:val="18"/>
                <w:lang w:val="en-US" w:eastAsia="zh-CN" w:bidi="zh-CN"/>
              </w:rPr>
            </w:pPr>
          </w:p>
          <w:p w14:paraId="2EEF345E">
            <w:pPr>
              <w:spacing w:line="240" w:lineRule="exact"/>
              <w:ind w:left="0" w:leftChars="0" w:right="0" w:rightChars="0"/>
              <w:rPr>
                <w:rFonts w:hint="eastAsia" w:ascii="仿宋_GB2312" w:hAnsi="Times New Roman" w:eastAsia="仿宋_GB2312" w:cs="仿宋"/>
                <w:sz w:val="18"/>
                <w:szCs w:val="18"/>
                <w:lang w:val="en-US" w:eastAsia="zh-CN" w:bidi="zh-CN"/>
              </w:rPr>
            </w:pPr>
          </w:p>
          <w:p w14:paraId="39D6E2BB">
            <w:pPr>
              <w:spacing w:line="240" w:lineRule="exact"/>
              <w:ind w:left="0" w:leftChars="0" w:right="0" w:rightChars="0"/>
              <w:rPr>
                <w:rFonts w:hint="eastAsia" w:ascii="仿宋_GB2312" w:hAnsi="Times New Roman" w:eastAsia="仿宋_GB2312" w:cs="仿宋"/>
                <w:sz w:val="18"/>
                <w:szCs w:val="18"/>
                <w:lang w:val="en-US" w:eastAsia="zh-CN" w:bidi="zh-CN"/>
              </w:rPr>
            </w:pPr>
          </w:p>
          <w:p w14:paraId="47E06F09">
            <w:pPr>
              <w:spacing w:line="240" w:lineRule="exact"/>
              <w:ind w:left="0" w:leftChars="0" w:right="0" w:rightChars="0"/>
              <w:rPr>
                <w:rFonts w:hint="eastAsia" w:ascii="仿宋_GB2312" w:hAnsi="Times New Roman" w:eastAsia="仿宋_GB2312" w:cs="仿宋"/>
                <w:sz w:val="18"/>
                <w:szCs w:val="18"/>
                <w:lang w:val="en-US" w:eastAsia="zh-CN" w:bidi="zh-CN"/>
              </w:rPr>
            </w:pPr>
          </w:p>
          <w:p w14:paraId="1A7B8B4B">
            <w:pPr>
              <w:spacing w:line="240" w:lineRule="exact"/>
              <w:ind w:left="0" w:leftChars="0" w:right="0" w:rightChars="0"/>
              <w:rPr>
                <w:rFonts w:hint="eastAsia" w:ascii="仿宋_GB2312" w:hAnsi="Times New Roman" w:eastAsia="仿宋_GB2312" w:cs="仿宋"/>
                <w:sz w:val="18"/>
                <w:szCs w:val="18"/>
                <w:lang w:val="en-US" w:eastAsia="zh-CN" w:bidi="zh-CN"/>
              </w:rPr>
            </w:pPr>
          </w:p>
          <w:p w14:paraId="6D08640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06189C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99C0D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54D64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5A33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89AE0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D48D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E284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3FC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019A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4DA09D9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944DBE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农村危房改造对象申请条件</w:t>
            </w:r>
          </w:p>
        </w:tc>
        <w:tc>
          <w:tcPr>
            <w:tcW w:w="2615" w:type="dxa"/>
            <w:vAlign w:val="center"/>
          </w:tcPr>
          <w:p w14:paraId="4A606C2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农村危房改造农户申请条件</w:t>
            </w:r>
          </w:p>
        </w:tc>
        <w:tc>
          <w:tcPr>
            <w:tcW w:w="2413" w:type="dxa"/>
            <w:vMerge w:val="continue"/>
            <w:vAlign w:val="center"/>
          </w:tcPr>
          <w:p w14:paraId="0FBEBA1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46AF51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76288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242E7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ACDC9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758C6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6BEA3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70FE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406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AE86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D8FC63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D267DC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农村危房改造资金补助</w:t>
            </w:r>
          </w:p>
          <w:p w14:paraId="7C6BD02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标准</w:t>
            </w:r>
          </w:p>
        </w:tc>
        <w:tc>
          <w:tcPr>
            <w:tcW w:w="2615" w:type="dxa"/>
            <w:vAlign w:val="center"/>
          </w:tcPr>
          <w:p w14:paraId="5FF602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农村危房改造资金补助标准</w:t>
            </w:r>
          </w:p>
        </w:tc>
        <w:tc>
          <w:tcPr>
            <w:tcW w:w="2413" w:type="dxa"/>
            <w:vMerge w:val="continue"/>
            <w:vAlign w:val="center"/>
          </w:tcPr>
          <w:p w14:paraId="1DE8035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43C28F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FAF44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FFCF2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2755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025E7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22A11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9A9B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674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9DD2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D280D9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330CB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农村危房改造竣工合格标准</w:t>
            </w:r>
          </w:p>
        </w:tc>
        <w:tc>
          <w:tcPr>
            <w:tcW w:w="2615" w:type="dxa"/>
            <w:vAlign w:val="center"/>
          </w:tcPr>
          <w:p w14:paraId="4DABEA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农村危房改造竣工验收要求</w:t>
            </w:r>
          </w:p>
        </w:tc>
        <w:tc>
          <w:tcPr>
            <w:tcW w:w="2413" w:type="dxa"/>
            <w:vMerge w:val="continue"/>
            <w:vAlign w:val="center"/>
          </w:tcPr>
          <w:p w14:paraId="438DCAA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26E06E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D2C1A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86E7E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6C0E1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ECAAB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B928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2E4B7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1C9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A82B5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35E8C1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对象认定</w:t>
            </w:r>
          </w:p>
        </w:tc>
        <w:tc>
          <w:tcPr>
            <w:tcW w:w="805" w:type="dxa"/>
            <w:vAlign w:val="center"/>
          </w:tcPr>
          <w:p w14:paraId="631AD9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危改户认定程序</w:t>
            </w:r>
          </w:p>
        </w:tc>
        <w:tc>
          <w:tcPr>
            <w:tcW w:w="2615" w:type="dxa"/>
            <w:vAlign w:val="center"/>
          </w:tcPr>
          <w:p w14:paraId="5483799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农村危房改造申请程序</w:t>
            </w:r>
          </w:p>
        </w:tc>
        <w:tc>
          <w:tcPr>
            <w:tcW w:w="2413" w:type="dxa"/>
            <w:vMerge w:val="restart"/>
            <w:vAlign w:val="center"/>
          </w:tcPr>
          <w:p w14:paraId="20D56B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《中华人民共和国预算法》《中华人民共和国政府信息公开条例》</w:t>
            </w:r>
          </w:p>
        </w:tc>
        <w:tc>
          <w:tcPr>
            <w:tcW w:w="975" w:type="dxa"/>
            <w:vAlign w:val="center"/>
          </w:tcPr>
          <w:p w14:paraId="222F61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476C2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B8CB8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23A2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15DE8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3F13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D092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AB8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8164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E4025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EE4FC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认定结果</w:t>
            </w:r>
          </w:p>
        </w:tc>
        <w:tc>
          <w:tcPr>
            <w:tcW w:w="2615" w:type="dxa"/>
            <w:vAlign w:val="center"/>
          </w:tcPr>
          <w:p w14:paraId="37F1C0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认定结果</w:t>
            </w:r>
          </w:p>
        </w:tc>
        <w:tc>
          <w:tcPr>
            <w:tcW w:w="2413" w:type="dxa"/>
            <w:vMerge w:val="continue"/>
            <w:vAlign w:val="center"/>
          </w:tcPr>
          <w:p w14:paraId="79ACC53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5F120E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9C790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EEAFD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7D0A4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834C8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D54AA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5AF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2B91C5C">
      <w:pPr>
        <w:numPr>
          <w:ilvl w:val="0"/>
          <w:numId w:val="0"/>
        </w:numPr>
        <w:ind w:right="0" w:rightChars="0"/>
      </w:pPr>
    </w:p>
    <w:p w14:paraId="7F52DDED">
      <w:pPr>
        <w:numPr>
          <w:ilvl w:val="0"/>
          <w:numId w:val="0"/>
        </w:numPr>
        <w:ind w:right="0" w:rightChars="0"/>
      </w:pPr>
    </w:p>
    <w:p w14:paraId="4966F1D6">
      <w:pPr>
        <w:numPr>
          <w:ilvl w:val="0"/>
          <w:numId w:val="0"/>
        </w:numPr>
        <w:ind w:right="0" w:rightChars="0"/>
      </w:pPr>
    </w:p>
    <w:p w14:paraId="6DBB8567">
      <w:pPr>
        <w:numPr>
          <w:ilvl w:val="0"/>
          <w:numId w:val="0"/>
        </w:numPr>
        <w:ind w:right="0" w:rightChars="0"/>
      </w:pPr>
    </w:p>
    <w:p w14:paraId="396619A7">
      <w:pPr>
        <w:numPr>
          <w:ilvl w:val="0"/>
          <w:numId w:val="0"/>
        </w:numPr>
        <w:ind w:right="0" w:rightChars="0"/>
      </w:pPr>
    </w:p>
    <w:p w14:paraId="1B05CA75">
      <w:pPr>
        <w:numPr>
          <w:ilvl w:val="0"/>
          <w:numId w:val="0"/>
        </w:numPr>
        <w:ind w:right="0" w:rightChars="0"/>
      </w:pPr>
    </w:p>
    <w:p w14:paraId="13CA8FC0">
      <w:pPr>
        <w:numPr>
          <w:ilvl w:val="0"/>
          <w:numId w:val="0"/>
        </w:numPr>
        <w:ind w:right="0" w:rightChars="0"/>
      </w:pPr>
    </w:p>
    <w:p w14:paraId="21458700">
      <w:pPr>
        <w:numPr>
          <w:ilvl w:val="0"/>
          <w:numId w:val="0"/>
        </w:numPr>
        <w:ind w:right="0" w:rightChars="0"/>
      </w:pPr>
    </w:p>
    <w:p w14:paraId="148AB4E2">
      <w:pPr>
        <w:numPr>
          <w:ilvl w:val="0"/>
          <w:numId w:val="0"/>
        </w:numPr>
        <w:ind w:right="0" w:rightChars="0"/>
      </w:pPr>
    </w:p>
    <w:p w14:paraId="69E03B43">
      <w:pPr>
        <w:numPr>
          <w:ilvl w:val="0"/>
          <w:numId w:val="0"/>
        </w:numPr>
        <w:ind w:right="0" w:rightChars="0"/>
      </w:pPr>
    </w:p>
    <w:p w14:paraId="2CE55CDB">
      <w:pPr>
        <w:numPr>
          <w:ilvl w:val="0"/>
          <w:numId w:val="0"/>
        </w:numPr>
        <w:ind w:right="0" w:rightChars="0"/>
      </w:pPr>
    </w:p>
    <w:p w14:paraId="6A6B92C9">
      <w:pPr>
        <w:numPr>
          <w:ilvl w:val="0"/>
          <w:numId w:val="0"/>
        </w:numPr>
        <w:ind w:right="0" w:rightChars="0"/>
      </w:pPr>
    </w:p>
    <w:p w14:paraId="1546DB97">
      <w:pPr>
        <w:numPr>
          <w:ilvl w:val="0"/>
          <w:numId w:val="0"/>
        </w:numPr>
        <w:ind w:right="0" w:rightChars="0"/>
      </w:pPr>
    </w:p>
    <w:p w14:paraId="531ECCA4">
      <w:pPr>
        <w:numPr>
          <w:ilvl w:val="0"/>
          <w:numId w:val="0"/>
        </w:numPr>
        <w:ind w:right="0" w:rightChars="0"/>
      </w:pPr>
    </w:p>
    <w:p w14:paraId="369B52CA">
      <w:pPr>
        <w:numPr>
          <w:ilvl w:val="0"/>
          <w:numId w:val="0"/>
        </w:numPr>
        <w:ind w:right="0" w:rightChars="0"/>
      </w:pPr>
    </w:p>
    <w:p w14:paraId="41077730">
      <w:pPr>
        <w:numPr>
          <w:ilvl w:val="0"/>
          <w:numId w:val="0"/>
        </w:numPr>
        <w:ind w:right="0" w:rightChars="0"/>
      </w:pPr>
    </w:p>
    <w:p w14:paraId="7B1AB477">
      <w:pPr>
        <w:numPr>
          <w:ilvl w:val="0"/>
          <w:numId w:val="0"/>
        </w:numPr>
        <w:ind w:right="0" w:rightChars="0"/>
      </w:pPr>
    </w:p>
    <w:p w14:paraId="24974349">
      <w:pPr>
        <w:numPr>
          <w:ilvl w:val="0"/>
          <w:numId w:val="0"/>
        </w:numPr>
        <w:ind w:right="0" w:rightChars="0"/>
      </w:pPr>
    </w:p>
    <w:p w14:paraId="32F61613">
      <w:pPr>
        <w:numPr>
          <w:ilvl w:val="0"/>
          <w:numId w:val="0"/>
        </w:numPr>
        <w:ind w:right="0" w:rightChars="0"/>
      </w:pPr>
    </w:p>
    <w:p w14:paraId="04850537">
      <w:pPr>
        <w:numPr>
          <w:ilvl w:val="0"/>
          <w:numId w:val="0"/>
        </w:numPr>
        <w:ind w:right="0" w:rightChars="0"/>
      </w:pPr>
    </w:p>
    <w:p w14:paraId="5EBF9E9A">
      <w:pPr>
        <w:numPr>
          <w:ilvl w:val="0"/>
          <w:numId w:val="0"/>
        </w:numPr>
        <w:ind w:right="0" w:rightChars="0"/>
      </w:pPr>
    </w:p>
    <w:p w14:paraId="1D4FF37A">
      <w:pPr>
        <w:numPr>
          <w:ilvl w:val="0"/>
          <w:numId w:val="0"/>
        </w:numPr>
        <w:ind w:right="0" w:rightChars="0"/>
      </w:pPr>
    </w:p>
    <w:p w14:paraId="4905F1FA">
      <w:pPr>
        <w:numPr>
          <w:ilvl w:val="0"/>
          <w:numId w:val="0"/>
        </w:numPr>
        <w:ind w:right="0" w:rightChars="0"/>
      </w:pPr>
    </w:p>
    <w:p w14:paraId="381C22C8">
      <w:r>
        <w:rPr>
          <w:rFonts w:hint="eastAsia"/>
        </w:rPr>
        <w:br w:type="page"/>
      </w:r>
    </w:p>
    <w:p w14:paraId="22EE4141">
      <w:pPr>
        <w:pStyle w:val="2"/>
        <w:bidi w:val="0"/>
      </w:pPr>
      <w:bookmarkStart w:id="20" w:name="_Toc19099"/>
      <w:bookmarkStart w:id="21" w:name="_Toc17556"/>
      <w:r>
        <w:rPr>
          <w:rFonts w:hint="eastAsia"/>
        </w:rPr>
        <w:t>（</w:t>
      </w:r>
      <w:r>
        <w:rPr>
          <w:rFonts w:hint="eastAsia"/>
          <w:lang w:val="en-US" w:eastAsia="zh-CN"/>
        </w:rPr>
        <w:t>十一</w:t>
      </w:r>
      <w:r>
        <w:rPr>
          <w:rFonts w:hint="eastAsia"/>
        </w:rPr>
        <w:t>）公共文化服务领域基层政务公开标准目录</w:t>
      </w:r>
      <w:bookmarkEnd w:id="20"/>
      <w:bookmarkEnd w:id="2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1038"/>
        <w:gridCol w:w="2382"/>
        <w:gridCol w:w="2413"/>
        <w:gridCol w:w="975"/>
        <w:gridCol w:w="1698"/>
        <w:gridCol w:w="2294"/>
        <w:gridCol w:w="593"/>
        <w:gridCol w:w="1215"/>
        <w:gridCol w:w="577"/>
      </w:tblGrid>
      <w:tr w14:paraId="10B4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A1AF6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889" w:type="dxa"/>
            <w:gridSpan w:val="2"/>
            <w:vAlign w:val="center"/>
          </w:tcPr>
          <w:p w14:paraId="2AD379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382" w:type="dxa"/>
            <w:vMerge w:val="restart"/>
            <w:vAlign w:val="center"/>
          </w:tcPr>
          <w:p w14:paraId="137500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AB8FA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1170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F2E30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66852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A6CD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00BC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88A20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835FF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C18E9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C36A5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A4C0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EE78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89F98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E25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714DC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B6BB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1038" w:type="dxa"/>
            <w:vAlign w:val="center"/>
          </w:tcPr>
          <w:p w14:paraId="7B3CAF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382" w:type="dxa"/>
            <w:vMerge w:val="continue"/>
            <w:vAlign w:val="center"/>
          </w:tcPr>
          <w:p w14:paraId="105F0C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2028A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30A80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65609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A0DE17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F1A7C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B853B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0DE5AB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C6D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0C85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0F5D752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w:t>
            </w:r>
          </w:p>
        </w:tc>
        <w:tc>
          <w:tcPr>
            <w:tcW w:w="1038" w:type="dxa"/>
            <w:vAlign w:val="center"/>
          </w:tcPr>
          <w:p w14:paraId="2EEE988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公共文化机构免费开放信息</w:t>
            </w:r>
          </w:p>
        </w:tc>
        <w:tc>
          <w:tcPr>
            <w:tcW w:w="2382" w:type="dxa"/>
            <w:vAlign w:val="center"/>
          </w:tcPr>
          <w:p w14:paraId="7AA8703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198FC7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63BD65F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042BB86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56B1AB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70B1C88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《中华人民共和国公共文化服务保障法》《中华人民共和国政府信息公开条例》《</w:t>
            </w:r>
            <w:r>
              <w:rPr>
                <w:rFonts w:hint="default" w:ascii="仿宋_GB2312" w:hAnsi="Times New Roman" w:eastAsia="仿宋_GB2312" w:cs="仿宋"/>
                <w:sz w:val="18"/>
                <w:szCs w:val="18"/>
                <w:lang w:val="en-US" w:eastAsia="zh-CN" w:bidi="zh-CN"/>
              </w:rPr>
              <w:t>文化部 财政部关于推进全国美术馆、公共图书馆、文化馆（站）免费开放工作的意见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文化部 财政部关于做好城市社区( 街道)文化中心免费开放工作的通知》</w:t>
            </w:r>
          </w:p>
        </w:tc>
        <w:tc>
          <w:tcPr>
            <w:tcW w:w="975" w:type="dxa"/>
            <w:vAlign w:val="center"/>
          </w:tcPr>
          <w:p w14:paraId="0176D9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BC46B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9B9B4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AF92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F371C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C0DB3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778EC4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D68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B58AC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31CBBD4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0BC5E3C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特殊群体公共文化服务信息</w:t>
            </w:r>
          </w:p>
        </w:tc>
        <w:tc>
          <w:tcPr>
            <w:tcW w:w="2382" w:type="dxa"/>
            <w:vAlign w:val="center"/>
          </w:tcPr>
          <w:p w14:paraId="0AEC1E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0C7ED88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2013B21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432BBD3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40266D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055E6B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残疾人保障法</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中共中央办公厅 国务院办公厅印发关于加快构建现代公共文化服务体系的意见》</w:t>
            </w:r>
          </w:p>
        </w:tc>
        <w:tc>
          <w:tcPr>
            <w:tcW w:w="975" w:type="dxa"/>
            <w:vAlign w:val="center"/>
          </w:tcPr>
          <w:p w14:paraId="6FC9F8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5E153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13546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1DD2F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245C9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25CD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697F7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C80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7B76C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193BEF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01D9AC0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组织开展群众文化活动</w:t>
            </w:r>
          </w:p>
        </w:tc>
        <w:tc>
          <w:tcPr>
            <w:tcW w:w="2382" w:type="dxa"/>
            <w:vAlign w:val="center"/>
          </w:tcPr>
          <w:p w14:paraId="487215D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5280B86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4BA08F0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0B3F157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12363B3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w:t>
            </w:r>
            <w:r>
              <w:rPr>
                <w:rFonts w:hint="eastAsia" w:ascii="仿宋_GB2312" w:hAnsi="Times New Roman" w:eastAsia="仿宋_GB2312" w:cs="仿宋"/>
                <w:sz w:val="18"/>
                <w:szCs w:val="18"/>
                <w:lang w:val="en-US" w:eastAsia="zh-CN" w:bidi="zh-CN"/>
              </w:rPr>
              <w:t>活动</w:t>
            </w:r>
            <w:r>
              <w:rPr>
                <w:rFonts w:hint="default" w:ascii="仿宋_GB2312" w:hAnsi="Times New Roman" w:eastAsia="仿宋_GB2312" w:cs="仿宋"/>
                <w:sz w:val="18"/>
                <w:szCs w:val="18"/>
                <w:lang w:val="en-US" w:eastAsia="zh-CN" w:bidi="zh-CN"/>
              </w:rPr>
              <w:t>信息。</w:t>
            </w:r>
          </w:p>
        </w:tc>
        <w:tc>
          <w:tcPr>
            <w:tcW w:w="2413" w:type="dxa"/>
            <w:vAlign w:val="center"/>
          </w:tcPr>
          <w:p w14:paraId="285372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文化馆服务标准》</w:t>
            </w:r>
          </w:p>
        </w:tc>
        <w:tc>
          <w:tcPr>
            <w:tcW w:w="975" w:type="dxa"/>
            <w:vAlign w:val="center"/>
          </w:tcPr>
          <w:p w14:paraId="6ACC1B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ECBD4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BEF3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89F55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2E43A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2FD5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5F3381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90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420" w:type="dxa"/>
            <w:vMerge w:val="continue"/>
            <w:vAlign w:val="center"/>
          </w:tcPr>
          <w:p w14:paraId="2C91FBF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5274AC7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21D739A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下基层辅导、演出、展览和指导基层群众文化活动</w:t>
            </w:r>
          </w:p>
        </w:tc>
        <w:tc>
          <w:tcPr>
            <w:tcW w:w="2382" w:type="dxa"/>
            <w:vAlign w:val="center"/>
          </w:tcPr>
          <w:p w14:paraId="3719893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335582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5FEEF4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1A0A49F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016D16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7C18C38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文化馆服务标准》</w:t>
            </w:r>
          </w:p>
        </w:tc>
        <w:tc>
          <w:tcPr>
            <w:tcW w:w="975" w:type="dxa"/>
            <w:vAlign w:val="center"/>
          </w:tcPr>
          <w:p w14:paraId="47CB94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9942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1CF5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59B85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3CF1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51ED1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9F45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2CF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90CA40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274D2C7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377CF97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举办各类展览、讲座信息</w:t>
            </w:r>
          </w:p>
        </w:tc>
        <w:tc>
          <w:tcPr>
            <w:tcW w:w="2382" w:type="dxa"/>
            <w:vAlign w:val="center"/>
          </w:tcPr>
          <w:p w14:paraId="3057DD0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172F018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586338A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37387E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0C7A88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558627E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乡镇综合文化站管理办法》</w:t>
            </w:r>
          </w:p>
        </w:tc>
        <w:tc>
          <w:tcPr>
            <w:tcW w:w="975" w:type="dxa"/>
            <w:vAlign w:val="center"/>
          </w:tcPr>
          <w:p w14:paraId="289C8B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CB166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129B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A66ED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9D57A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DED8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697F2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40F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083C5E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39E67F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40FCCAB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辅导和培训基层文化骨干</w:t>
            </w:r>
          </w:p>
        </w:tc>
        <w:tc>
          <w:tcPr>
            <w:tcW w:w="2382" w:type="dxa"/>
            <w:vAlign w:val="center"/>
          </w:tcPr>
          <w:p w14:paraId="710095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769FCB3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5D8BD0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70EE667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72E249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6F4A53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乡镇综合文化站管理办法》</w:t>
            </w:r>
          </w:p>
        </w:tc>
        <w:tc>
          <w:tcPr>
            <w:tcW w:w="975" w:type="dxa"/>
            <w:vAlign w:val="center"/>
          </w:tcPr>
          <w:p w14:paraId="138348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6B8A6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B80C1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4E533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2FFC1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CA66E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1043C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C85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2E759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3E1BC2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70CAD74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非物质文化遗产展示传播活动</w:t>
            </w:r>
          </w:p>
        </w:tc>
        <w:tc>
          <w:tcPr>
            <w:tcW w:w="2382" w:type="dxa"/>
            <w:vAlign w:val="center"/>
          </w:tcPr>
          <w:p w14:paraId="3DC861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640596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4235FC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70D14C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4496E36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36C4B7E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非物质文化遗产法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507A19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1D098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2BF3F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69001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B9C1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97991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09FF4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3B4DCE87">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F6AE91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E72AFF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28C2825">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1F80AF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CCFA9E0">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81F206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3313E5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2432FA3">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586AEC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7618DF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7696F36">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ED4B93B">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4F2FEE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DFED10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B49F8AA">
      <w:pPr>
        <w:numPr>
          <w:ilvl w:val="0"/>
          <w:numId w:val="0"/>
        </w:numPr>
        <w:ind w:right="0" w:rightChars="0"/>
      </w:pPr>
    </w:p>
    <w:p w14:paraId="565F0EB5">
      <w:pPr>
        <w:numPr>
          <w:ilvl w:val="0"/>
          <w:numId w:val="0"/>
        </w:numPr>
        <w:ind w:right="0" w:rightChars="0"/>
      </w:pPr>
    </w:p>
    <w:p w14:paraId="56BA7515">
      <w:pPr>
        <w:numPr>
          <w:ilvl w:val="0"/>
          <w:numId w:val="0"/>
        </w:numPr>
        <w:ind w:right="0" w:rightChars="0"/>
      </w:pPr>
    </w:p>
    <w:p w14:paraId="36DA4C1F">
      <w:pPr>
        <w:numPr>
          <w:ilvl w:val="0"/>
          <w:numId w:val="0"/>
        </w:numPr>
        <w:ind w:right="0" w:rightChars="0"/>
      </w:pPr>
    </w:p>
    <w:p w14:paraId="46457A86">
      <w:pPr>
        <w:numPr>
          <w:ilvl w:val="0"/>
          <w:numId w:val="0"/>
        </w:numPr>
        <w:ind w:right="0" w:rightChars="0"/>
      </w:pPr>
    </w:p>
    <w:p w14:paraId="4E08AFEB">
      <w:pPr>
        <w:numPr>
          <w:ilvl w:val="0"/>
          <w:numId w:val="0"/>
        </w:numPr>
        <w:ind w:right="0" w:rightChars="0"/>
      </w:pPr>
    </w:p>
    <w:p w14:paraId="0D20EEBE">
      <w:pPr>
        <w:numPr>
          <w:ilvl w:val="0"/>
          <w:numId w:val="0"/>
        </w:numPr>
        <w:ind w:right="0" w:rightChars="0"/>
      </w:pPr>
    </w:p>
    <w:p w14:paraId="5F6ADD9F">
      <w:pPr>
        <w:numPr>
          <w:ilvl w:val="0"/>
          <w:numId w:val="0"/>
        </w:numPr>
        <w:ind w:right="0" w:rightChars="0"/>
      </w:pPr>
    </w:p>
    <w:p w14:paraId="27D8C067">
      <w:pPr>
        <w:numPr>
          <w:ilvl w:val="0"/>
          <w:numId w:val="0"/>
        </w:numPr>
        <w:ind w:right="0" w:rightChars="0"/>
      </w:pPr>
    </w:p>
    <w:p w14:paraId="310ADA8B">
      <w:pPr>
        <w:numPr>
          <w:ilvl w:val="0"/>
          <w:numId w:val="0"/>
        </w:numPr>
        <w:ind w:right="0" w:rightChars="0"/>
      </w:pPr>
    </w:p>
    <w:p w14:paraId="4E879631">
      <w:pPr>
        <w:numPr>
          <w:ilvl w:val="0"/>
          <w:numId w:val="0"/>
        </w:numPr>
        <w:ind w:right="0" w:rightChars="0"/>
      </w:pPr>
    </w:p>
    <w:p w14:paraId="0854CD8B">
      <w:pPr>
        <w:numPr>
          <w:ilvl w:val="0"/>
          <w:numId w:val="0"/>
        </w:numPr>
        <w:ind w:right="0" w:rightChars="0"/>
      </w:pPr>
    </w:p>
    <w:p w14:paraId="5DAF7727">
      <w:pPr>
        <w:numPr>
          <w:ilvl w:val="0"/>
          <w:numId w:val="0"/>
        </w:numPr>
        <w:ind w:right="0" w:rightChars="0"/>
      </w:pPr>
    </w:p>
    <w:p w14:paraId="7E8B375F">
      <w:pPr>
        <w:numPr>
          <w:ilvl w:val="0"/>
          <w:numId w:val="0"/>
        </w:numPr>
        <w:ind w:right="0" w:rightChars="0"/>
      </w:pPr>
    </w:p>
    <w:p w14:paraId="4822E054">
      <w:pPr>
        <w:rPr>
          <w:rFonts w:hint="eastAsia"/>
        </w:rPr>
      </w:pPr>
      <w:r>
        <w:rPr>
          <w:rFonts w:hint="eastAsia"/>
        </w:rPr>
        <w:br w:type="page"/>
      </w:r>
    </w:p>
    <w:p w14:paraId="0D13E9C8">
      <w:pPr>
        <w:pStyle w:val="2"/>
        <w:bidi w:val="0"/>
      </w:pPr>
      <w:bookmarkStart w:id="22" w:name="_Toc15940"/>
      <w:bookmarkStart w:id="23" w:name="_Toc5655"/>
      <w:r>
        <w:rPr>
          <w:rFonts w:hint="eastAsia"/>
        </w:rPr>
        <w:t>（</w:t>
      </w:r>
      <w:r>
        <w:rPr>
          <w:rFonts w:hint="eastAsia"/>
          <w:lang w:val="en-US" w:eastAsia="zh-CN"/>
        </w:rPr>
        <w:t>十二</w:t>
      </w:r>
      <w:r>
        <w:rPr>
          <w:rFonts w:hint="eastAsia"/>
        </w:rPr>
        <w:t>）医疗卫生领域基层政务公开标准目录</w:t>
      </w:r>
      <w:bookmarkEnd w:id="22"/>
      <w:bookmarkEnd w:id="2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946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CF7E9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61828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26B72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F6B49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7FA17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E5149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DE9E3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C5D9E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B4C2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FE482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8C0A6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3D0B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01EF8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6DC50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4AD6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EF7C0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BAF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0130A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3099C4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7BC34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A1124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ADC4D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E2723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7141B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6AC57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92779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BA403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61897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AF1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A0FE63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AC3C29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行政备案类事</w:t>
            </w:r>
          </w:p>
          <w:p w14:paraId="53FBA96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w:t>
            </w:r>
          </w:p>
          <w:p w14:paraId="3FF6558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55CC9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生育登记</w:t>
            </w:r>
            <w:r>
              <w:rPr>
                <w:rFonts w:hint="eastAsia" w:ascii="仿宋_GB2312" w:hAnsi="Times New Roman" w:eastAsia="仿宋_GB2312" w:cs="仿宋"/>
                <w:sz w:val="18"/>
                <w:szCs w:val="18"/>
                <w:lang w:val="en-US" w:eastAsia="zh-CN" w:bidi="zh-CN"/>
              </w:rPr>
              <w:t>政策文件</w:t>
            </w:r>
          </w:p>
        </w:tc>
        <w:tc>
          <w:tcPr>
            <w:tcW w:w="2615" w:type="dxa"/>
            <w:vAlign w:val="center"/>
          </w:tcPr>
          <w:p w14:paraId="4C8554E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法律法规和政策文件</w:t>
            </w:r>
          </w:p>
        </w:tc>
        <w:tc>
          <w:tcPr>
            <w:tcW w:w="2413" w:type="dxa"/>
            <w:vMerge w:val="restart"/>
            <w:vAlign w:val="center"/>
          </w:tcPr>
          <w:p w14:paraId="12F80044">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部门规章及规范性文件】《国家卫生健康委办公厅关于做好生育登记服务工作的指导意见》（国卫办指导发〔2016〕20号）</w:t>
            </w:r>
          </w:p>
        </w:tc>
        <w:tc>
          <w:tcPr>
            <w:tcW w:w="975" w:type="dxa"/>
            <w:vAlign w:val="center"/>
          </w:tcPr>
          <w:p w14:paraId="56EA8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83A7F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C876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5462F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79247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EB31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2981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C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EB5C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FD6AE3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96B80A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生育登记服务</w:t>
            </w:r>
          </w:p>
        </w:tc>
        <w:tc>
          <w:tcPr>
            <w:tcW w:w="2615" w:type="dxa"/>
            <w:vMerge w:val="restart"/>
            <w:vAlign w:val="center"/>
          </w:tcPr>
          <w:p w14:paraId="4A3605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1A452BA6">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686C99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E3347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F6E98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EBBF8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9BC6C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DE448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AF3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A20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F2D1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8EC26A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60C0CE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独生子女奖补</w:t>
            </w:r>
          </w:p>
        </w:tc>
        <w:tc>
          <w:tcPr>
            <w:tcW w:w="2615" w:type="dxa"/>
            <w:vMerge w:val="continue"/>
            <w:vAlign w:val="center"/>
          </w:tcPr>
          <w:p w14:paraId="237B282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Merge w:val="continue"/>
            <w:vAlign w:val="center"/>
          </w:tcPr>
          <w:p w14:paraId="54A48D4B">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001547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A2AB7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976C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E5C2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B8524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C42E5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017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1351749">
      <w:pPr>
        <w:numPr>
          <w:ilvl w:val="0"/>
          <w:numId w:val="0"/>
        </w:numPr>
        <w:ind w:right="0" w:rightChars="0"/>
      </w:pPr>
    </w:p>
    <w:p w14:paraId="7BA1C71E">
      <w:pPr>
        <w:numPr>
          <w:ilvl w:val="0"/>
          <w:numId w:val="0"/>
        </w:numPr>
        <w:ind w:right="0" w:rightChars="0"/>
      </w:pPr>
    </w:p>
    <w:p w14:paraId="1DC01BFD">
      <w:pPr>
        <w:numPr>
          <w:ilvl w:val="0"/>
          <w:numId w:val="0"/>
        </w:numPr>
        <w:ind w:right="0" w:rightChars="0"/>
      </w:pPr>
    </w:p>
    <w:p w14:paraId="4D92EC2C">
      <w:pPr>
        <w:numPr>
          <w:ilvl w:val="0"/>
          <w:numId w:val="0"/>
        </w:numPr>
        <w:ind w:right="0" w:rightChars="0"/>
      </w:pPr>
    </w:p>
    <w:p w14:paraId="5B2907C4">
      <w:pPr>
        <w:numPr>
          <w:ilvl w:val="0"/>
          <w:numId w:val="0"/>
        </w:numPr>
        <w:ind w:right="0" w:rightChars="0"/>
      </w:pPr>
    </w:p>
    <w:p w14:paraId="10D9C730">
      <w:pPr>
        <w:numPr>
          <w:ilvl w:val="0"/>
          <w:numId w:val="0"/>
        </w:numPr>
        <w:ind w:right="0" w:rightChars="0"/>
      </w:pPr>
    </w:p>
    <w:p w14:paraId="2854970A">
      <w:pPr>
        <w:numPr>
          <w:ilvl w:val="0"/>
          <w:numId w:val="0"/>
        </w:numPr>
        <w:ind w:right="0" w:rightChars="0"/>
      </w:pPr>
    </w:p>
    <w:p w14:paraId="64DBA876">
      <w:pPr>
        <w:numPr>
          <w:ilvl w:val="0"/>
          <w:numId w:val="0"/>
        </w:numPr>
        <w:ind w:right="0" w:rightChars="0"/>
      </w:pPr>
    </w:p>
    <w:p w14:paraId="453733A3">
      <w:pPr>
        <w:numPr>
          <w:ilvl w:val="0"/>
          <w:numId w:val="0"/>
        </w:numPr>
        <w:ind w:right="0" w:rightChars="0"/>
      </w:pPr>
    </w:p>
    <w:p w14:paraId="5437599E">
      <w:pPr>
        <w:numPr>
          <w:ilvl w:val="0"/>
          <w:numId w:val="0"/>
        </w:numPr>
        <w:ind w:right="0" w:rightChars="0"/>
      </w:pPr>
    </w:p>
    <w:p w14:paraId="2D0C1D1C">
      <w:pPr>
        <w:numPr>
          <w:ilvl w:val="0"/>
          <w:numId w:val="0"/>
        </w:numPr>
        <w:ind w:right="0" w:rightChars="0"/>
      </w:pPr>
    </w:p>
    <w:p w14:paraId="17CA3C4F">
      <w:pPr>
        <w:numPr>
          <w:ilvl w:val="0"/>
          <w:numId w:val="0"/>
        </w:numPr>
        <w:ind w:right="0" w:rightChars="0"/>
      </w:pPr>
    </w:p>
    <w:p w14:paraId="3CDF129F">
      <w:pPr>
        <w:numPr>
          <w:ilvl w:val="0"/>
          <w:numId w:val="0"/>
        </w:numPr>
        <w:ind w:right="0" w:rightChars="0"/>
      </w:pPr>
    </w:p>
    <w:p w14:paraId="44E69CAE">
      <w:pPr>
        <w:numPr>
          <w:ilvl w:val="0"/>
          <w:numId w:val="0"/>
        </w:numPr>
        <w:ind w:right="0" w:rightChars="0"/>
      </w:pPr>
    </w:p>
    <w:p w14:paraId="348ED557">
      <w:pPr>
        <w:numPr>
          <w:ilvl w:val="0"/>
          <w:numId w:val="0"/>
        </w:numPr>
        <w:ind w:right="0" w:rightChars="0"/>
      </w:pPr>
    </w:p>
    <w:p w14:paraId="7B77006D">
      <w:pPr>
        <w:numPr>
          <w:ilvl w:val="0"/>
          <w:numId w:val="0"/>
        </w:numPr>
        <w:ind w:right="0" w:rightChars="0"/>
      </w:pPr>
    </w:p>
    <w:p w14:paraId="3D812F93">
      <w:pPr>
        <w:numPr>
          <w:ilvl w:val="0"/>
          <w:numId w:val="0"/>
        </w:numPr>
        <w:ind w:right="0" w:rightChars="0"/>
      </w:pPr>
    </w:p>
    <w:p w14:paraId="56611169">
      <w:pPr>
        <w:numPr>
          <w:ilvl w:val="0"/>
          <w:numId w:val="0"/>
        </w:numPr>
        <w:ind w:right="0" w:rightChars="0"/>
      </w:pPr>
    </w:p>
    <w:p w14:paraId="75D597C3">
      <w:pPr>
        <w:numPr>
          <w:ilvl w:val="0"/>
          <w:numId w:val="0"/>
        </w:numPr>
        <w:ind w:right="0" w:rightChars="0"/>
      </w:pPr>
    </w:p>
    <w:p w14:paraId="0FCFE29A">
      <w:pPr>
        <w:numPr>
          <w:ilvl w:val="0"/>
          <w:numId w:val="0"/>
        </w:numPr>
        <w:ind w:right="0" w:rightChars="0"/>
      </w:pPr>
    </w:p>
    <w:p w14:paraId="6EF7ECB6">
      <w:pPr>
        <w:numPr>
          <w:ilvl w:val="0"/>
          <w:numId w:val="0"/>
        </w:numPr>
        <w:ind w:right="0" w:rightChars="0"/>
      </w:pPr>
    </w:p>
    <w:p w14:paraId="6AFA2966">
      <w:pPr>
        <w:numPr>
          <w:ilvl w:val="0"/>
          <w:numId w:val="0"/>
        </w:numPr>
        <w:ind w:right="0" w:rightChars="0"/>
      </w:pPr>
    </w:p>
    <w:p w14:paraId="0E0E41E2">
      <w:pPr>
        <w:rPr>
          <w:rFonts w:hint="eastAsia"/>
        </w:rPr>
      </w:pPr>
      <w:r>
        <w:rPr>
          <w:rFonts w:hint="eastAsia"/>
        </w:rPr>
        <w:br w:type="page"/>
      </w:r>
    </w:p>
    <w:p w14:paraId="66F07A71">
      <w:pPr>
        <w:pStyle w:val="2"/>
        <w:bidi w:val="0"/>
      </w:pPr>
      <w:bookmarkStart w:id="24" w:name="_Toc1533"/>
      <w:bookmarkStart w:id="25" w:name="_Toc26315"/>
      <w:r>
        <w:rPr>
          <w:rFonts w:hint="eastAsia"/>
        </w:rPr>
        <w:t>（</w:t>
      </w:r>
      <w:r>
        <w:rPr>
          <w:rFonts w:hint="eastAsia"/>
          <w:lang w:val="en-US" w:eastAsia="zh-CN"/>
        </w:rPr>
        <w:t>十三</w:t>
      </w:r>
      <w:r>
        <w:rPr>
          <w:rFonts w:hint="eastAsia"/>
        </w:rPr>
        <w:t>）安全生产领域基层政务公开标准目录</w:t>
      </w:r>
      <w:bookmarkEnd w:id="24"/>
      <w:bookmarkEnd w:id="25"/>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E20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B645E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A74A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257D1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838F0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E88A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72B30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1DC3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C0D65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EA8D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D1611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FAF48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E7EB5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213DC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7B25A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A480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6F29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1D0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F62B1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92418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AA77D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76F40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BB365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9691D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EA10F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E4146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12C7C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EF795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078D7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5F8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2208E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DA93A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79FD1EB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40EE7A7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1BA7763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50330E2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1190793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589DF61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47BB656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6E5BFCB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D182DC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120DAB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22F0F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5BE47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39702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385C4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DF205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AD56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81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6798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599031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2313B6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4131F62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1C95B1B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10A912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5AF89B1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2F6ED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BB721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EA328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2B850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8E04B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6056E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3C8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A32D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499DF6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2D9F21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2407A02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4839C51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产有关的政策文件，包括</w:t>
            </w:r>
          </w:p>
          <w:p w14:paraId="30FC3CD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改革方案、发展规划、专</w:t>
            </w:r>
          </w:p>
          <w:p w14:paraId="3FCB045D">
            <w:pPr>
              <w:spacing w:line="240" w:lineRule="exact"/>
              <w:ind w:left="0" w:leftChars="0" w:right="0" w:rightChars="0" w:firstLine="180" w:firstLineChars="10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项规划、工作计划等</w:t>
            </w:r>
          </w:p>
        </w:tc>
        <w:tc>
          <w:tcPr>
            <w:tcW w:w="2413" w:type="dxa"/>
            <w:vAlign w:val="center"/>
          </w:tcPr>
          <w:p w14:paraId="285954A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6D59D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036DC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37C90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C95DA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AFB9A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0D19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A3C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8182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356BA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A636F7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2163DB4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2DCD579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0CB89D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7D3D5B8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41040CD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改革方案等重大决策，决</w:t>
            </w:r>
          </w:p>
          <w:p w14:paraId="4ED8E49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1CEF00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6813E80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p>
          <w:p w14:paraId="0B6ABCD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6CF6BD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89286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394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0ABBC3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37902E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5A7A4D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0E3E8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920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C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DEE4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B27EFF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061EEB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769ED4A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D9C0B2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通过会议讨论作出重要改</w:t>
            </w:r>
          </w:p>
          <w:p w14:paraId="6935C0C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60E22AD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69B3ABD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77D062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p>
          <w:p w14:paraId="11B33D8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1C2DD9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0B63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E8762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6AA044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13A49F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92F63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862C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08F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04F7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E67532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01576D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E9CE66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63A81C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p>
          <w:p w14:paraId="324E0A4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041129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C9229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41943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6268F2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1B329F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3C144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192A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1AE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9F4D5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1ED6217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3666FB4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687C3EB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4355F65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26C1A8A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《中华人民共和国政府信息公开条例》《中共</w:t>
            </w:r>
          </w:p>
          <w:p w14:paraId="718FD41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中央国务院关于推进安全生产领域改革发展的意见》</w:t>
            </w:r>
          </w:p>
        </w:tc>
        <w:tc>
          <w:tcPr>
            <w:tcW w:w="975" w:type="dxa"/>
            <w:vAlign w:val="center"/>
          </w:tcPr>
          <w:p w14:paraId="5B8B86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7545E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1B906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B790D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63AAD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C452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75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ABAD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25DD8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1170D0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3D013A7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7ECEA35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4B3723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《中华人民共和国政府信息公开条例》《中华人民共和国突发事件应对法》中央办公厅、国务院办公厅《关于全面加强政务公开工作的意见》</w:t>
            </w:r>
          </w:p>
        </w:tc>
        <w:tc>
          <w:tcPr>
            <w:tcW w:w="975" w:type="dxa"/>
            <w:vAlign w:val="center"/>
          </w:tcPr>
          <w:p w14:paraId="1D8C6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DC550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C5C4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507218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5A758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5870E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3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77D5D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02DDE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E0AF62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5A554A6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19121DB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7115B0A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251834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CAA3D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BDD5E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6C222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1C47B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3C3C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905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6696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9DAB40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68123E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3CACA2B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7995BA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7AC3D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BF0A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4E3E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58805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2C787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C4350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B50DF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12E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B2A37E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751F40F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1B090DC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08F1EFE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4243D68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5C95CD6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2CF3514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7C24C67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5015E95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38F8998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01980FD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3F6F29E4">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6A961A2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3C927C7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79326A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44EB367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4734665D">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1A7EF8D9">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《中华人民共和国政府信息公开条例》《国务院关于深化预算管理制度改革的决定》《国务院办公厅关于进一步推进预算公开工作意见的通知》</w:t>
            </w:r>
          </w:p>
        </w:tc>
        <w:tc>
          <w:tcPr>
            <w:tcW w:w="975" w:type="dxa"/>
            <w:vAlign w:val="center"/>
          </w:tcPr>
          <w:p w14:paraId="3D52B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9AD0C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887C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6E8FF7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79CD2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6B6CB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50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018D2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08A92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A7148A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7DD28A0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19230B3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348835F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4200461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0483783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3DFB3E1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《中华人民共和国政府信息公开条例》《国务院关于深化预算管理制度改革的决定》《国务院办公厅关于进一步推进预算公开工作意见的通知》</w:t>
            </w:r>
          </w:p>
        </w:tc>
        <w:tc>
          <w:tcPr>
            <w:tcW w:w="975" w:type="dxa"/>
            <w:vAlign w:val="center"/>
          </w:tcPr>
          <w:p w14:paraId="7703ED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0B6FB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3E7EE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37720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5DC17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C7498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03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7D39F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39C400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9DA2EE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6EF1D53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7C729F6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3FF0E2B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27DC54B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062577AD">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4BCA9D6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本单位的办事纪律,受理</w:t>
            </w:r>
          </w:p>
          <w:p w14:paraId="7BE0DFB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5196B24C">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1A6FC9F3">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5C79A8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54035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52B54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7C58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54A2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3C53D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9A7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4920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203DD72">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5AE2A7F">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4D00271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检查和巡查发现的、并要</w:t>
            </w:r>
          </w:p>
          <w:p w14:paraId="5D7EBCC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求向社会公开的问题及整</w:t>
            </w:r>
          </w:p>
          <w:p w14:paraId="3C501DD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4D03FCE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563CC459">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676163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C37E0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C2B19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FBD96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7906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8C41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7F1B9F">
      <w:pPr>
        <w:numPr>
          <w:ilvl w:val="0"/>
          <w:numId w:val="0"/>
        </w:numPr>
        <w:ind w:right="0" w:rightChars="0"/>
      </w:pPr>
    </w:p>
    <w:p w14:paraId="5EF6771F">
      <w:pPr>
        <w:numPr>
          <w:ilvl w:val="0"/>
          <w:numId w:val="0"/>
        </w:numPr>
        <w:ind w:right="0" w:rightChars="0"/>
      </w:pPr>
    </w:p>
    <w:p w14:paraId="36EEBF44">
      <w:pPr>
        <w:numPr>
          <w:ilvl w:val="0"/>
          <w:numId w:val="0"/>
        </w:numPr>
        <w:ind w:right="0" w:rightChars="0"/>
      </w:pPr>
    </w:p>
    <w:p w14:paraId="3999DE3F">
      <w:pPr>
        <w:numPr>
          <w:ilvl w:val="0"/>
          <w:numId w:val="0"/>
        </w:numPr>
        <w:ind w:right="0" w:rightChars="0"/>
      </w:pPr>
    </w:p>
    <w:p w14:paraId="457E219D">
      <w:pPr>
        <w:numPr>
          <w:ilvl w:val="0"/>
          <w:numId w:val="0"/>
        </w:numPr>
        <w:ind w:right="0" w:rightChars="0"/>
      </w:pPr>
    </w:p>
    <w:p w14:paraId="2AD09351">
      <w:pPr>
        <w:numPr>
          <w:ilvl w:val="0"/>
          <w:numId w:val="0"/>
        </w:numPr>
        <w:ind w:right="0" w:rightChars="0"/>
      </w:pPr>
    </w:p>
    <w:p w14:paraId="7D11884B">
      <w:pPr>
        <w:numPr>
          <w:ilvl w:val="0"/>
          <w:numId w:val="0"/>
        </w:numPr>
        <w:ind w:right="0" w:rightChars="0"/>
      </w:pPr>
    </w:p>
    <w:p w14:paraId="77C7F8FE">
      <w:pPr>
        <w:numPr>
          <w:ilvl w:val="0"/>
          <w:numId w:val="0"/>
        </w:numPr>
        <w:ind w:right="0" w:rightChars="0"/>
      </w:pPr>
    </w:p>
    <w:p w14:paraId="64142B94">
      <w:pPr>
        <w:numPr>
          <w:ilvl w:val="0"/>
          <w:numId w:val="0"/>
        </w:numPr>
        <w:ind w:right="0" w:rightChars="0"/>
      </w:pPr>
    </w:p>
    <w:p w14:paraId="4DE7B95A">
      <w:pPr>
        <w:numPr>
          <w:ilvl w:val="0"/>
          <w:numId w:val="0"/>
        </w:numPr>
        <w:ind w:right="0" w:rightChars="0"/>
      </w:pPr>
    </w:p>
    <w:p w14:paraId="0BFD8021">
      <w:pPr>
        <w:numPr>
          <w:ilvl w:val="0"/>
          <w:numId w:val="0"/>
        </w:numPr>
        <w:ind w:right="0" w:rightChars="0"/>
      </w:pPr>
    </w:p>
    <w:p w14:paraId="7AB638E8">
      <w:pPr>
        <w:numPr>
          <w:ilvl w:val="0"/>
          <w:numId w:val="0"/>
        </w:numPr>
        <w:ind w:right="0" w:rightChars="0"/>
      </w:pPr>
    </w:p>
    <w:p w14:paraId="78797039">
      <w:pPr>
        <w:numPr>
          <w:ilvl w:val="0"/>
          <w:numId w:val="0"/>
        </w:numPr>
        <w:ind w:right="0" w:rightChars="0"/>
      </w:pPr>
    </w:p>
    <w:p w14:paraId="7072FD45">
      <w:pPr>
        <w:numPr>
          <w:ilvl w:val="0"/>
          <w:numId w:val="0"/>
        </w:numPr>
        <w:ind w:right="0" w:rightChars="0"/>
      </w:pPr>
    </w:p>
    <w:p w14:paraId="581B24DA">
      <w:pPr>
        <w:numPr>
          <w:ilvl w:val="0"/>
          <w:numId w:val="0"/>
        </w:numPr>
        <w:ind w:right="0" w:rightChars="0"/>
      </w:pPr>
    </w:p>
    <w:p w14:paraId="48B3A392">
      <w:pPr>
        <w:numPr>
          <w:ilvl w:val="0"/>
          <w:numId w:val="0"/>
        </w:numPr>
        <w:ind w:right="0" w:rightChars="0"/>
      </w:pPr>
    </w:p>
    <w:p w14:paraId="2E04FE68">
      <w:pPr>
        <w:numPr>
          <w:ilvl w:val="0"/>
          <w:numId w:val="0"/>
        </w:numPr>
        <w:ind w:right="0" w:rightChars="0"/>
      </w:pPr>
    </w:p>
    <w:p w14:paraId="62783224">
      <w:pPr>
        <w:numPr>
          <w:ilvl w:val="0"/>
          <w:numId w:val="0"/>
        </w:numPr>
        <w:ind w:right="0" w:rightChars="0"/>
      </w:pPr>
    </w:p>
    <w:p w14:paraId="4A7A19DF">
      <w:pPr>
        <w:numPr>
          <w:ilvl w:val="0"/>
          <w:numId w:val="0"/>
        </w:numPr>
        <w:ind w:right="0" w:rightChars="0"/>
      </w:pPr>
    </w:p>
    <w:p w14:paraId="4928082D">
      <w:pPr>
        <w:numPr>
          <w:ilvl w:val="0"/>
          <w:numId w:val="0"/>
        </w:numPr>
        <w:ind w:right="0" w:rightChars="0"/>
      </w:pPr>
    </w:p>
    <w:p w14:paraId="03A5090E">
      <w:pPr>
        <w:numPr>
          <w:ilvl w:val="0"/>
          <w:numId w:val="0"/>
        </w:numPr>
        <w:ind w:right="0" w:rightChars="0"/>
      </w:pPr>
    </w:p>
    <w:p w14:paraId="04F3E2A9">
      <w:pPr>
        <w:numPr>
          <w:ilvl w:val="0"/>
          <w:numId w:val="0"/>
        </w:numPr>
        <w:ind w:right="0" w:rightChars="0"/>
      </w:pPr>
    </w:p>
    <w:p w14:paraId="5BF5B552">
      <w:pPr>
        <w:numPr>
          <w:ilvl w:val="0"/>
          <w:numId w:val="0"/>
        </w:numPr>
        <w:ind w:right="0" w:rightChars="0"/>
      </w:pPr>
    </w:p>
    <w:p w14:paraId="79EB4497">
      <w:pPr>
        <w:numPr>
          <w:ilvl w:val="0"/>
          <w:numId w:val="0"/>
        </w:numPr>
        <w:ind w:right="0" w:rightChars="0"/>
      </w:pPr>
    </w:p>
    <w:p w14:paraId="152B04AD">
      <w:pPr>
        <w:rPr>
          <w:rFonts w:hint="eastAsia"/>
        </w:rPr>
      </w:pPr>
      <w:r>
        <w:rPr>
          <w:rFonts w:hint="eastAsia"/>
        </w:rPr>
        <w:br w:type="page"/>
      </w:r>
    </w:p>
    <w:p w14:paraId="405F648C">
      <w:pPr>
        <w:pStyle w:val="2"/>
        <w:bidi w:val="0"/>
      </w:pPr>
      <w:bookmarkStart w:id="26" w:name="_Toc24683"/>
      <w:bookmarkStart w:id="27" w:name="_Toc6562"/>
      <w:r>
        <w:rPr>
          <w:rFonts w:hint="eastAsia"/>
        </w:rPr>
        <w:t>（</w:t>
      </w:r>
      <w:r>
        <w:rPr>
          <w:rFonts w:hint="eastAsia"/>
          <w:lang w:val="en-US" w:eastAsia="zh-CN"/>
        </w:rPr>
        <w:t>十四</w:t>
      </w:r>
      <w:r>
        <w:rPr>
          <w:rFonts w:hint="eastAsia"/>
        </w:rPr>
        <w:t>）救灾领域基层政务公开标准目录</w:t>
      </w:r>
      <w:bookmarkEnd w:id="26"/>
      <w:bookmarkEnd w:id="2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C36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F6318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283C9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EE887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C53C8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40E0A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FE7C2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D1394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4CC2E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3FF6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2A196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2A5D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A6803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75A61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784D5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AD59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4CDCC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425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2DF56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36C89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A4B06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F30C1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ED314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A5C85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ADF74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62AFC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7C4A6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55777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7F641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A0B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A686D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74A7A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政策文件</w:t>
            </w:r>
          </w:p>
        </w:tc>
        <w:tc>
          <w:tcPr>
            <w:tcW w:w="805" w:type="dxa"/>
            <w:vAlign w:val="center"/>
          </w:tcPr>
          <w:p w14:paraId="583832A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04747F8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1EA0205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4E3633F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2A7FDB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00C2C9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5.其他可以公开的与救灾有关的政策文件</w:t>
            </w:r>
          </w:p>
        </w:tc>
        <w:tc>
          <w:tcPr>
            <w:tcW w:w="2413" w:type="dxa"/>
            <w:vAlign w:val="center"/>
          </w:tcPr>
          <w:p w14:paraId="1508C3B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99816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31CC6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8CEC4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42FEB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446FE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C1E6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49F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40B69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443259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20655D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662E5EE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1、涉及管理相对人切身利益、需社会广泛知晓的重要改革方案等重大决策 </w:t>
            </w:r>
          </w:p>
          <w:p w14:paraId="2C26436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2、决策前向社会公开决策草案、决策依据</w:t>
            </w:r>
          </w:p>
        </w:tc>
        <w:tc>
          <w:tcPr>
            <w:tcW w:w="2413" w:type="dxa"/>
            <w:vAlign w:val="center"/>
          </w:tcPr>
          <w:p w14:paraId="5376302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07BA05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D75A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31901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AE4AA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BDC0C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F898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85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BF06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467CF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DFF587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2141C43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DB0FAC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4389D8E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42B992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FDCEF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91362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6CFABA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B42FD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9DF60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A6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89DDE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38324E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CD572F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650F94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以会议讨论作出重要改革方案等重大决策时，经党组研究认为有必要公开讨论决策过程的会议</w:t>
            </w:r>
          </w:p>
        </w:tc>
        <w:tc>
          <w:tcPr>
            <w:tcW w:w="2413" w:type="dxa"/>
            <w:vAlign w:val="center"/>
          </w:tcPr>
          <w:p w14:paraId="2CC74E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76045D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7670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C2C65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4D6B4A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922C7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08D8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F7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2E29E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64B93C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51F89D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C8CFB8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00B42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532A9B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4AE79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9BCA0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643D80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22A31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1F5C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FD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6EEEE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34DD80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备灾管理</w:t>
            </w:r>
          </w:p>
        </w:tc>
        <w:tc>
          <w:tcPr>
            <w:tcW w:w="805" w:type="dxa"/>
            <w:vAlign w:val="center"/>
          </w:tcPr>
          <w:p w14:paraId="3F58768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2D8B0D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557B4F7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《中华人民共和国政府信息公开条例》《社会救助暂行办法》（2014）》</w:t>
            </w:r>
          </w:p>
        </w:tc>
        <w:tc>
          <w:tcPr>
            <w:tcW w:w="975" w:type="dxa"/>
            <w:vAlign w:val="center"/>
          </w:tcPr>
          <w:p w14:paraId="440DFF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ACA9B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B614D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97B8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1F4CE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2FB8D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942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11D13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50A6AB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77D059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0FAAA7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31A555A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19122E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66D26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59F4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7645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8C32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674A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92D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3F7C2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42B4E32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灾害救助</w:t>
            </w:r>
          </w:p>
        </w:tc>
        <w:tc>
          <w:tcPr>
            <w:tcW w:w="805" w:type="dxa"/>
            <w:vAlign w:val="center"/>
          </w:tcPr>
          <w:p w14:paraId="28AFB6A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74AD8A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117CDC4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214686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514AA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4B6E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1B63B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5DD29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B38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9CE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D5C25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4358E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AC8511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1B3908F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6579620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p>
        </w:tc>
        <w:tc>
          <w:tcPr>
            <w:tcW w:w="2413" w:type="dxa"/>
            <w:vAlign w:val="center"/>
          </w:tcPr>
          <w:p w14:paraId="1C131E0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0F7A7A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F3CFF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D687C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B3F4B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138A5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D4D00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F0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DDA5D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6B5D5C5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1730198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6F3062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6F8838E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7D49A55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5EDB28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A230A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7443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14A598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F207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826B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61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0" w:type="dxa"/>
            <w:vMerge w:val="restart"/>
            <w:vAlign w:val="center"/>
          </w:tcPr>
          <w:p w14:paraId="6F667E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1B5AC57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款物管理</w:t>
            </w:r>
          </w:p>
        </w:tc>
        <w:tc>
          <w:tcPr>
            <w:tcW w:w="805" w:type="dxa"/>
            <w:vAlign w:val="center"/>
          </w:tcPr>
          <w:p w14:paraId="15778F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57C9CB1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630327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7A4193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34F7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3D275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0BDD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15CA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482F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943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20" w:type="dxa"/>
            <w:vMerge w:val="continue"/>
            <w:vAlign w:val="center"/>
          </w:tcPr>
          <w:p w14:paraId="1660EE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0B1909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83210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款物管理</w:t>
            </w:r>
          </w:p>
        </w:tc>
        <w:tc>
          <w:tcPr>
            <w:tcW w:w="2615" w:type="dxa"/>
            <w:vAlign w:val="center"/>
          </w:tcPr>
          <w:p w14:paraId="24FF88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71815CB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55EE0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ECA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2B9B9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2E705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9B96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B457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750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20" w:type="dxa"/>
            <w:vAlign w:val="center"/>
          </w:tcPr>
          <w:p w14:paraId="3067A1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153B3C4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工作动态</w:t>
            </w:r>
          </w:p>
        </w:tc>
        <w:tc>
          <w:tcPr>
            <w:tcW w:w="805" w:type="dxa"/>
            <w:vAlign w:val="center"/>
          </w:tcPr>
          <w:p w14:paraId="1026F0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18074C4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4E7C8EC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14701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8CFDC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1771A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DB3EA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A5FF0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0241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B68562F">
      <w:pPr>
        <w:numPr>
          <w:ilvl w:val="0"/>
          <w:numId w:val="0"/>
        </w:numPr>
        <w:ind w:right="0" w:rightChars="0"/>
      </w:pPr>
    </w:p>
    <w:p w14:paraId="2C633217">
      <w:pPr>
        <w:numPr>
          <w:ilvl w:val="0"/>
          <w:numId w:val="0"/>
        </w:numPr>
        <w:ind w:right="0" w:rightChars="0"/>
      </w:pPr>
    </w:p>
    <w:p w14:paraId="10E28B08">
      <w:pPr>
        <w:numPr>
          <w:ilvl w:val="0"/>
          <w:numId w:val="0"/>
        </w:numPr>
        <w:ind w:right="0" w:rightChars="0"/>
      </w:pPr>
    </w:p>
    <w:p w14:paraId="7A5A3E56">
      <w:pPr>
        <w:numPr>
          <w:ilvl w:val="0"/>
          <w:numId w:val="0"/>
        </w:numPr>
        <w:ind w:right="0" w:rightChars="0"/>
      </w:pPr>
    </w:p>
    <w:p w14:paraId="6AAFDDF6">
      <w:pPr>
        <w:numPr>
          <w:ilvl w:val="0"/>
          <w:numId w:val="0"/>
        </w:numPr>
        <w:ind w:right="0" w:rightChars="0"/>
      </w:pPr>
    </w:p>
    <w:p w14:paraId="13DA034F">
      <w:pPr>
        <w:numPr>
          <w:ilvl w:val="0"/>
          <w:numId w:val="0"/>
        </w:numPr>
        <w:ind w:right="0" w:rightChars="0"/>
      </w:pPr>
    </w:p>
    <w:p w14:paraId="0B8234DD">
      <w:pPr>
        <w:numPr>
          <w:ilvl w:val="0"/>
          <w:numId w:val="0"/>
        </w:numPr>
        <w:ind w:right="0" w:rightChars="0"/>
      </w:pPr>
    </w:p>
    <w:p w14:paraId="338A858F">
      <w:pPr>
        <w:numPr>
          <w:ilvl w:val="0"/>
          <w:numId w:val="0"/>
        </w:numPr>
        <w:ind w:right="0" w:rightChars="0"/>
      </w:pPr>
    </w:p>
    <w:p w14:paraId="5A9986BB">
      <w:pPr>
        <w:numPr>
          <w:ilvl w:val="0"/>
          <w:numId w:val="0"/>
        </w:numPr>
        <w:ind w:right="0" w:rightChars="0"/>
      </w:pPr>
    </w:p>
    <w:p w14:paraId="48A5C3E4">
      <w:pPr>
        <w:numPr>
          <w:ilvl w:val="0"/>
          <w:numId w:val="0"/>
        </w:numPr>
        <w:ind w:right="0" w:rightChars="0"/>
      </w:pPr>
    </w:p>
    <w:p w14:paraId="38D3BDA7">
      <w:pPr>
        <w:numPr>
          <w:ilvl w:val="0"/>
          <w:numId w:val="0"/>
        </w:numPr>
        <w:ind w:right="0" w:rightChars="0"/>
      </w:pPr>
    </w:p>
    <w:p w14:paraId="3973E3CC">
      <w:pPr>
        <w:rPr>
          <w:rFonts w:hint="eastAsia"/>
        </w:rPr>
      </w:pPr>
      <w:r>
        <w:rPr>
          <w:rFonts w:hint="eastAsia"/>
        </w:rPr>
        <w:br w:type="page"/>
      </w:r>
    </w:p>
    <w:p w14:paraId="7D637F0B">
      <w:pPr>
        <w:pStyle w:val="2"/>
        <w:bidi w:val="0"/>
      </w:pPr>
      <w:bookmarkStart w:id="28" w:name="_Toc5893"/>
      <w:bookmarkStart w:id="29" w:name="_Toc3178"/>
      <w:r>
        <w:rPr>
          <w:rFonts w:hint="eastAsia"/>
        </w:rPr>
        <w:t>（</w:t>
      </w:r>
      <w:r>
        <w:rPr>
          <w:rFonts w:hint="eastAsia"/>
          <w:lang w:val="en-US" w:eastAsia="zh-CN"/>
        </w:rPr>
        <w:t>十五</w:t>
      </w:r>
      <w:r>
        <w:rPr>
          <w:rFonts w:hint="eastAsia"/>
        </w:rPr>
        <w:t>）食品药品监督管理领域基层政务公开标准目录</w:t>
      </w:r>
      <w:bookmarkEnd w:id="28"/>
      <w:bookmarkEnd w:id="2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AEC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ECBFA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0C646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1046FB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685727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F806D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A1EDF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40B3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50DA9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BF8D4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FB90A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0F5B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FFA22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EB4D6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C1D50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55F0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37544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5D4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CC6DB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C3D85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04DBB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0FD02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D0620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DFE8B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DBE8A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8C136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31E83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141B2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92A0F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419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8A1F4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594EBDD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 督</w:t>
            </w:r>
          </w:p>
          <w:p w14:paraId="299AE91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 查</w:t>
            </w:r>
          </w:p>
        </w:tc>
        <w:tc>
          <w:tcPr>
            <w:tcW w:w="805" w:type="dxa"/>
            <w:vAlign w:val="center"/>
          </w:tcPr>
          <w:p w14:paraId="03E46EE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w:t>
            </w:r>
          </w:p>
          <w:p w14:paraId="0BC4588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生产</w:t>
            </w:r>
          </w:p>
          <w:p w14:paraId="5C6C7A3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经营</w:t>
            </w:r>
          </w:p>
          <w:p w14:paraId="6555B15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监督</w:t>
            </w:r>
          </w:p>
          <w:p w14:paraId="2D068B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2615" w:type="dxa"/>
            <w:vAlign w:val="center"/>
          </w:tcPr>
          <w:p w14:paraId="6CEAC85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检查制度、检查标准、检查结果等</w:t>
            </w:r>
          </w:p>
        </w:tc>
        <w:tc>
          <w:tcPr>
            <w:tcW w:w="2413" w:type="dxa"/>
            <w:vAlign w:val="center"/>
          </w:tcPr>
          <w:p w14:paraId="4337613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《中华人民共和国食品安全法》《中华人民共和国政府信息公开条例》《关于全面推进政务公开工作的意见》《食品生产经营日常监督</w:t>
            </w:r>
          </w:p>
          <w:p w14:paraId="7E2FBA9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检查管理办法》《食品药品安全监管信息公开管理办法》</w:t>
            </w:r>
          </w:p>
        </w:tc>
        <w:tc>
          <w:tcPr>
            <w:tcW w:w="975" w:type="dxa"/>
            <w:vAlign w:val="center"/>
          </w:tcPr>
          <w:p w14:paraId="4EC024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25210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2166A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1F4FC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5EE1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A323727">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78A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34A610A">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445A74C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7B370376">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121DDA0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生产</w:t>
            </w:r>
          </w:p>
          <w:p w14:paraId="78EB45E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经营</w:t>
            </w:r>
          </w:p>
          <w:p w14:paraId="46E53B3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行政</w:t>
            </w:r>
          </w:p>
          <w:p w14:paraId="4D1EB616">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处罚</w:t>
            </w:r>
          </w:p>
        </w:tc>
        <w:tc>
          <w:tcPr>
            <w:tcW w:w="2615" w:type="dxa"/>
            <w:vAlign w:val="center"/>
          </w:tcPr>
          <w:p w14:paraId="051097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处罚对象、案件名称、违法主要事实、处罚种类和内容、处罚依据、作出处罚决定部门、处罚时间、处罚决定书文号、处罚履行方式和期限等</w:t>
            </w:r>
          </w:p>
        </w:tc>
        <w:tc>
          <w:tcPr>
            <w:tcW w:w="2413" w:type="dxa"/>
            <w:vAlign w:val="center"/>
          </w:tcPr>
          <w:p w14:paraId="0314AF4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5EEFD91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政务公开工作的意见》《食品药品行政处罚案件信息公开实施细则》《市场监督管理行政处罚程序暂行规定》</w:t>
            </w:r>
          </w:p>
        </w:tc>
        <w:tc>
          <w:tcPr>
            <w:tcW w:w="975" w:type="dxa"/>
            <w:vAlign w:val="center"/>
          </w:tcPr>
          <w:p w14:paraId="1D4F02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BA6C0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17F20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11B37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78471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12873E3">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7F8D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C6533A">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4CCFF894">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517D483F">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2D9C3C8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59710FE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消费</w:t>
            </w:r>
          </w:p>
          <w:p w14:paraId="3DCD065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提示</w:t>
            </w:r>
          </w:p>
          <w:p w14:paraId="04E6540D">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警示</w:t>
            </w:r>
          </w:p>
        </w:tc>
        <w:tc>
          <w:tcPr>
            <w:tcW w:w="2615" w:type="dxa"/>
            <w:vAlign w:val="center"/>
          </w:tcPr>
          <w:p w14:paraId="1C1DB3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食品安全消费提示、警示信息</w:t>
            </w:r>
          </w:p>
        </w:tc>
        <w:tc>
          <w:tcPr>
            <w:tcW w:w="2413" w:type="dxa"/>
            <w:vAlign w:val="center"/>
          </w:tcPr>
          <w:p w14:paraId="1CF9842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24D0762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6569E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A843C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E3B86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776887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C97E5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9FABBF">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0FD5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AD27CC3">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22B17FCF">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239A0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0D05402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725E74EC">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749411B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处置</w:t>
            </w:r>
          </w:p>
        </w:tc>
        <w:tc>
          <w:tcPr>
            <w:tcW w:w="2615" w:type="dxa"/>
            <w:vAlign w:val="center"/>
          </w:tcPr>
          <w:p w14:paraId="1DE3221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应急组织机构及职责、应急保障、监测预警、应急响应、热</w:t>
            </w:r>
          </w:p>
          <w:p w14:paraId="0F94C06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点问题落实情况等</w:t>
            </w:r>
          </w:p>
        </w:tc>
        <w:tc>
          <w:tcPr>
            <w:tcW w:w="2413" w:type="dxa"/>
            <w:vAlign w:val="center"/>
          </w:tcPr>
          <w:p w14:paraId="524C057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52A3714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0C2357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608A2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66C3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20</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4A002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5E5E4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99A29C">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631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E8CFC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Merge w:val="restart"/>
            <w:vAlign w:val="center"/>
          </w:tcPr>
          <w:p w14:paraId="6AE5DF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w:t>
            </w:r>
          </w:p>
        </w:tc>
        <w:tc>
          <w:tcPr>
            <w:tcW w:w="805" w:type="dxa"/>
            <w:vAlign w:val="center"/>
          </w:tcPr>
          <w:p w14:paraId="1BBEA0E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7B6B80D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药品</w:t>
            </w:r>
          </w:p>
          <w:p w14:paraId="05FD896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投诉</w:t>
            </w:r>
          </w:p>
          <w:p w14:paraId="62AC946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举报</w:t>
            </w:r>
          </w:p>
        </w:tc>
        <w:tc>
          <w:tcPr>
            <w:tcW w:w="2615" w:type="dxa"/>
            <w:vAlign w:val="center"/>
          </w:tcPr>
          <w:p w14:paraId="1EF0362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食品药品投诉举报管理制度和政策、受理投诉举报的途径等</w:t>
            </w:r>
          </w:p>
        </w:tc>
        <w:tc>
          <w:tcPr>
            <w:tcW w:w="2413" w:type="dxa"/>
            <w:vAlign w:val="center"/>
          </w:tcPr>
          <w:p w14:paraId="6E209F1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《中华人民共和国政府信息公开条例》《关于全面推进政务公开工作的意见》《食品药品投诉举报管理办法》</w:t>
            </w:r>
          </w:p>
        </w:tc>
        <w:tc>
          <w:tcPr>
            <w:tcW w:w="975" w:type="dxa"/>
            <w:vAlign w:val="center"/>
          </w:tcPr>
          <w:p w14:paraId="7D204A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19A9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F160E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9A960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EB6D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CBFDD2">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59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17C6CC">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2E1CDE33">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762D6A4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1FC0DC5C">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用药</w:t>
            </w:r>
          </w:p>
          <w:p w14:paraId="5CF0467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4B3FBCE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宣传</w:t>
            </w:r>
          </w:p>
          <w:p w14:paraId="7BD0E18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活动</w:t>
            </w:r>
          </w:p>
        </w:tc>
        <w:tc>
          <w:tcPr>
            <w:tcW w:w="2615" w:type="dxa"/>
            <w:vAlign w:val="center"/>
          </w:tcPr>
          <w:p w14:paraId="0F30651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活动时间、活动地点、活动形式、活动主题和内容等</w:t>
            </w:r>
          </w:p>
        </w:tc>
        <w:tc>
          <w:tcPr>
            <w:tcW w:w="2413" w:type="dxa"/>
            <w:vAlign w:val="center"/>
          </w:tcPr>
          <w:p w14:paraId="4A26589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3F6634B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795A86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B616C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15D6F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219E5A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6B3F8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001B693">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019D9B21">
      <w:pPr>
        <w:spacing w:line="240" w:lineRule="exact"/>
        <w:ind w:left="0" w:leftChars="0" w:right="0" w:rightChars="0"/>
        <w:rPr>
          <w:rFonts w:hint="default" w:ascii="仿宋_GB2312" w:hAnsi="Times New Roman" w:eastAsia="仿宋_GB2312" w:cs="仿宋"/>
          <w:sz w:val="18"/>
          <w:szCs w:val="18"/>
          <w:lang w:val="en-US" w:eastAsia="zh-CN" w:bidi="zh-CN"/>
        </w:rPr>
      </w:pPr>
    </w:p>
    <w:p w14:paraId="7F9AF6B4">
      <w:pPr>
        <w:spacing w:line="240" w:lineRule="exact"/>
        <w:ind w:left="0" w:leftChars="0" w:right="0" w:rightChars="0"/>
        <w:rPr>
          <w:rFonts w:hint="default" w:ascii="仿宋_GB2312" w:hAnsi="Times New Roman" w:eastAsia="仿宋_GB2312" w:cs="仿宋"/>
          <w:sz w:val="18"/>
          <w:szCs w:val="18"/>
          <w:lang w:val="en-US" w:eastAsia="zh-CN" w:bidi="zh-CN"/>
        </w:rPr>
      </w:pPr>
    </w:p>
    <w:p w14:paraId="600DEF59">
      <w:pPr>
        <w:spacing w:line="240" w:lineRule="exact"/>
        <w:ind w:left="0" w:leftChars="0" w:right="0" w:rightChars="0"/>
        <w:rPr>
          <w:rFonts w:hint="default" w:ascii="仿宋_GB2312" w:hAnsi="Times New Roman" w:eastAsia="仿宋_GB2312" w:cs="仿宋"/>
          <w:sz w:val="18"/>
          <w:szCs w:val="18"/>
          <w:lang w:val="en-US" w:eastAsia="zh-CN" w:bidi="zh-CN"/>
        </w:rPr>
      </w:pPr>
    </w:p>
    <w:p w14:paraId="1F027419">
      <w:pPr>
        <w:spacing w:line="240" w:lineRule="exact"/>
        <w:ind w:left="0" w:leftChars="0" w:right="0" w:rightChars="0"/>
        <w:rPr>
          <w:rFonts w:hint="default" w:ascii="仿宋_GB2312" w:hAnsi="Times New Roman" w:eastAsia="仿宋_GB2312" w:cs="仿宋"/>
          <w:sz w:val="18"/>
          <w:szCs w:val="18"/>
          <w:lang w:val="en-US" w:eastAsia="zh-CN" w:bidi="zh-CN"/>
        </w:rPr>
      </w:pPr>
    </w:p>
    <w:p w14:paraId="6BB49CF6">
      <w:pPr>
        <w:spacing w:line="240" w:lineRule="exact"/>
        <w:ind w:left="0" w:leftChars="0" w:right="0" w:rightChars="0"/>
        <w:rPr>
          <w:rFonts w:hint="default" w:ascii="仿宋_GB2312" w:hAnsi="Times New Roman" w:eastAsia="仿宋_GB2312" w:cs="仿宋"/>
          <w:sz w:val="18"/>
          <w:szCs w:val="18"/>
          <w:lang w:val="en-US" w:eastAsia="zh-CN" w:bidi="zh-CN"/>
        </w:rPr>
      </w:pPr>
    </w:p>
    <w:p w14:paraId="138E4358">
      <w:pPr>
        <w:numPr>
          <w:ilvl w:val="0"/>
          <w:numId w:val="0"/>
        </w:numPr>
        <w:ind w:right="0" w:rightChars="0"/>
      </w:pPr>
    </w:p>
    <w:p w14:paraId="61C810B3">
      <w:pPr>
        <w:numPr>
          <w:ilvl w:val="0"/>
          <w:numId w:val="0"/>
        </w:numPr>
        <w:ind w:right="0" w:rightChars="0"/>
      </w:pPr>
    </w:p>
    <w:p w14:paraId="4A2A9EE0">
      <w:pPr>
        <w:numPr>
          <w:ilvl w:val="0"/>
          <w:numId w:val="0"/>
        </w:numPr>
        <w:ind w:right="0" w:rightChars="0"/>
      </w:pPr>
    </w:p>
    <w:p w14:paraId="0AFC93F4">
      <w:pPr>
        <w:numPr>
          <w:ilvl w:val="0"/>
          <w:numId w:val="0"/>
        </w:numPr>
        <w:ind w:right="0" w:rightChars="0"/>
      </w:pPr>
    </w:p>
    <w:p w14:paraId="064FDA8F">
      <w:pPr>
        <w:numPr>
          <w:ilvl w:val="0"/>
          <w:numId w:val="0"/>
        </w:numPr>
        <w:ind w:right="0" w:rightChars="0"/>
      </w:pPr>
    </w:p>
    <w:p w14:paraId="0F9AEE2A">
      <w:pPr>
        <w:numPr>
          <w:ilvl w:val="0"/>
          <w:numId w:val="0"/>
        </w:numPr>
        <w:ind w:right="0" w:rightChars="0"/>
      </w:pPr>
    </w:p>
    <w:sectPr>
      <w:footerReference r:id="rId6" w:type="default"/>
      <w:pgSz w:w="16840" w:h="11910" w:orient="landscape"/>
      <w:pgMar w:top="1100" w:right="567" w:bottom="1300" w:left="85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7439">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DC37">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5049520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8DBF0">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7.6pt;margin-top:0pt;height:144pt;width:144pt;mso-position-horizontal-relative:margin;mso-wrap-style:none;z-index:251659264;mso-width-relative:page;mso-height-relative:page;" filled="f" stroked="f" coordsize="21600,21600" o:gfxdata="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0p2n1gAAAAk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4688DBF0">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69C"/>
    <w:rsid w:val="00156764"/>
    <w:rsid w:val="006C2CF7"/>
    <w:rsid w:val="00732259"/>
    <w:rsid w:val="00750A93"/>
    <w:rsid w:val="008E4A1B"/>
    <w:rsid w:val="00A32119"/>
    <w:rsid w:val="00C52DC3"/>
    <w:rsid w:val="00CB25DC"/>
    <w:rsid w:val="00DD1ABA"/>
    <w:rsid w:val="00DD4CC8"/>
    <w:rsid w:val="00EA4776"/>
    <w:rsid w:val="00EF0A8C"/>
    <w:rsid w:val="00FE3E9F"/>
    <w:rsid w:val="011C2D7A"/>
    <w:rsid w:val="012848EE"/>
    <w:rsid w:val="012E185D"/>
    <w:rsid w:val="01412869"/>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42E36"/>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37F63"/>
    <w:rsid w:val="07D40DE9"/>
    <w:rsid w:val="07F8332D"/>
    <w:rsid w:val="080D2CDF"/>
    <w:rsid w:val="08474C53"/>
    <w:rsid w:val="08531547"/>
    <w:rsid w:val="08637457"/>
    <w:rsid w:val="0867038D"/>
    <w:rsid w:val="087327E2"/>
    <w:rsid w:val="087B79A2"/>
    <w:rsid w:val="08E74925"/>
    <w:rsid w:val="08F84DC6"/>
    <w:rsid w:val="0904096B"/>
    <w:rsid w:val="09044440"/>
    <w:rsid w:val="09063AF8"/>
    <w:rsid w:val="092B63FA"/>
    <w:rsid w:val="096D7E2F"/>
    <w:rsid w:val="09757E09"/>
    <w:rsid w:val="099512B1"/>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884C29"/>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723044"/>
    <w:rsid w:val="0D852487"/>
    <w:rsid w:val="0D961AC2"/>
    <w:rsid w:val="0DA742DC"/>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E505E5"/>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1E28E6"/>
    <w:rsid w:val="17467CAE"/>
    <w:rsid w:val="1751584D"/>
    <w:rsid w:val="179779BD"/>
    <w:rsid w:val="17996CBD"/>
    <w:rsid w:val="17A40819"/>
    <w:rsid w:val="17DD620D"/>
    <w:rsid w:val="17EB3402"/>
    <w:rsid w:val="17ED7CE3"/>
    <w:rsid w:val="186E578B"/>
    <w:rsid w:val="187B6A67"/>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AD66FA"/>
    <w:rsid w:val="1AB47014"/>
    <w:rsid w:val="1ABB48EB"/>
    <w:rsid w:val="1AD07A45"/>
    <w:rsid w:val="1AFA619E"/>
    <w:rsid w:val="1B166968"/>
    <w:rsid w:val="1B246EFF"/>
    <w:rsid w:val="1B321406"/>
    <w:rsid w:val="1B4D3DCE"/>
    <w:rsid w:val="1B53603B"/>
    <w:rsid w:val="1B5572C9"/>
    <w:rsid w:val="1B74243E"/>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651AE"/>
    <w:rsid w:val="1EC83D03"/>
    <w:rsid w:val="1ECA3C00"/>
    <w:rsid w:val="1EE6600E"/>
    <w:rsid w:val="1F001E27"/>
    <w:rsid w:val="1F0512A0"/>
    <w:rsid w:val="1F127373"/>
    <w:rsid w:val="1F28154F"/>
    <w:rsid w:val="1F5E5F75"/>
    <w:rsid w:val="1FAA3D9B"/>
    <w:rsid w:val="1FCE582F"/>
    <w:rsid w:val="1FD57F49"/>
    <w:rsid w:val="1FDF0D6A"/>
    <w:rsid w:val="1FF06636"/>
    <w:rsid w:val="200129FD"/>
    <w:rsid w:val="200277F8"/>
    <w:rsid w:val="20064EEF"/>
    <w:rsid w:val="2011521D"/>
    <w:rsid w:val="20510F67"/>
    <w:rsid w:val="20606D9B"/>
    <w:rsid w:val="20867D46"/>
    <w:rsid w:val="209F07ED"/>
    <w:rsid w:val="20BE0B17"/>
    <w:rsid w:val="20D94FCF"/>
    <w:rsid w:val="20E61409"/>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255270"/>
    <w:rsid w:val="254F3BCC"/>
    <w:rsid w:val="255F07F2"/>
    <w:rsid w:val="25696675"/>
    <w:rsid w:val="256C32BD"/>
    <w:rsid w:val="25761526"/>
    <w:rsid w:val="25921EDE"/>
    <w:rsid w:val="25C222BC"/>
    <w:rsid w:val="25DA5B9A"/>
    <w:rsid w:val="25DA6C86"/>
    <w:rsid w:val="25E1484C"/>
    <w:rsid w:val="25EB596C"/>
    <w:rsid w:val="25FE19C5"/>
    <w:rsid w:val="25FE70D4"/>
    <w:rsid w:val="261647A1"/>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8CA1F6F"/>
    <w:rsid w:val="292172A2"/>
    <w:rsid w:val="292D1AA6"/>
    <w:rsid w:val="294A01EF"/>
    <w:rsid w:val="294A0F16"/>
    <w:rsid w:val="295C0219"/>
    <w:rsid w:val="29614298"/>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3109E2"/>
    <w:rsid w:val="2B4520CE"/>
    <w:rsid w:val="2B4851FC"/>
    <w:rsid w:val="2B764979"/>
    <w:rsid w:val="2B8D48DC"/>
    <w:rsid w:val="2BA93104"/>
    <w:rsid w:val="2BBE6228"/>
    <w:rsid w:val="2BDF6AF7"/>
    <w:rsid w:val="2BE0202B"/>
    <w:rsid w:val="2BE47D27"/>
    <w:rsid w:val="2BEA580A"/>
    <w:rsid w:val="2BEE3829"/>
    <w:rsid w:val="2BEE49C2"/>
    <w:rsid w:val="2BF07613"/>
    <w:rsid w:val="2BF37E45"/>
    <w:rsid w:val="2C085038"/>
    <w:rsid w:val="2C0A550A"/>
    <w:rsid w:val="2C3F550D"/>
    <w:rsid w:val="2C547433"/>
    <w:rsid w:val="2C553E26"/>
    <w:rsid w:val="2C5840D4"/>
    <w:rsid w:val="2C5C153C"/>
    <w:rsid w:val="2C770676"/>
    <w:rsid w:val="2C865BD2"/>
    <w:rsid w:val="2CCA4EB6"/>
    <w:rsid w:val="2CDD60FE"/>
    <w:rsid w:val="2CEA0969"/>
    <w:rsid w:val="2CF04494"/>
    <w:rsid w:val="2CF110B6"/>
    <w:rsid w:val="2CF3792B"/>
    <w:rsid w:val="2CF9252E"/>
    <w:rsid w:val="2D2B2BD1"/>
    <w:rsid w:val="2D303B5F"/>
    <w:rsid w:val="2D3D06D7"/>
    <w:rsid w:val="2D57250A"/>
    <w:rsid w:val="2D717CB1"/>
    <w:rsid w:val="2D841BC8"/>
    <w:rsid w:val="2D8F20E9"/>
    <w:rsid w:val="2D946A88"/>
    <w:rsid w:val="2DE47F8D"/>
    <w:rsid w:val="2E0D6A3B"/>
    <w:rsid w:val="2E236413"/>
    <w:rsid w:val="2E5864CB"/>
    <w:rsid w:val="2E846A79"/>
    <w:rsid w:val="2EA45F67"/>
    <w:rsid w:val="2EB67138"/>
    <w:rsid w:val="2EE941FA"/>
    <w:rsid w:val="2F040877"/>
    <w:rsid w:val="2F0A7B24"/>
    <w:rsid w:val="2F366684"/>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2C3B69"/>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5C05C6"/>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17203"/>
    <w:rsid w:val="360604F6"/>
    <w:rsid w:val="36097647"/>
    <w:rsid w:val="36123CD4"/>
    <w:rsid w:val="36295E51"/>
    <w:rsid w:val="363E45E6"/>
    <w:rsid w:val="36465F51"/>
    <w:rsid w:val="369E1E67"/>
    <w:rsid w:val="369E7FDC"/>
    <w:rsid w:val="36B20CF4"/>
    <w:rsid w:val="36D86B12"/>
    <w:rsid w:val="36DD48D7"/>
    <w:rsid w:val="370C5EDA"/>
    <w:rsid w:val="37220B1D"/>
    <w:rsid w:val="372A6E39"/>
    <w:rsid w:val="37375943"/>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B712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D76B7"/>
    <w:rsid w:val="3F6E50A4"/>
    <w:rsid w:val="3F9B5BCB"/>
    <w:rsid w:val="3FB0210E"/>
    <w:rsid w:val="3FE20079"/>
    <w:rsid w:val="40257ABA"/>
    <w:rsid w:val="4031788F"/>
    <w:rsid w:val="403A3F17"/>
    <w:rsid w:val="40624196"/>
    <w:rsid w:val="406630F8"/>
    <w:rsid w:val="4074643F"/>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383D3D"/>
    <w:rsid w:val="4342523A"/>
    <w:rsid w:val="43750138"/>
    <w:rsid w:val="43764B33"/>
    <w:rsid w:val="43902A1F"/>
    <w:rsid w:val="43A87C7D"/>
    <w:rsid w:val="43CF573C"/>
    <w:rsid w:val="43EC2C81"/>
    <w:rsid w:val="43F41ADC"/>
    <w:rsid w:val="43F544E0"/>
    <w:rsid w:val="43FF2CE9"/>
    <w:rsid w:val="43FF6243"/>
    <w:rsid w:val="44153AA5"/>
    <w:rsid w:val="441A76ED"/>
    <w:rsid w:val="4428290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4B2248"/>
    <w:rsid w:val="456532AD"/>
    <w:rsid w:val="457B12C7"/>
    <w:rsid w:val="45877724"/>
    <w:rsid w:val="459F13EB"/>
    <w:rsid w:val="45A908E5"/>
    <w:rsid w:val="45AA3590"/>
    <w:rsid w:val="45B8262B"/>
    <w:rsid w:val="45C00319"/>
    <w:rsid w:val="45C77F3B"/>
    <w:rsid w:val="45C80922"/>
    <w:rsid w:val="45D648EE"/>
    <w:rsid w:val="45DA1430"/>
    <w:rsid w:val="45EF7870"/>
    <w:rsid w:val="45F26569"/>
    <w:rsid w:val="45F36251"/>
    <w:rsid w:val="45FA71B7"/>
    <w:rsid w:val="460C2226"/>
    <w:rsid w:val="460E332A"/>
    <w:rsid w:val="46214FD3"/>
    <w:rsid w:val="462A1E8A"/>
    <w:rsid w:val="468770C3"/>
    <w:rsid w:val="468B1064"/>
    <w:rsid w:val="46A80AF5"/>
    <w:rsid w:val="46BA5C12"/>
    <w:rsid w:val="46BB77E0"/>
    <w:rsid w:val="46C42E6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6C0C97"/>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F1BB2"/>
    <w:rsid w:val="4C385BD8"/>
    <w:rsid w:val="4C397D73"/>
    <w:rsid w:val="4C436CB0"/>
    <w:rsid w:val="4C672A11"/>
    <w:rsid w:val="4C9C4837"/>
    <w:rsid w:val="4CBD1B2E"/>
    <w:rsid w:val="4CCB32D8"/>
    <w:rsid w:val="4CD40D75"/>
    <w:rsid w:val="4CDD5FD3"/>
    <w:rsid w:val="4CE202DE"/>
    <w:rsid w:val="4D0326F0"/>
    <w:rsid w:val="4D040DA4"/>
    <w:rsid w:val="4D092F9F"/>
    <w:rsid w:val="4D0B0431"/>
    <w:rsid w:val="4D110751"/>
    <w:rsid w:val="4D365E28"/>
    <w:rsid w:val="4D465CA5"/>
    <w:rsid w:val="4D98646D"/>
    <w:rsid w:val="4DD929EB"/>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66114"/>
    <w:rsid w:val="4F7A17B7"/>
    <w:rsid w:val="4F824E1D"/>
    <w:rsid w:val="4F9C22FF"/>
    <w:rsid w:val="4FAE142A"/>
    <w:rsid w:val="4FB004AF"/>
    <w:rsid w:val="4FB86B19"/>
    <w:rsid w:val="4FC10EE1"/>
    <w:rsid w:val="500833B7"/>
    <w:rsid w:val="500D6811"/>
    <w:rsid w:val="5013617F"/>
    <w:rsid w:val="501F7ED4"/>
    <w:rsid w:val="50390F64"/>
    <w:rsid w:val="503A358F"/>
    <w:rsid w:val="50415A6A"/>
    <w:rsid w:val="504621EF"/>
    <w:rsid w:val="506944EC"/>
    <w:rsid w:val="507E78E5"/>
    <w:rsid w:val="507F5749"/>
    <w:rsid w:val="509F73FE"/>
    <w:rsid w:val="50A213E9"/>
    <w:rsid w:val="50B416EF"/>
    <w:rsid w:val="50D54D4C"/>
    <w:rsid w:val="50F45BE1"/>
    <w:rsid w:val="515C434F"/>
    <w:rsid w:val="517B26FF"/>
    <w:rsid w:val="517B2CF3"/>
    <w:rsid w:val="517B6653"/>
    <w:rsid w:val="51AE000D"/>
    <w:rsid w:val="51C51FFD"/>
    <w:rsid w:val="51EB4F33"/>
    <w:rsid w:val="51F10C69"/>
    <w:rsid w:val="52200672"/>
    <w:rsid w:val="52270E94"/>
    <w:rsid w:val="5238032A"/>
    <w:rsid w:val="524D7600"/>
    <w:rsid w:val="526172DE"/>
    <w:rsid w:val="52797956"/>
    <w:rsid w:val="52866794"/>
    <w:rsid w:val="529144B9"/>
    <w:rsid w:val="52A674EC"/>
    <w:rsid w:val="52D46EF9"/>
    <w:rsid w:val="52D958D3"/>
    <w:rsid w:val="52F50027"/>
    <w:rsid w:val="53012688"/>
    <w:rsid w:val="53756051"/>
    <w:rsid w:val="53894720"/>
    <w:rsid w:val="539F3DAF"/>
    <w:rsid w:val="53A27FB4"/>
    <w:rsid w:val="53A9075B"/>
    <w:rsid w:val="53B8095D"/>
    <w:rsid w:val="53CF0E60"/>
    <w:rsid w:val="53DA4EC3"/>
    <w:rsid w:val="53E0461D"/>
    <w:rsid w:val="53EA3C43"/>
    <w:rsid w:val="53F40455"/>
    <w:rsid w:val="542C5880"/>
    <w:rsid w:val="544F2953"/>
    <w:rsid w:val="54611EBB"/>
    <w:rsid w:val="548067BF"/>
    <w:rsid w:val="548358FF"/>
    <w:rsid w:val="54861A5D"/>
    <w:rsid w:val="548934F7"/>
    <w:rsid w:val="549A59BB"/>
    <w:rsid w:val="54BC0614"/>
    <w:rsid w:val="54C3004D"/>
    <w:rsid w:val="54C61053"/>
    <w:rsid w:val="54DA10A6"/>
    <w:rsid w:val="54F4027F"/>
    <w:rsid w:val="54F81F17"/>
    <w:rsid w:val="550E09F5"/>
    <w:rsid w:val="5510103D"/>
    <w:rsid w:val="551350C7"/>
    <w:rsid w:val="55282247"/>
    <w:rsid w:val="554C1953"/>
    <w:rsid w:val="55856191"/>
    <w:rsid w:val="558C1063"/>
    <w:rsid w:val="55AF412E"/>
    <w:rsid w:val="55C343D1"/>
    <w:rsid w:val="55D13D69"/>
    <w:rsid w:val="55D4040A"/>
    <w:rsid w:val="55FA7606"/>
    <w:rsid w:val="56037691"/>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7FC08F2"/>
    <w:rsid w:val="58172500"/>
    <w:rsid w:val="58346425"/>
    <w:rsid w:val="5870229A"/>
    <w:rsid w:val="58865A7D"/>
    <w:rsid w:val="588A3350"/>
    <w:rsid w:val="58921EE3"/>
    <w:rsid w:val="58A06A4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24111A"/>
    <w:rsid w:val="5B48255B"/>
    <w:rsid w:val="5B4C794F"/>
    <w:rsid w:val="5B634428"/>
    <w:rsid w:val="5B72353B"/>
    <w:rsid w:val="5B82112D"/>
    <w:rsid w:val="5B953DC6"/>
    <w:rsid w:val="5BA64527"/>
    <w:rsid w:val="5BEF21EE"/>
    <w:rsid w:val="5C36318E"/>
    <w:rsid w:val="5C376FF9"/>
    <w:rsid w:val="5C4F7CF9"/>
    <w:rsid w:val="5C5032C6"/>
    <w:rsid w:val="5C536228"/>
    <w:rsid w:val="5C650AED"/>
    <w:rsid w:val="5C6F2BEA"/>
    <w:rsid w:val="5C7319B3"/>
    <w:rsid w:val="5C8500EF"/>
    <w:rsid w:val="5C967E94"/>
    <w:rsid w:val="5CB102D0"/>
    <w:rsid w:val="5CB169DD"/>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67440"/>
    <w:rsid w:val="5E1D32AB"/>
    <w:rsid w:val="5E25732A"/>
    <w:rsid w:val="5E316BA7"/>
    <w:rsid w:val="5E3C4FB8"/>
    <w:rsid w:val="5E4C0337"/>
    <w:rsid w:val="5E605D79"/>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E809D8"/>
    <w:rsid w:val="5FFA069B"/>
    <w:rsid w:val="600620AD"/>
    <w:rsid w:val="601E7FD9"/>
    <w:rsid w:val="601F223D"/>
    <w:rsid w:val="601F31C9"/>
    <w:rsid w:val="60306651"/>
    <w:rsid w:val="60395A72"/>
    <w:rsid w:val="60772AD7"/>
    <w:rsid w:val="608523D6"/>
    <w:rsid w:val="60937964"/>
    <w:rsid w:val="60963363"/>
    <w:rsid w:val="609F710F"/>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4F0AD2"/>
    <w:rsid w:val="63832186"/>
    <w:rsid w:val="638722E7"/>
    <w:rsid w:val="63C31813"/>
    <w:rsid w:val="63FD2165"/>
    <w:rsid w:val="640D04B6"/>
    <w:rsid w:val="64234A16"/>
    <w:rsid w:val="6432167F"/>
    <w:rsid w:val="643648DB"/>
    <w:rsid w:val="64600187"/>
    <w:rsid w:val="64614D1B"/>
    <w:rsid w:val="647F5E90"/>
    <w:rsid w:val="64870234"/>
    <w:rsid w:val="64933262"/>
    <w:rsid w:val="64BD3221"/>
    <w:rsid w:val="64C16A40"/>
    <w:rsid w:val="64DC2438"/>
    <w:rsid w:val="6502427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9F92941"/>
    <w:rsid w:val="6A19278A"/>
    <w:rsid w:val="6A502514"/>
    <w:rsid w:val="6A537212"/>
    <w:rsid w:val="6A5F36D3"/>
    <w:rsid w:val="6A7B41BC"/>
    <w:rsid w:val="6A880511"/>
    <w:rsid w:val="6A98362A"/>
    <w:rsid w:val="6AA32025"/>
    <w:rsid w:val="6AB2293C"/>
    <w:rsid w:val="6ABF399E"/>
    <w:rsid w:val="6AC75D47"/>
    <w:rsid w:val="6ACE4BFE"/>
    <w:rsid w:val="6AD66DDA"/>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9879FD"/>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EF189F"/>
    <w:rsid w:val="6FF51D5F"/>
    <w:rsid w:val="7015611E"/>
    <w:rsid w:val="70202A04"/>
    <w:rsid w:val="70303FD3"/>
    <w:rsid w:val="703E72A2"/>
    <w:rsid w:val="705772C6"/>
    <w:rsid w:val="70624208"/>
    <w:rsid w:val="706551DE"/>
    <w:rsid w:val="708B1FF9"/>
    <w:rsid w:val="70A07B6C"/>
    <w:rsid w:val="70A6577E"/>
    <w:rsid w:val="70A81BE2"/>
    <w:rsid w:val="70B41ACA"/>
    <w:rsid w:val="70C445F5"/>
    <w:rsid w:val="70D7106A"/>
    <w:rsid w:val="70E64CBD"/>
    <w:rsid w:val="70F957DC"/>
    <w:rsid w:val="7101133B"/>
    <w:rsid w:val="7117061A"/>
    <w:rsid w:val="71181F1A"/>
    <w:rsid w:val="71201C82"/>
    <w:rsid w:val="71275B34"/>
    <w:rsid w:val="712B1D70"/>
    <w:rsid w:val="712D6B22"/>
    <w:rsid w:val="71562BDF"/>
    <w:rsid w:val="71805B14"/>
    <w:rsid w:val="718A040A"/>
    <w:rsid w:val="718C5C4D"/>
    <w:rsid w:val="718E6D14"/>
    <w:rsid w:val="719862B3"/>
    <w:rsid w:val="719B1CDE"/>
    <w:rsid w:val="71B330AF"/>
    <w:rsid w:val="71BB68AE"/>
    <w:rsid w:val="71CD0B60"/>
    <w:rsid w:val="71D97D5E"/>
    <w:rsid w:val="71E25BDB"/>
    <w:rsid w:val="722D15A9"/>
    <w:rsid w:val="723A4546"/>
    <w:rsid w:val="72746C76"/>
    <w:rsid w:val="727E2102"/>
    <w:rsid w:val="72AB4679"/>
    <w:rsid w:val="72AD54F1"/>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A55E57"/>
    <w:rsid w:val="77B80959"/>
    <w:rsid w:val="77C17C0E"/>
    <w:rsid w:val="780C6FB9"/>
    <w:rsid w:val="782B3216"/>
    <w:rsid w:val="782B39CB"/>
    <w:rsid w:val="787422B2"/>
    <w:rsid w:val="7892103A"/>
    <w:rsid w:val="78951CED"/>
    <w:rsid w:val="78B653B3"/>
    <w:rsid w:val="78BF2FBC"/>
    <w:rsid w:val="79181D46"/>
    <w:rsid w:val="79724054"/>
    <w:rsid w:val="7974314B"/>
    <w:rsid w:val="797A082C"/>
    <w:rsid w:val="79885370"/>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CFE5817"/>
    <w:rsid w:val="7DB90127"/>
    <w:rsid w:val="7DC431AF"/>
    <w:rsid w:val="7DF01292"/>
    <w:rsid w:val="7E00478C"/>
    <w:rsid w:val="7E046E5D"/>
    <w:rsid w:val="7E1A6BBD"/>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character" w:customStyle="1" w:styleId="20">
    <w:name w:val="font61"/>
    <w:basedOn w:val="11"/>
    <w:qFormat/>
    <w:uiPriority w:val="0"/>
    <w:rPr>
      <w:rFonts w:hint="eastAsia" w:ascii="仿宋" w:hAnsi="仿宋" w:eastAsia="仿宋" w:cs="仿宋"/>
      <w:color w:val="000000"/>
      <w:sz w:val="22"/>
      <w:szCs w:val="22"/>
      <w:u w:val="none"/>
    </w:rPr>
  </w:style>
  <w:style w:type="character" w:customStyle="1" w:styleId="21">
    <w:name w:val="font21"/>
    <w:basedOn w:val="11"/>
    <w:qFormat/>
    <w:uiPriority w:val="0"/>
    <w:rPr>
      <w:rFonts w:hint="eastAsia" w:ascii="仿宋" w:hAnsi="仿宋" w:eastAsia="仿宋" w:cs="仿宋"/>
      <w:color w:val="000000"/>
      <w:sz w:val="18"/>
      <w:szCs w:val="18"/>
      <w:u w:val="none"/>
    </w:rPr>
  </w:style>
  <w:style w:type="character" w:customStyle="1" w:styleId="22">
    <w:name w:val="font01"/>
    <w:basedOn w:val="11"/>
    <w:qFormat/>
    <w:uiPriority w:val="0"/>
    <w:rPr>
      <w:rFonts w:hint="eastAsia" w:ascii="仿宋" w:hAnsi="仿宋" w:eastAsia="仿宋" w:cs="仿宋"/>
      <w:color w:val="000000"/>
      <w:sz w:val="18"/>
      <w:szCs w:val="18"/>
      <w:u w:val="none"/>
    </w:rPr>
  </w:style>
  <w:style w:type="character" w:customStyle="1" w:styleId="23">
    <w:name w:val="font11"/>
    <w:basedOn w:val="1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9053</Words>
  <Characters>9141</Characters>
  <Lines>1</Lines>
  <Paragraphs>1</Paragraphs>
  <TotalTime>1</TotalTime>
  <ScaleCrop>false</ScaleCrop>
  <LinksUpToDate>false</LinksUpToDate>
  <CharactersWithSpaces>9390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2020-06-06T09:01:00Z</dcterms:created>
  <dc:creator>admin</dc:creator>
  <cp:lastModifiedBy>小时候我长得可╭(╯3╰)╮亲了</cp:lastModifiedBy>
  <cp:lastPrinted>2025-04-23T04:32:00Z</cp:lastPrinted>
  <dcterms:modified xsi:type="dcterms:W3CDTF">2025-05-20T02:04:52Z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4E37B6A6E33246F5A6FA68761181AEDB_13</vt:lpwstr>
  </property>
  <property fmtid="{D5CDD505-2E9C-101B-9397-08002B2CF9AE}" pid="4" name="KSOTemplateDocerSaveRecord">
    <vt:lpwstr>eyJoZGlkIjoiZDY1ZGIwMDg1MTU2OWM0OGM0NjM4ZGViMGQzNTFkODQiLCJ1c2VySWQiOiIzODUxNTMyODgifQ==</vt:lpwstr>
  </property>
</Properties>
</file>