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D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暖心护送助就餐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为民服务暖夕阳</w:t>
      </w:r>
    </w:p>
    <w:p w14:paraId="6CA09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2760980</wp:posOffset>
            </wp:positionH>
            <wp:positionV relativeFrom="paragraph">
              <wp:posOffset>810260</wp:posOffset>
            </wp:positionV>
            <wp:extent cx="2587625" cy="2223770"/>
            <wp:effectExtent l="0" t="0" r="3175" b="5080"/>
            <wp:wrapTight wrapText="bothSides">
              <wp:wrapPolygon>
                <wp:start x="0" y="0"/>
                <wp:lineTo x="0" y="21464"/>
                <wp:lineTo x="21467" y="21464"/>
                <wp:lineTo x="21467" y="0"/>
                <wp:lineTo x="0" y="0"/>
              </wp:wrapPolygon>
            </wp:wrapTight>
            <wp:docPr id="1" name="图片 1" descr="001dbcda82d2999ad9479e957c7e1a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1dbcda82d2999ad9479e957c7e1a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为切实解决村内高龄、行动不便老人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吃饭难、出行难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问题，充分发挥村级日间照料中心便民服务阵地作用，洪庄村组织工作人员开展助老暖心帮扶志愿服务。</w:t>
      </w:r>
    </w:p>
    <w:p w14:paraId="544AD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村内部分高龄老人行动不便，需要依靠拐杖行走，独自往返日间照料中心极易发生摔倒磕碰，难以正常到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日间照料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中心就餐。针对老年群众急难愁盼，村里落实便民帮扶举措。就餐时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间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段，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支村“两委”及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工作人员上门搀扶老人，护送老人安全前往日间照料中心，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悉心照料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老人就餐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；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用餐结束后，再将老人搀扶护送回家，确认老人居家安全。</w:t>
      </w:r>
    </w:p>
    <w:p w14:paraId="2BFBF355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     此项便民服务实实在在解决特殊老年群体出行就餐的现实难题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把惠民服务落到实处。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B784DF5-522B-4574-9666-4C94060CC09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EB13A66-802D-4E7F-AB4B-15398C89149C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A5809"/>
    <w:rsid w:val="0AE53B72"/>
    <w:rsid w:val="645477E3"/>
    <w:rsid w:val="6AFA1206"/>
    <w:rsid w:val="6F5D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cd446b0-ae77-4feb-971c-9284fd5fd6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4</TotalTime>
  <ScaleCrop>false</ScaleCrop>
  <LinksUpToDate>false</LinksUpToDate>
  <CharactersWithSpaces>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2026-08-18T03:23:00Z</dcterms:created>
  <dc:creator>admin</dc:creator>
  <cp:lastModifiedBy>淡定</cp:lastModifiedBy>
  <dcterms:modified xsi:type="dcterms:W3CDTF">2026-08-25T03:06:19Z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eyJoZGlkIjoiOTJkYTY3Y2FiMzRjZWY5MzA3M2FlZWM5ZWNjNWVjM2UiLCJ1c2VySWQiOiIzNDI3NTg4OTEifQ==</vt:lpwstr>
  </property>
  <property fmtid="{D5CDD505-2E9C-101B-9397-08002B2CF9AE}" pid="4" name="ICV">
    <vt:lpwstr>E84A76F5108C4E0E84486CB65B1C3556_12</vt:lpwstr>
  </property>
</Properties>
</file>